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893290" w:rsidRDefault="00EB760E" w:rsidP="00555561">
      <w:pPr>
        <w:spacing w:after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noProof/>
          <w:sz w:val="72"/>
          <w:szCs w:val="72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5.25pt;margin-top:-14.95pt;width:88.95pt;height:91.55pt;z-index:251658240;mso-wrap-edited:f;mso-width-percent:0;mso-height-percent:0;mso-width-percent:0;mso-height-percent:0">
            <v:imagedata r:id="rId6" o:title=""/>
          </v:shape>
          <o:OLEObject Type="Embed" ProgID="MSPhotoEd.3" ShapeID="_x0000_s1026" DrawAspect="Content" ObjectID="_1793081554" r:id="rId7"/>
        </w:object>
      </w:r>
      <w:r w:rsidR="00A30214" w:rsidRPr="00893290">
        <w:rPr>
          <w:rFonts w:cs="Times New Roman"/>
          <w:b/>
          <w:sz w:val="72"/>
          <w:szCs w:val="72"/>
        </w:rPr>
        <w:t>Reynolds High School</w:t>
      </w:r>
    </w:p>
    <w:p w14:paraId="455D77C9" w14:textId="58778420" w:rsidR="00555561" w:rsidRPr="00893290" w:rsidRDefault="00BF43E4" w:rsidP="00893290">
      <w:pPr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Strategies for Success</w:t>
      </w:r>
      <w:r w:rsidR="00643EC6">
        <w:rPr>
          <w:rFonts w:cs="Times New Roman"/>
          <w:b/>
          <w:sz w:val="40"/>
          <w:szCs w:val="40"/>
        </w:rPr>
        <w:t xml:space="preserve"> </w:t>
      </w:r>
    </w:p>
    <w:p w14:paraId="2DC923FA" w14:textId="77777777" w:rsidR="00555561" w:rsidRPr="00893290" w:rsidRDefault="005A3B9D" w:rsidP="00893290">
      <w:pPr>
        <w:spacing w:after="0"/>
        <w:jc w:val="center"/>
        <w:rPr>
          <w:rFonts w:cs="Times New Roman"/>
          <w:i/>
          <w:sz w:val="28"/>
          <w:szCs w:val="28"/>
        </w:rPr>
      </w:pPr>
      <w:r w:rsidRPr="00893290">
        <w:rPr>
          <w:rFonts w:cs="Times New Roman"/>
          <w:i/>
          <w:sz w:val="28"/>
          <w:szCs w:val="28"/>
        </w:rPr>
        <w:t>Building Relationships for Academic Success</w:t>
      </w:r>
    </w:p>
    <w:p w14:paraId="1875EC03" w14:textId="77777777" w:rsidR="00226EB4" w:rsidRPr="00555561" w:rsidRDefault="00226EB4" w:rsidP="00555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EBFFC9" w14:textId="15EFA769" w:rsidR="00A30214" w:rsidRPr="00893290" w:rsidRDefault="00893290" w:rsidP="00893290">
      <w:pPr>
        <w:spacing w:line="216" w:lineRule="auto"/>
        <w:rPr>
          <w:b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Instructor Name</w:t>
      </w:r>
      <w:r w:rsidR="00281461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: </w:t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>Mr. Mike Webb</w:t>
      </w:r>
      <w:r w:rsidR="00643EC6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A30214"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Phone</w:t>
      </w:r>
      <w:r w:rsidR="00643EC6">
        <w:rPr>
          <w:rFonts w:eastAsiaTheme="minorEastAsia"/>
          <w:b/>
          <w:color w:val="000000" w:themeColor="text1"/>
          <w:kern w:val="24"/>
          <w:sz w:val="32"/>
          <w:szCs w:val="32"/>
        </w:rPr>
        <w:t>: 503-667-3186, x1</w:t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>005</w:t>
      </w:r>
    </w:p>
    <w:p w14:paraId="298F1F83" w14:textId="6AF3729C" w:rsidR="00A30214" w:rsidRPr="00202EF3" w:rsidRDefault="005A3B9D" w:rsidP="00202EF3">
      <w:pPr>
        <w:spacing w:line="216" w:lineRule="auto"/>
        <w:rPr>
          <w:b/>
          <w:sz w:val="24"/>
          <w:szCs w:val="24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Room Number</w:t>
      </w:r>
      <w:r w:rsidR="00281461">
        <w:rPr>
          <w:rFonts w:eastAsiaTheme="minorEastAsia"/>
          <w:b/>
          <w:color w:val="000000" w:themeColor="text1"/>
          <w:kern w:val="24"/>
          <w:sz w:val="32"/>
          <w:szCs w:val="32"/>
        </w:rPr>
        <w:t>:</w:t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="00281461">
        <w:rPr>
          <w:rFonts w:eastAsiaTheme="minorEastAsia"/>
          <w:b/>
          <w:color w:val="000000" w:themeColor="text1"/>
          <w:kern w:val="24"/>
          <w:sz w:val="32"/>
          <w:szCs w:val="32"/>
        </w:rPr>
        <w:t>6</w:t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>25</w:t>
      </w:r>
      <w:r w:rsidR="00D406B2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D406B2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D406B2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A30214"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Email</w:t>
      </w:r>
      <w:r w:rsidR="00E235C3">
        <w:rPr>
          <w:rFonts w:eastAsiaTheme="minorEastAsia"/>
          <w:b/>
          <w:color w:val="000000" w:themeColor="text1"/>
          <w:kern w:val="24"/>
          <w:sz w:val="32"/>
          <w:szCs w:val="32"/>
        </w:rPr>
        <w:t>:</w:t>
      </w:r>
      <w:r w:rsidR="00C92C3B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mwebb@rsd7.net</w:t>
      </w:r>
    </w:p>
    <w:p w14:paraId="318CCC4E" w14:textId="283C173C" w:rsidR="0051473B" w:rsidRPr="0051473B" w:rsidRDefault="00A30214" w:rsidP="00C70DC2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202EF3">
        <w:rPr>
          <w:rFonts w:eastAsiaTheme="minorEastAsia"/>
          <w:b/>
          <w:color w:val="000000" w:themeColor="text1"/>
          <w:kern w:val="24"/>
          <w:sz w:val="28"/>
          <w:szCs w:val="28"/>
        </w:rPr>
        <w:t>Required Textbooks/Materials:</w:t>
      </w:r>
      <w:r w:rsidR="00B9784E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="006D6730" w:rsidRPr="00202EF3">
        <w:rPr>
          <w:rFonts w:eastAsiaTheme="minorEastAsia"/>
          <w:color w:val="000000" w:themeColor="text1"/>
          <w:kern w:val="24"/>
          <w:sz w:val="24"/>
          <w:szCs w:val="24"/>
        </w:rPr>
        <w:t xml:space="preserve">There is no required textbook for this course. Students should bring their </w:t>
      </w:r>
      <w:r w:rsidR="006D6730" w:rsidRPr="007A50A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Chromebook, binder, writing utensil, </w:t>
      </w:r>
      <w:r w:rsidR="007A50A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paper, and </w:t>
      </w:r>
      <w:r w:rsidR="006D6730" w:rsidRPr="007A50A6">
        <w:rPr>
          <w:rFonts w:eastAsiaTheme="minorEastAsia"/>
          <w:b/>
          <w:bCs/>
          <w:i/>
          <w:iCs/>
          <w:color w:val="000000" w:themeColor="text1"/>
          <w:kern w:val="24"/>
          <w:sz w:val="24"/>
          <w:szCs w:val="24"/>
        </w:rPr>
        <w:t>any assignments/projects/study material from</w:t>
      </w:r>
      <w:r w:rsidR="00E235C3" w:rsidRPr="007A50A6">
        <w:rPr>
          <w:rFonts w:eastAsiaTheme="minorEastAsia"/>
          <w:b/>
          <w:bCs/>
          <w:i/>
          <w:iCs/>
          <w:color w:val="000000" w:themeColor="text1"/>
          <w:kern w:val="24"/>
          <w:sz w:val="24"/>
          <w:szCs w:val="24"/>
        </w:rPr>
        <w:t xml:space="preserve"> other classes</w:t>
      </w:r>
      <w:r w:rsidR="00E235C3" w:rsidRPr="00202EF3">
        <w:rPr>
          <w:rFonts w:eastAsiaTheme="minorEastAsia"/>
          <w:color w:val="000000" w:themeColor="text1"/>
          <w:kern w:val="24"/>
          <w:sz w:val="24"/>
          <w:szCs w:val="24"/>
        </w:rPr>
        <w:t xml:space="preserve"> in order to receive support.</w:t>
      </w:r>
    </w:p>
    <w:p w14:paraId="2299C0F1" w14:textId="11AE7300" w:rsidR="0051473B" w:rsidRPr="0051473B" w:rsidRDefault="00A30214" w:rsidP="00202EF3">
      <w:pPr>
        <w:spacing w:line="216" w:lineRule="auto"/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 w:rsidRPr="00202EF3">
        <w:rPr>
          <w:rFonts w:eastAsiaTheme="minorEastAsia"/>
          <w:b/>
          <w:color w:val="000000" w:themeColor="text1"/>
          <w:kern w:val="24"/>
          <w:sz w:val="28"/>
          <w:szCs w:val="28"/>
        </w:rPr>
        <w:t>Course Description</w:t>
      </w:r>
      <w:r w:rsidR="008C4972" w:rsidRPr="00202EF3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893290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This course provides </w:t>
      </w:r>
      <w:r w:rsidR="00B832EF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support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for students in the areas of study skills, organization, </w:t>
      </w:r>
      <w:r w:rsidR="0010602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goal setting 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and self-advocacy.  Students </w:t>
      </w:r>
      <w:r w:rsidR="00354563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will 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receive instructional support and strategies to be successful in </w:t>
      </w:r>
      <w:r w:rsidR="00354563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classes as well </w:t>
      </w:r>
      <w:r w:rsidR="007A50A6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as </w:t>
      </w:r>
      <w:r w:rsidR="00354563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how to navigate real-world experiences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. Small-group or individual </w:t>
      </w:r>
      <w:r w:rsidR="00B832EF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support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is provided</w:t>
      </w:r>
      <w:r w:rsidR="00354563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,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as needed</w:t>
      </w:r>
      <w:r w:rsidR="00354563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,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to increase students’ academic skills. Students will have the opportunity to practice the skills and strategies they learn in class on </w:t>
      </w:r>
      <w:r w:rsidR="00B80094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work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7A50A6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for their 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other c</w:t>
      </w:r>
      <w:r w:rsidR="007A50A6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lasses</w:t>
      </w:r>
      <w:r w:rsidR="008C4972" w:rsidRPr="00202EF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. </w:t>
      </w:r>
      <w:r w:rsidR="00291B21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Students will regularly </w:t>
      </w:r>
      <w:r w:rsidR="002B79E0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perform grade checks</w:t>
      </w:r>
      <w:r w:rsidR="00291B21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2B79E0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for </w:t>
      </w:r>
      <w:r w:rsidR="00291B21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all</w:t>
      </w:r>
      <w:r w:rsidR="002B79E0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their</w:t>
      </w:r>
      <w:r w:rsidR="00291B21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classes in order to stay on top of courses</w:t>
      </w:r>
      <w:r w:rsidR="002B79E0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and be aware of what work to bring in to complete.</w:t>
      </w:r>
    </w:p>
    <w:p w14:paraId="5812F346" w14:textId="31C5D3E6" w:rsidR="00A30214" w:rsidRDefault="00A30214" w:rsidP="00202EF3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202EF3">
        <w:rPr>
          <w:rFonts w:eastAsiaTheme="minorEastAsia"/>
          <w:b/>
          <w:color w:val="000000" w:themeColor="text1"/>
          <w:kern w:val="24"/>
          <w:sz w:val="28"/>
          <w:szCs w:val="28"/>
        </w:rPr>
        <w:t>Course Requirements</w:t>
      </w:r>
      <w:r w:rsidR="00202EF3" w:rsidRPr="00202EF3">
        <w:rPr>
          <w:rFonts w:eastAsiaTheme="minorEastAsia"/>
          <w:color w:val="000000" w:themeColor="text1"/>
          <w:kern w:val="24"/>
          <w:sz w:val="24"/>
          <w:szCs w:val="24"/>
        </w:rPr>
        <w:t>:</w:t>
      </w:r>
      <w:r w:rsidRPr="00202EF3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AE0F1C">
        <w:rPr>
          <w:rFonts w:eastAsiaTheme="minorEastAsia"/>
          <w:color w:val="000000" w:themeColor="text1"/>
          <w:kern w:val="24"/>
          <w:sz w:val="24"/>
          <w:szCs w:val="24"/>
        </w:rPr>
        <w:t>Students should come to class prepared to participate in</w:t>
      </w:r>
      <w:r w:rsidR="000F0172">
        <w:rPr>
          <w:rFonts w:eastAsiaTheme="minorEastAsia"/>
          <w:color w:val="000000" w:themeColor="text1"/>
          <w:kern w:val="24"/>
          <w:sz w:val="24"/>
          <w:szCs w:val="24"/>
        </w:rPr>
        <w:t xml:space="preserve"> respectful</w:t>
      </w:r>
      <w:r w:rsidR="00AE0F1C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0F0172">
        <w:rPr>
          <w:rFonts w:eastAsiaTheme="minorEastAsia"/>
          <w:color w:val="000000" w:themeColor="text1"/>
          <w:kern w:val="24"/>
          <w:sz w:val="24"/>
          <w:szCs w:val="24"/>
        </w:rPr>
        <w:t>and meaningful</w:t>
      </w:r>
      <w:r w:rsidR="00AE0F1C">
        <w:rPr>
          <w:rFonts w:eastAsiaTheme="minorEastAsia"/>
          <w:color w:val="000000" w:themeColor="text1"/>
          <w:kern w:val="24"/>
          <w:sz w:val="24"/>
          <w:szCs w:val="24"/>
        </w:rPr>
        <w:t xml:space="preserve"> discussions regarding real world issues and situations</w:t>
      </w:r>
      <w:r w:rsidR="000F0172">
        <w:rPr>
          <w:rFonts w:eastAsiaTheme="minorEastAsia"/>
          <w:color w:val="000000" w:themeColor="text1"/>
          <w:kern w:val="24"/>
          <w:sz w:val="24"/>
          <w:szCs w:val="24"/>
        </w:rPr>
        <w:t xml:space="preserve">, engage in class activities and </w:t>
      </w:r>
      <w:r w:rsidR="000F0172" w:rsidRPr="00291B21">
        <w:rPr>
          <w:rFonts w:eastAsiaTheme="minorEastAsia"/>
          <w:color w:val="000000" w:themeColor="text1"/>
          <w:kern w:val="24"/>
          <w:sz w:val="24"/>
          <w:szCs w:val="24"/>
          <w:u w:val="single"/>
        </w:rPr>
        <w:t>be prepared to work on assignments, projects or study material from other classes</w:t>
      </w:r>
      <w:r w:rsidR="000F0172">
        <w:rPr>
          <w:rFonts w:eastAsiaTheme="minorEastAsia"/>
          <w:color w:val="000000" w:themeColor="text1"/>
          <w:kern w:val="24"/>
          <w:sz w:val="24"/>
          <w:szCs w:val="24"/>
        </w:rPr>
        <w:t xml:space="preserve">. </w:t>
      </w:r>
      <w:r w:rsidR="000F0172" w:rsidRPr="00291B21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Students are also encouraged to bring an independent level reading book</w:t>
      </w:r>
      <w:r w:rsidR="000F0172" w:rsidRPr="00291B21">
        <w:rPr>
          <w:rFonts w:eastAsiaTheme="minorEastAsia"/>
          <w:b/>
          <w:color w:val="000000" w:themeColor="text1"/>
          <w:kern w:val="24"/>
          <w:sz w:val="24"/>
          <w:szCs w:val="24"/>
        </w:rPr>
        <w:t>.</w:t>
      </w:r>
      <w:r w:rsidR="000F0172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B832EF">
        <w:rPr>
          <w:rFonts w:eastAsiaTheme="minorEastAsia"/>
          <w:color w:val="000000" w:themeColor="text1"/>
          <w:kern w:val="24"/>
          <w:sz w:val="24"/>
          <w:szCs w:val="24"/>
        </w:rPr>
        <w:t>Students must participate in class activities (</w:t>
      </w:r>
      <w:r w:rsidR="00B832EF" w:rsidRPr="00291B21">
        <w:rPr>
          <w:rFonts w:eastAsiaTheme="minorEastAsia"/>
          <w:color w:val="000000" w:themeColor="text1"/>
          <w:kern w:val="24"/>
          <w:sz w:val="24"/>
          <w:szCs w:val="24"/>
          <w:u w:val="single"/>
        </w:rPr>
        <w:t>including bringing in outside classwork to complete</w:t>
      </w:r>
      <w:r w:rsidR="00B832EF">
        <w:rPr>
          <w:rFonts w:eastAsiaTheme="minorEastAsia"/>
          <w:color w:val="000000" w:themeColor="text1"/>
          <w:kern w:val="24"/>
          <w:sz w:val="24"/>
          <w:szCs w:val="24"/>
        </w:rPr>
        <w:t>) in order to receive credit.</w:t>
      </w:r>
    </w:p>
    <w:p w14:paraId="305718C7" w14:textId="77777777" w:rsidR="000953B8" w:rsidRPr="000953B8" w:rsidRDefault="000953B8" w:rsidP="000953B8">
      <w:pPr>
        <w:spacing w:after="0" w:line="216" w:lineRule="auto"/>
        <w:textAlignment w:val="baseline"/>
        <w:rPr>
          <w:sz w:val="20"/>
          <w:szCs w:val="20"/>
        </w:rPr>
      </w:pPr>
    </w:p>
    <w:p w14:paraId="5E58857B" w14:textId="0F0B1CE0" w:rsidR="0096305F" w:rsidRDefault="00A30214" w:rsidP="00C70DC2">
      <w:pPr>
        <w:spacing w:line="216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202EF3">
        <w:rPr>
          <w:rFonts w:eastAsiaTheme="minorEastAsia"/>
          <w:b/>
          <w:color w:val="000000" w:themeColor="text1"/>
          <w:kern w:val="24"/>
          <w:sz w:val="28"/>
          <w:szCs w:val="28"/>
        </w:rPr>
        <w:t>Grading Policy</w:t>
      </w:r>
      <w:r w:rsidR="0096305F" w:rsidRPr="00202E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Description</w:t>
      </w:r>
      <w:r w:rsidR="00202EF3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14:paraId="494BD38E" w14:textId="25D59729" w:rsidR="005420F9" w:rsidRDefault="005420F9" w:rsidP="00960125">
      <w:pPr>
        <w:spacing w:after="0"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</w:rPr>
        <w:t>POWER/Participation</w:t>
      </w:r>
      <w:r w:rsidR="00BE6F91"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</w:rPr>
        <w:t>: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BE6F91">
        <w:rPr>
          <w:rFonts w:eastAsiaTheme="minorEastAsia"/>
          <w:color w:val="000000" w:themeColor="text1"/>
          <w:kern w:val="24"/>
        </w:rPr>
        <w:t>(Class attendance, active participation, engage</w:t>
      </w:r>
      <w:r w:rsidR="00BE6F91" w:rsidRPr="00BE6F91">
        <w:rPr>
          <w:rFonts w:eastAsiaTheme="minorEastAsia"/>
          <w:color w:val="000000" w:themeColor="text1"/>
          <w:kern w:val="24"/>
        </w:rPr>
        <w:t>ment in activities</w:t>
      </w:r>
      <w:r w:rsidR="007A50A6">
        <w:rPr>
          <w:rFonts w:eastAsiaTheme="minorEastAsia"/>
          <w:color w:val="000000" w:themeColor="text1"/>
          <w:kern w:val="24"/>
        </w:rPr>
        <w:t>,</w:t>
      </w:r>
      <w:r w:rsidR="00BE6F91" w:rsidRPr="00BE6F91">
        <w:rPr>
          <w:rFonts w:eastAsiaTheme="minorEastAsia"/>
          <w:color w:val="000000" w:themeColor="text1"/>
          <w:kern w:val="24"/>
        </w:rPr>
        <w:t xml:space="preserve"> etc</w:t>
      </w:r>
      <w:r w:rsidR="007A50A6">
        <w:rPr>
          <w:rFonts w:eastAsiaTheme="minorEastAsia"/>
          <w:color w:val="000000" w:themeColor="text1"/>
          <w:kern w:val="24"/>
        </w:rPr>
        <w:t>.</w:t>
      </w:r>
      <w:r w:rsidR="00BE6F91" w:rsidRPr="00BE6F91">
        <w:rPr>
          <w:rFonts w:eastAsiaTheme="minorEastAsia"/>
          <w:color w:val="000000" w:themeColor="text1"/>
          <w:kern w:val="24"/>
        </w:rPr>
        <w:t>)</w:t>
      </w:r>
      <w:r w:rsidR="00BE6F91">
        <w:rPr>
          <w:rFonts w:eastAsiaTheme="minorEastAsia"/>
          <w:color w:val="000000" w:themeColor="text1"/>
          <w:kern w:val="24"/>
          <w:sz w:val="24"/>
          <w:szCs w:val="24"/>
        </w:rPr>
        <w:t xml:space="preserve">   </w:t>
      </w:r>
      <w:r w:rsidR="00156579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BE6F91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BE6F91"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= </w:t>
      </w:r>
      <w:r w:rsidR="00D85A5A"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5</w:t>
      </w:r>
      <w:r w:rsidR="00BE6F91"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0%</w:t>
      </w:r>
    </w:p>
    <w:p w14:paraId="72C5EEFC" w14:textId="4DB31858" w:rsidR="00BE6F91" w:rsidRDefault="00BE6F91" w:rsidP="00960125">
      <w:pPr>
        <w:spacing w:after="0"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</w:rPr>
        <w:t>Classwork: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BE6F91">
        <w:rPr>
          <w:rFonts w:eastAsiaTheme="minorEastAsia"/>
          <w:color w:val="000000" w:themeColor="text1"/>
          <w:kern w:val="24"/>
        </w:rPr>
        <w:t>(Comp</w:t>
      </w:r>
      <w:r w:rsidR="00156579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of </w:t>
      </w:r>
      <w:r w:rsidR="005B1FFC">
        <w:rPr>
          <w:rFonts w:eastAsiaTheme="minorEastAsia"/>
          <w:color w:val="000000" w:themeColor="text1"/>
          <w:kern w:val="24"/>
        </w:rPr>
        <w:t>grade sheet</w:t>
      </w:r>
      <w:r w:rsidR="00156579">
        <w:rPr>
          <w:rFonts w:eastAsiaTheme="minorEastAsia"/>
          <w:color w:val="000000" w:themeColor="text1"/>
          <w:kern w:val="24"/>
        </w:rPr>
        <w:t>s/</w:t>
      </w:r>
      <w:r w:rsidR="005B1FFC">
        <w:rPr>
          <w:rFonts w:eastAsiaTheme="minorEastAsia"/>
          <w:color w:val="000000" w:themeColor="text1"/>
          <w:kern w:val="24"/>
        </w:rPr>
        <w:t>in-class work</w:t>
      </w:r>
      <w:r>
        <w:rPr>
          <w:rFonts w:eastAsiaTheme="minorEastAsia"/>
          <w:color w:val="000000" w:themeColor="text1"/>
          <w:kern w:val="24"/>
        </w:rPr>
        <w:t xml:space="preserve">, </w:t>
      </w:r>
      <w:r w:rsidR="0010602D">
        <w:rPr>
          <w:rFonts w:eastAsiaTheme="minorEastAsia"/>
          <w:color w:val="000000" w:themeColor="text1"/>
          <w:kern w:val="24"/>
        </w:rPr>
        <w:t xml:space="preserve">regularly bringing </w:t>
      </w:r>
      <w:r w:rsidR="00156579">
        <w:rPr>
          <w:rFonts w:eastAsiaTheme="minorEastAsia"/>
          <w:color w:val="000000" w:themeColor="text1"/>
          <w:kern w:val="24"/>
        </w:rPr>
        <w:t>&amp;</w:t>
      </w:r>
      <w:r w:rsidR="0010602D">
        <w:rPr>
          <w:rFonts w:eastAsiaTheme="minorEastAsia"/>
          <w:color w:val="000000" w:themeColor="text1"/>
          <w:kern w:val="24"/>
        </w:rPr>
        <w:t xml:space="preserve"> completing outside work</w:t>
      </w:r>
      <w:r>
        <w:rPr>
          <w:rFonts w:eastAsiaTheme="minorEastAsia"/>
          <w:color w:val="000000" w:themeColor="text1"/>
          <w:kern w:val="24"/>
        </w:rPr>
        <w:t>.)</w:t>
      </w:r>
      <w:r w:rsidR="00156579">
        <w:rPr>
          <w:rFonts w:eastAsiaTheme="minorEastAsia"/>
          <w:color w:val="000000" w:themeColor="text1"/>
          <w:kern w:val="24"/>
        </w:rPr>
        <w:t xml:space="preserve">  </w:t>
      </w:r>
      <w:r w:rsidR="0010602D">
        <w:rPr>
          <w:rFonts w:eastAsiaTheme="minorEastAsia"/>
          <w:color w:val="000000" w:themeColor="text1"/>
          <w:kern w:val="24"/>
          <w:sz w:val="24"/>
          <w:szCs w:val="24"/>
        </w:rPr>
        <w:t xml:space="preserve">= </w:t>
      </w:r>
      <w:r w:rsidR="0010602D" w:rsidRPr="0010602D">
        <w:rPr>
          <w:rFonts w:eastAsiaTheme="minorEastAsia"/>
          <w:b/>
          <w:color w:val="000000" w:themeColor="text1"/>
          <w:kern w:val="24"/>
          <w:sz w:val="24"/>
          <w:szCs w:val="24"/>
        </w:rPr>
        <w:t>40%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                              </w:t>
      </w:r>
    </w:p>
    <w:p w14:paraId="4021BD04" w14:textId="0E14C415" w:rsidR="00BE6F91" w:rsidRDefault="00BE6F91" w:rsidP="00960125">
      <w:pPr>
        <w:spacing w:after="0" w:line="216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</w:rPr>
      </w:pPr>
      <w:r w:rsidRPr="00D85A5A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</w:rPr>
        <w:t>Mastery: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BE6F91">
        <w:rPr>
          <w:rFonts w:eastAsiaTheme="minorEastAsia"/>
          <w:color w:val="000000" w:themeColor="text1"/>
          <w:kern w:val="24"/>
        </w:rPr>
        <w:t>(</w:t>
      </w:r>
      <w:r w:rsidR="0010602D">
        <w:rPr>
          <w:rFonts w:eastAsiaTheme="minorEastAsia"/>
          <w:color w:val="000000" w:themeColor="text1"/>
          <w:kern w:val="24"/>
        </w:rPr>
        <w:t>Class</w:t>
      </w:r>
      <w:r w:rsidRPr="00BE6F91">
        <w:rPr>
          <w:rFonts w:eastAsiaTheme="minorEastAsia"/>
          <w:color w:val="000000" w:themeColor="text1"/>
          <w:kern w:val="24"/>
        </w:rPr>
        <w:t xml:space="preserve"> </w:t>
      </w:r>
      <w:r w:rsidR="0051473B">
        <w:rPr>
          <w:rFonts w:eastAsiaTheme="minorEastAsia"/>
          <w:color w:val="000000" w:themeColor="text1"/>
          <w:kern w:val="24"/>
        </w:rPr>
        <w:t>discussions</w:t>
      </w:r>
      <w:r w:rsidRPr="00BE6F91">
        <w:rPr>
          <w:rFonts w:eastAsiaTheme="minorEastAsia"/>
          <w:color w:val="000000" w:themeColor="text1"/>
          <w:kern w:val="24"/>
        </w:rPr>
        <w:t>/tests/quizzes etc.)</w:t>
      </w: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</w:t>
      </w:r>
      <w:r w:rsidR="0010602D">
        <w:rPr>
          <w:rFonts w:eastAsiaTheme="minorEastAsia"/>
          <w:color w:val="000000" w:themeColor="text1"/>
          <w:kern w:val="24"/>
        </w:rPr>
        <w:t xml:space="preserve">        </w:t>
      </w:r>
      <w:r>
        <w:rPr>
          <w:rFonts w:eastAsiaTheme="minorEastAsia"/>
          <w:color w:val="000000" w:themeColor="text1"/>
          <w:kern w:val="24"/>
        </w:rPr>
        <w:t xml:space="preserve">                  </w:t>
      </w:r>
      <w:r w:rsidR="00156579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FC45A3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= </w:t>
      </w:r>
      <w:r w:rsidR="00D85A5A" w:rsidRPr="00FC45A3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1</w:t>
      </w:r>
      <w:r w:rsidRPr="00FC45A3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0%</w:t>
      </w:r>
    </w:p>
    <w:p w14:paraId="72C6774D" w14:textId="77777777" w:rsidR="0010602D" w:rsidRDefault="0010602D" w:rsidP="00960125">
      <w:pPr>
        <w:spacing w:after="0" w:line="216" w:lineRule="auto"/>
        <w:rPr>
          <w:rFonts w:eastAsiaTheme="minorEastAsia"/>
          <w:color w:val="000000" w:themeColor="text1"/>
          <w:kern w:val="24"/>
        </w:rPr>
      </w:pPr>
    </w:p>
    <w:p w14:paraId="26B52801" w14:textId="523F81DD" w:rsidR="002C47E6" w:rsidRDefault="00CF421C" w:rsidP="002C47E6">
      <w:pPr>
        <w:spacing w:after="0" w:line="216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***There will be </w:t>
      </w:r>
      <w:r w:rsidRPr="00CF421C">
        <w:rPr>
          <w:rFonts w:eastAsiaTheme="minorEastAsia"/>
          <w:b/>
          <w:color w:val="000000" w:themeColor="text1"/>
          <w:kern w:val="24"/>
          <w:u w:val="single"/>
        </w:rPr>
        <w:t>NO homework assigned</w:t>
      </w:r>
      <w:r>
        <w:rPr>
          <w:rFonts w:eastAsiaTheme="minorEastAsia"/>
          <w:color w:val="000000" w:themeColor="text1"/>
          <w:kern w:val="24"/>
        </w:rPr>
        <w:t>, only potential homework is UNFINISHED classwork</w:t>
      </w:r>
      <w:r w:rsidR="0016400C">
        <w:rPr>
          <w:rFonts w:eastAsiaTheme="minorEastAsia"/>
          <w:color w:val="000000" w:themeColor="text1"/>
          <w:kern w:val="24"/>
        </w:rPr>
        <w:t xml:space="preserve"> or</w:t>
      </w:r>
      <w:r w:rsidR="00A236B5">
        <w:rPr>
          <w:rFonts w:eastAsiaTheme="minorEastAsia"/>
          <w:color w:val="000000" w:themeColor="text1"/>
          <w:kern w:val="24"/>
        </w:rPr>
        <w:t xml:space="preserve"> MISSING classwork ***</w:t>
      </w:r>
    </w:p>
    <w:p w14:paraId="6965D187" w14:textId="3ED36C5D" w:rsidR="002C47E6" w:rsidRDefault="002C47E6" w:rsidP="002C47E6">
      <w:pPr>
        <w:spacing w:after="0"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4FF0F7D6" w14:textId="77777777" w:rsidR="0051473B" w:rsidRDefault="0051473B" w:rsidP="002C47E6">
      <w:pPr>
        <w:spacing w:after="0"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tbl>
      <w:tblPr>
        <w:tblStyle w:val="TableGrid"/>
        <w:tblW w:w="9733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440"/>
        <w:gridCol w:w="1071"/>
        <w:gridCol w:w="7222"/>
      </w:tblGrid>
      <w:tr w:rsidR="002C47E6" w:rsidRPr="00BD4D73" w14:paraId="18218D22" w14:textId="77777777" w:rsidTr="00A93A12">
        <w:tc>
          <w:tcPr>
            <w:tcW w:w="1440" w:type="dxa"/>
            <w:vAlign w:val="center"/>
          </w:tcPr>
          <w:p w14:paraId="7EBC5B7E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Grade Percentage</w:t>
            </w:r>
          </w:p>
        </w:tc>
        <w:tc>
          <w:tcPr>
            <w:tcW w:w="1071" w:type="dxa"/>
            <w:vAlign w:val="center"/>
          </w:tcPr>
          <w:p w14:paraId="1B0EE31E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Letter Grade</w:t>
            </w:r>
          </w:p>
        </w:tc>
        <w:tc>
          <w:tcPr>
            <w:tcW w:w="7222" w:type="dxa"/>
            <w:vAlign w:val="center"/>
          </w:tcPr>
          <w:p w14:paraId="252BB092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Description</w:t>
            </w:r>
          </w:p>
        </w:tc>
      </w:tr>
      <w:tr w:rsidR="002C47E6" w:rsidRPr="00893290" w14:paraId="7CC359E6" w14:textId="77777777" w:rsidTr="00A93A12">
        <w:tc>
          <w:tcPr>
            <w:tcW w:w="1440" w:type="dxa"/>
            <w:vAlign w:val="center"/>
          </w:tcPr>
          <w:p w14:paraId="5A301EC0" w14:textId="77777777" w:rsidR="002C47E6" w:rsidRPr="00AD7379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100% - 90%</w:t>
            </w:r>
          </w:p>
        </w:tc>
        <w:tc>
          <w:tcPr>
            <w:tcW w:w="1071" w:type="dxa"/>
            <w:vAlign w:val="center"/>
          </w:tcPr>
          <w:p w14:paraId="03189DF2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222" w:type="dxa"/>
          </w:tcPr>
          <w:p w14:paraId="626FF97F" w14:textId="77777777" w:rsidR="002C47E6" w:rsidRPr="00893290" w:rsidRDefault="002C47E6" w:rsidP="00A93A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290">
              <w:rPr>
                <w:rFonts w:cs="Times New Roman"/>
              </w:rPr>
              <w:t>The student fully understands the content and the course objectives have been mastered.</w:t>
            </w:r>
          </w:p>
        </w:tc>
      </w:tr>
      <w:tr w:rsidR="002C47E6" w:rsidRPr="00893290" w14:paraId="5714C44F" w14:textId="77777777" w:rsidTr="00A93A12">
        <w:tc>
          <w:tcPr>
            <w:tcW w:w="1440" w:type="dxa"/>
            <w:vAlign w:val="center"/>
          </w:tcPr>
          <w:p w14:paraId="6D5CB873" w14:textId="77777777" w:rsidR="002C47E6" w:rsidRPr="00AD7379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89% - 80%</w:t>
            </w:r>
          </w:p>
        </w:tc>
        <w:tc>
          <w:tcPr>
            <w:tcW w:w="1071" w:type="dxa"/>
            <w:vAlign w:val="center"/>
          </w:tcPr>
          <w:p w14:paraId="191D0333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222" w:type="dxa"/>
          </w:tcPr>
          <w:p w14:paraId="091072E7" w14:textId="77777777" w:rsidR="002C47E6" w:rsidRPr="00893290" w:rsidRDefault="002C47E6" w:rsidP="00A93A12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content and course objectives at an above average level.</w:t>
            </w:r>
          </w:p>
        </w:tc>
      </w:tr>
      <w:tr w:rsidR="002C47E6" w:rsidRPr="00893290" w14:paraId="3B8B0C11" w14:textId="77777777" w:rsidTr="00A93A12">
        <w:tc>
          <w:tcPr>
            <w:tcW w:w="1440" w:type="dxa"/>
            <w:vAlign w:val="center"/>
          </w:tcPr>
          <w:p w14:paraId="52BBF3F9" w14:textId="77777777" w:rsidR="002C47E6" w:rsidRPr="00AD7379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79% - 70%</w:t>
            </w:r>
          </w:p>
        </w:tc>
        <w:tc>
          <w:tcPr>
            <w:tcW w:w="1071" w:type="dxa"/>
            <w:vAlign w:val="center"/>
          </w:tcPr>
          <w:p w14:paraId="0F8B792B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222" w:type="dxa"/>
          </w:tcPr>
          <w:p w14:paraId="74B414B3" w14:textId="77777777" w:rsidR="002C47E6" w:rsidRPr="00893290" w:rsidRDefault="002C47E6" w:rsidP="00A93A12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course content and course objectives at an average level.</w:t>
            </w:r>
          </w:p>
        </w:tc>
      </w:tr>
      <w:tr w:rsidR="002C47E6" w:rsidRPr="00893290" w14:paraId="6B16494A" w14:textId="77777777" w:rsidTr="00A93A12">
        <w:tc>
          <w:tcPr>
            <w:tcW w:w="1440" w:type="dxa"/>
            <w:vAlign w:val="center"/>
          </w:tcPr>
          <w:p w14:paraId="605AB786" w14:textId="77777777" w:rsidR="002C47E6" w:rsidRPr="00AD7379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69% - 60%</w:t>
            </w:r>
          </w:p>
        </w:tc>
        <w:tc>
          <w:tcPr>
            <w:tcW w:w="1071" w:type="dxa"/>
            <w:vAlign w:val="center"/>
          </w:tcPr>
          <w:p w14:paraId="133F773C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222" w:type="dxa"/>
          </w:tcPr>
          <w:p w14:paraId="04CDED53" w14:textId="77777777" w:rsidR="002C47E6" w:rsidRPr="00893290" w:rsidRDefault="002C47E6" w:rsidP="00A93A12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student</w:t>
            </w:r>
            <w:r w:rsidRPr="00893290">
              <w:rPr>
                <w:rFonts w:asciiTheme="minorHAnsi" w:hAnsiTheme="minorHAnsi"/>
              </w:rPr>
              <w:t xml:space="preserve"> understand</w:t>
            </w:r>
            <w:r>
              <w:rPr>
                <w:rFonts w:asciiTheme="minorHAnsi" w:hAnsiTheme="minorHAnsi"/>
              </w:rPr>
              <w:t>s</w:t>
            </w:r>
            <w:r w:rsidRPr="00893290">
              <w:rPr>
                <w:rFonts w:asciiTheme="minorHAnsi" w:hAnsiTheme="minorHAnsi"/>
              </w:rPr>
              <w:t xml:space="preserve"> the course content </w:t>
            </w:r>
            <w:r>
              <w:rPr>
                <w:rFonts w:asciiTheme="minorHAnsi" w:hAnsiTheme="minorHAnsi"/>
              </w:rPr>
              <w:t xml:space="preserve">at a below average level </w:t>
            </w:r>
            <w:r w:rsidRPr="00893290">
              <w:rPr>
                <w:rFonts w:asciiTheme="minorHAnsi" w:hAnsiTheme="minorHAnsi"/>
              </w:rPr>
              <w:t>and a minimum of course objectives are met.</w:t>
            </w:r>
          </w:p>
        </w:tc>
      </w:tr>
      <w:tr w:rsidR="002C47E6" w:rsidRPr="00893290" w14:paraId="4AF52C64" w14:textId="77777777" w:rsidTr="00A93A12">
        <w:tc>
          <w:tcPr>
            <w:tcW w:w="1440" w:type="dxa"/>
            <w:vAlign w:val="center"/>
          </w:tcPr>
          <w:p w14:paraId="5106884E" w14:textId="77777777" w:rsidR="002C47E6" w:rsidRPr="00AD7379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AD7379">
              <w:rPr>
                <w:rFonts w:asciiTheme="minorHAnsi" w:hAnsiTheme="minorHAnsi" w:cstheme="minorHAnsi"/>
              </w:rPr>
              <w:t>59% - 0%</w:t>
            </w:r>
          </w:p>
        </w:tc>
        <w:tc>
          <w:tcPr>
            <w:tcW w:w="1071" w:type="dxa"/>
            <w:vAlign w:val="center"/>
          </w:tcPr>
          <w:p w14:paraId="02A7EBE3" w14:textId="77777777" w:rsidR="002C47E6" w:rsidRPr="00BD4D73" w:rsidRDefault="002C47E6" w:rsidP="00A93A12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7222" w:type="dxa"/>
          </w:tcPr>
          <w:p w14:paraId="7F1104E1" w14:textId="77777777" w:rsidR="002C47E6" w:rsidRPr="00893290" w:rsidRDefault="002C47E6" w:rsidP="00A93A12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 xml:space="preserve">The student has not met a sufficient number of course objectives to pass a minimum level and receives no credit.  </w:t>
            </w:r>
          </w:p>
        </w:tc>
      </w:tr>
    </w:tbl>
    <w:p w14:paraId="3ACDA83F" w14:textId="77777777" w:rsidR="002C47E6" w:rsidRPr="002C47E6" w:rsidRDefault="002C47E6" w:rsidP="002C47E6">
      <w:pPr>
        <w:spacing w:after="0"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321B6145" w14:textId="3C553110" w:rsidR="005F3ED9" w:rsidRDefault="002C47E6" w:rsidP="00893290">
      <w:pPr>
        <w:spacing w:after="0" w:line="24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C47E6">
        <w:rPr>
          <w:rFonts w:eastAsiaTheme="minorEastAsia"/>
          <w:b/>
          <w:color w:val="000000" w:themeColor="text1"/>
          <w:kern w:val="24"/>
          <w:sz w:val="28"/>
          <w:szCs w:val="28"/>
        </w:rPr>
        <w:t>This course</w:t>
      </w:r>
      <w:r w:rsidR="00D85A5A" w:rsidRPr="002C47E6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will count as </w:t>
      </w:r>
      <w:r w:rsidR="00D85A5A" w:rsidRPr="002C47E6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elective credit</w:t>
      </w:r>
      <w:r w:rsidR="00D85A5A" w:rsidRPr="002C47E6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towards graduation. </w:t>
      </w:r>
      <w:r w:rsidR="00B1195E">
        <w:rPr>
          <w:rFonts w:eastAsiaTheme="minorEastAsia"/>
          <w:b/>
          <w:color w:val="000000" w:themeColor="text1"/>
          <w:kern w:val="24"/>
          <w:sz w:val="28"/>
          <w:szCs w:val="28"/>
        </w:rPr>
        <w:t>Passing this course earns 0.5 elective credit per semester (or 1.0 elective credit per academic year)</w:t>
      </w:r>
      <w:r w:rsidR="0010602D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14:paraId="61AB8609" w14:textId="16CF8483" w:rsidR="00B507FC" w:rsidRPr="002C47E6" w:rsidRDefault="00D85A5A" w:rsidP="00893290">
      <w:pPr>
        <w:spacing w:after="0" w:line="24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C47E6">
        <w:rPr>
          <w:rFonts w:eastAsiaTheme="minorEastAsia"/>
          <w:b/>
          <w:color w:val="000000" w:themeColor="text1"/>
          <w:kern w:val="24"/>
          <w:sz w:val="28"/>
          <w:szCs w:val="28"/>
        </w:rPr>
        <w:t>60% is a minimum passing course grade.</w:t>
      </w:r>
    </w:p>
    <w:p w14:paraId="7CFBFB9C" w14:textId="5654F1A6" w:rsidR="0076687F" w:rsidRDefault="0076687F" w:rsidP="00893290">
      <w:pPr>
        <w:spacing w:after="0" w:line="240" w:lineRule="auto"/>
        <w:rPr>
          <w:b/>
          <w:bCs/>
          <w:sz w:val="10"/>
          <w:szCs w:val="10"/>
        </w:rPr>
      </w:pPr>
    </w:p>
    <w:p w14:paraId="13C756A8" w14:textId="61542D57" w:rsidR="0051473B" w:rsidRDefault="0051473B" w:rsidP="00893290">
      <w:pPr>
        <w:spacing w:after="0" w:line="240" w:lineRule="auto"/>
        <w:rPr>
          <w:b/>
          <w:bCs/>
          <w:sz w:val="10"/>
          <w:szCs w:val="10"/>
        </w:rPr>
      </w:pPr>
    </w:p>
    <w:p w14:paraId="755C594A" w14:textId="77777777" w:rsidR="0051473B" w:rsidRPr="002C47E6" w:rsidRDefault="0051473B" w:rsidP="00893290">
      <w:pPr>
        <w:spacing w:after="0" w:line="240" w:lineRule="auto"/>
        <w:rPr>
          <w:b/>
          <w:bCs/>
          <w:sz w:val="10"/>
          <w:szCs w:val="10"/>
        </w:rPr>
      </w:pPr>
    </w:p>
    <w:p w14:paraId="7D577143" w14:textId="77777777" w:rsidR="002C47E6" w:rsidRPr="002C47E6" w:rsidRDefault="002C47E6" w:rsidP="002C47E6">
      <w:pPr>
        <w:spacing w:after="0" w:line="216" w:lineRule="auto"/>
        <w:textAlignment w:val="baseline"/>
        <w:rPr>
          <w:sz w:val="10"/>
          <w:szCs w:val="10"/>
        </w:rPr>
      </w:pPr>
    </w:p>
    <w:p w14:paraId="618385EC" w14:textId="77777777" w:rsidR="0051473B" w:rsidRDefault="0051473B" w:rsidP="0051473B">
      <w:pPr>
        <w:spacing w:line="216" w:lineRule="auto"/>
        <w:rPr>
          <w:sz w:val="28"/>
          <w:szCs w:val="28"/>
        </w:rPr>
      </w:pPr>
      <w:r w:rsidRPr="00A236B5">
        <w:rPr>
          <w:b/>
          <w:sz w:val="28"/>
          <w:szCs w:val="28"/>
        </w:rPr>
        <w:t>Class Expectations</w:t>
      </w:r>
      <w:r>
        <w:rPr>
          <w:sz w:val="28"/>
          <w:szCs w:val="28"/>
        </w:rPr>
        <w:t>:</w:t>
      </w:r>
    </w:p>
    <w:p w14:paraId="0DB59264" w14:textId="49636EC6" w:rsidR="0051473B" w:rsidRPr="00A236B5" w:rsidRDefault="0051473B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Respect all others during class times, which includes other students, staff, and self. This means using polite and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respectful language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when talking to others and using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active listening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when others are talking to you, the teacher, or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groups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>.  It also means not engaging in any language or behavior which has a negative effect on others within the classroom.</w:t>
      </w:r>
      <w:r w:rsidR="00291B21">
        <w:rPr>
          <w:rFonts w:ascii="Calibri" w:eastAsia="Times New Roman" w:hAnsi="Calibri" w:cs="Times New Roman"/>
          <w:color w:val="000000"/>
          <w:sz w:val="24"/>
          <w:szCs w:val="24"/>
        </w:rPr>
        <w:t xml:space="preserve"> Please act in a safe and respectful manner.</w:t>
      </w:r>
    </w:p>
    <w:p w14:paraId="09BDD023" w14:textId="1D2EA836" w:rsidR="0051473B" w:rsidRPr="00A236B5" w:rsidRDefault="0051473B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Do your best. This means continuing to ask yourself if you’re doing the best you can, given the situation.  Do your best to be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punctual</w:t>
      </w:r>
      <w:r w:rsidR="00291B2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291B21" w:rsidRPr="00291B21">
        <w:rPr>
          <w:rFonts w:ascii="Calibri" w:eastAsia="Times New Roman" w:hAnsi="Calibri" w:cs="Times New Roman"/>
          <w:bCs/>
          <w:color w:val="000000"/>
          <w:sz w:val="24"/>
          <w:szCs w:val="24"/>
        </w:rPr>
        <w:t>(on-time)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.  Do your best to be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organized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.  Do your best to be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engaged and present.</w:t>
      </w:r>
    </w:p>
    <w:p w14:paraId="51E67EF8" w14:textId="77777777" w:rsidR="0051473B" w:rsidRPr="00A236B5" w:rsidRDefault="0051473B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Challenge yourself and have fun.  This means not being afraid to try something hard or participate in something that may normally make you uncomfortable.  It also means trying to have a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positive attitude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12A1C909" w14:textId="2D14187E" w:rsidR="0051473B" w:rsidRDefault="0051473B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PHONES OFF and AWAY </w:t>
      </w:r>
      <w:r w:rsidRPr="008860C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during </w:t>
      </w:r>
      <w:r w:rsidR="005F3ED9" w:rsidRPr="008860C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direct </w:t>
      </w:r>
      <w:r w:rsidRPr="008860C5">
        <w:rPr>
          <w:rFonts w:ascii="Calibri" w:eastAsia="Times New Roman" w:hAnsi="Calibri" w:cs="Times New Roman"/>
          <w:b/>
          <w:color w:val="000000"/>
          <w:sz w:val="24"/>
          <w:szCs w:val="24"/>
        </w:rPr>
        <w:t>instruction times</w:t>
      </w:r>
      <w:r w:rsidR="005F3ED9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="005F3ED9" w:rsidRPr="008860C5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when I am speaking in front of the class</w:t>
      </w:r>
      <w:r w:rsidR="005F3ED9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. Please try to </w:t>
      </w:r>
      <w:r w:rsidR="005F3ED9">
        <w:rPr>
          <w:rFonts w:ascii="Calibri" w:eastAsia="Times New Roman" w:hAnsi="Calibri" w:cs="Times New Roman"/>
          <w:color w:val="000000"/>
          <w:sz w:val="24"/>
          <w:szCs w:val="24"/>
        </w:rPr>
        <w:t xml:space="preserve">otherwise 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>limit distractions in your environment so you are fully “present” during class</w:t>
      </w:r>
      <w:r w:rsidR="005F3ED9">
        <w:rPr>
          <w:rFonts w:ascii="Calibri" w:eastAsia="Times New Roman" w:hAnsi="Calibri" w:cs="Times New Roman"/>
          <w:color w:val="000000"/>
          <w:sz w:val="24"/>
          <w:szCs w:val="24"/>
        </w:rPr>
        <w:t xml:space="preserve"> (see more information below</w:t>
      </w:r>
      <w:r w:rsidR="00A253CC">
        <w:rPr>
          <w:rFonts w:ascii="Calibri" w:eastAsia="Times New Roman" w:hAnsi="Calibri" w:cs="Times New Roman"/>
          <w:color w:val="000000"/>
          <w:sz w:val="24"/>
          <w:szCs w:val="24"/>
        </w:rPr>
        <w:t xml:space="preserve"> including </w:t>
      </w:r>
      <w:r w:rsidR="00A253CC" w:rsidRPr="00A253CC">
        <w:rPr>
          <w:rFonts w:ascii="Calibri" w:eastAsia="Times New Roman" w:hAnsi="Calibri" w:cs="Times New Roman"/>
          <w:b/>
          <w:color w:val="000000"/>
          <w:sz w:val="24"/>
          <w:szCs w:val="24"/>
        </w:rPr>
        <w:t>NO FACE TIME during class</w:t>
      </w:r>
      <w:r w:rsidR="005F3ED9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78164863" w14:textId="669F0328" w:rsidR="0051473B" w:rsidRDefault="0051473B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Be </w:t>
      </w:r>
      <w:r w:rsidRPr="00A236B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OPEN and HONEST.  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You will be asked to participate in both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social and academic activities and discussions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86713B">
        <w:rPr>
          <w:rFonts w:ascii="Calibri" w:eastAsia="Times New Roman" w:hAnsi="Calibri" w:cs="Times New Roman"/>
          <w:color w:val="000000"/>
          <w:sz w:val="24"/>
          <w:szCs w:val="24"/>
        </w:rPr>
        <w:t>at times</w:t>
      </w:r>
      <w:r w:rsidRPr="00A236B5">
        <w:rPr>
          <w:rFonts w:ascii="Calibri" w:eastAsia="Times New Roman" w:hAnsi="Calibri" w:cs="Times New Roman"/>
          <w:color w:val="000000"/>
          <w:sz w:val="24"/>
          <w:szCs w:val="24"/>
        </w:rPr>
        <w:t>. Please be honest with both you teacher and yourself.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Be open and willing to ask for and accept help from others. Growth comes from open and honest reflections and advocating for your needs. </w:t>
      </w:r>
    </w:p>
    <w:p w14:paraId="58A9BC57" w14:textId="485628A6" w:rsidR="005F3ED9" w:rsidRPr="0051473B" w:rsidRDefault="005F3ED9" w:rsidP="0051473B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Please </w:t>
      </w:r>
      <w:r w:rsidRPr="005F3ED9">
        <w:rPr>
          <w:rFonts w:ascii="Calibri" w:eastAsia="Times New Roman" w:hAnsi="Calibri" w:cs="Times New Roman"/>
          <w:b/>
          <w:color w:val="000000"/>
          <w:sz w:val="24"/>
          <w:szCs w:val="24"/>
        </w:rPr>
        <w:t>do not line up by the door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I will always let you leave class on time. It can become a safety issue as I have people with mobility concerns coming and going from the room.</w:t>
      </w:r>
      <w:r w:rsidR="00391C2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391C27" w:rsidRPr="00A253C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Also please do not leave the room without communicating with me first</w:t>
      </w:r>
      <w:r w:rsidR="00391C27" w:rsidRPr="00A253CC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</w:p>
    <w:p w14:paraId="25A25659" w14:textId="6A60B497" w:rsidR="00A3458A" w:rsidRDefault="0076687F" w:rsidP="0051473B">
      <w:pPr>
        <w:spacing w:after="0" w:line="216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2C47E6">
        <w:rPr>
          <w:rFonts w:ascii="Calibri" w:eastAsia="Times New Roman" w:hAnsi="Calibri" w:cs="Times New Roman"/>
          <w:color w:val="000000"/>
        </w:rPr>
        <w:t xml:space="preserve"> </w:t>
      </w:r>
    </w:p>
    <w:p w14:paraId="1AFCFB9F" w14:textId="77777777" w:rsidR="0051473B" w:rsidRPr="002C47E6" w:rsidRDefault="0051473B" w:rsidP="0051473B">
      <w:pPr>
        <w:spacing w:after="0" w:line="216" w:lineRule="auto"/>
        <w:textAlignment w:val="baseline"/>
      </w:pPr>
    </w:p>
    <w:p w14:paraId="5F099A4C" w14:textId="0E712E41" w:rsidR="0076687F" w:rsidRPr="002C47E6" w:rsidRDefault="0076687F" w:rsidP="0076687F">
      <w:pPr>
        <w:spacing w:after="0" w:line="216" w:lineRule="auto"/>
        <w:textAlignment w:val="baseline"/>
        <w:rPr>
          <w:sz w:val="10"/>
          <w:szCs w:val="10"/>
        </w:rPr>
      </w:pPr>
    </w:p>
    <w:p w14:paraId="27082285" w14:textId="0A7211C1" w:rsidR="0076687F" w:rsidRPr="002C47E6" w:rsidRDefault="0076687F" w:rsidP="0076687F">
      <w:pPr>
        <w:spacing w:after="0" w:line="216" w:lineRule="auto"/>
        <w:ind w:left="360"/>
        <w:textAlignment w:val="baseline"/>
      </w:pPr>
      <w:r w:rsidRPr="002C47E6">
        <w:t>Additional Information:</w:t>
      </w:r>
    </w:p>
    <w:p w14:paraId="551FD97A" w14:textId="41E6F849" w:rsidR="0076687F" w:rsidRPr="002C47E6" w:rsidRDefault="0076687F" w:rsidP="0076687F">
      <w:pPr>
        <w:spacing w:after="0" w:line="216" w:lineRule="auto"/>
        <w:ind w:left="360"/>
        <w:textAlignment w:val="baseline"/>
        <w:rPr>
          <w:sz w:val="8"/>
          <w:szCs w:val="8"/>
        </w:rPr>
      </w:pPr>
    </w:p>
    <w:p w14:paraId="54CFCFA0" w14:textId="1926D28E" w:rsidR="0076687F" w:rsidRDefault="0076687F" w:rsidP="0076687F">
      <w:pPr>
        <w:spacing w:after="0" w:line="216" w:lineRule="auto"/>
        <w:ind w:left="360"/>
        <w:textAlignment w:val="baseline"/>
        <w:rPr>
          <w:b/>
        </w:rPr>
      </w:pPr>
      <w:r w:rsidRPr="002C47E6">
        <w:rPr>
          <w:b/>
          <w:bCs/>
        </w:rPr>
        <w:t>Phones:</w:t>
      </w:r>
      <w:r w:rsidRPr="002C47E6">
        <w:t xml:space="preserve"> </w:t>
      </w:r>
      <w:r w:rsidRPr="008860C5">
        <w:rPr>
          <w:u w:val="single"/>
        </w:rPr>
        <w:t>Please limit your use of your phone</w:t>
      </w:r>
      <w:r w:rsidR="008860C5" w:rsidRPr="008860C5">
        <w:rPr>
          <w:u w:val="single"/>
        </w:rPr>
        <w:t xml:space="preserve"> in class</w:t>
      </w:r>
      <w:r w:rsidRPr="002C47E6">
        <w:t xml:space="preserve">. They should be silenced and should not distract you or others during class time. Limited, quiet use </w:t>
      </w:r>
      <w:r w:rsidRPr="008860C5">
        <w:rPr>
          <w:u w:val="single"/>
        </w:rPr>
        <w:t>(</w:t>
      </w:r>
      <w:r w:rsidRPr="00291B21">
        <w:rPr>
          <w:b/>
        </w:rPr>
        <w:t>music</w:t>
      </w:r>
      <w:r w:rsidR="005F3ED9" w:rsidRPr="00291B21">
        <w:rPr>
          <w:b/>
        </w:rPr>
        <w:t xml:space="preserve"> </w:t>
      </w:r>
      <w:r w:rsidR="005F3ED9" w:rsidRPr="00291B21">
        <w:rPr>
          <w:b/>
          <w:u w:val="single"/>
        </w:rPr>
        <w:t>with headphones</w:t>
      </w:r>
      <w:r w:rsidR="005F3ED9">
        <w:t>, etc.</w:t>
      </w:r>
      <w:r w:rsidRPr="002C47E6">
        <w:t xml:space="preserve">) during </w:t>
      </w:r>
      <w:r w:rsidR="005F3ED9">
        <w:t xml:space="preserve">individual </w:t>
      </w:r>
      <w:r w:rsidRPr="002C47E6">
        <w:t xml:space="preserve">class </w:t>
      </w:r>
      <w:r w:rsidR="005F3ED9">
        <w:t xml:space="preserve">work </w:t>
      </w:r>
      <w:r w:rsidRPr="002C47E6">
        <w:t xml:space="preserve">time is permitted if you follow these basic expectations. </w:t>
      </w:r>
      <w:r w:rsidR="005F3ED9" w:rsidRPr="008860C5">
        <w:rPr>
          <w:b/>
          <w:u w:val="single"/>
        </w:rPr>
        <w:t>Please do not take</w:t>
      </w:r>
      <w:r w:rsidR="00A253CC">
        <w:rPr>
          <w:b/>
          <w:u w:val="single"/>
        </w:rPr>
        <w:t xml:space="preserve"> or make</w:t>
      </w:r>
      <w:r w:rsidR="005F3ED9" w:rsidRPr="008860C5">
        <w:rPr>
          <w:b/>
          <w:u w:val="single"/>
        </w:rPr>
        <w:t xml:space="preserve"> phone calls or FaceTime during class. If an emergency phone call arises, please let me know and step into the hall</w:t>
      </w:r>
      <w:r w:rsidR="005F3ED9" w:rsidRPr="008860C5">
        <w:rPr>
          <w:b/>
        </w:rPr>
        <w:t>.</w:t>
      </w:r>
    </w:p>
    <w:p w14:paraId="186CBA81" w14:textId="77777777" w:rsidR="008860C5" w:rsidRPr="002C47E6" w:rsidRDefault="008860C5" w:rsidP="0076687F">
      <w:pPr>
        <w:spacing w:after="0" w:line="216" w:lineRule="auto"/>
        <w:ind w:left="360"/>
        <w:textAlignment w:val="baseline"/>
      </w:pPr>
    </w:p>
    <w:p w14:paraId="1D4C7403" w14:textId="190B6638" w:rsidR="0076687F" w:rsidRPr="002C47E6" w:rsidRDefault="0076687F" w:rsidP="0076687F">
      <w:pPr>
        <w:spacing w:after="0" w:line="216" w:lineRule="auto"/>
        <w:textAlignment w:val="baseline"/>
        <w:rPr>
          <w:sz w:val="8"/>
          <w:szCs w:val="8"/>
        </w:rPr>
      </w:pPr>
    </w:p>
    <w:p w14:paraId="655D1EA0" w14:textId="6B5E9875" w:rsidR="0076687F" w:rsidRPr="002C47E6" w:rsidRDefault="0076687F" w:rsidP="0076687F">
      <w:pPr>
        <w:spacing w:after="0" w:line="216" w:lineRule="auto"/>
        <w:ind w:left="360"/>
        <w:textAlignment w:val="baseline"/>
      </w:pPr>
      <w:r w:rsidRPr="002C47E6">
        <w:rPr>
          <w:b/>
          <w:bCs/>
        </w:rPr>
        <w:t>Bathroom/Drink:</w:t>
      </w:r>
      <w:r w:rsidRPr="002C47E6">
        <w:t xml:space="preserve"> If you need to use the restroom or get a drink, please utilize your </w:t>
      </w:r>
      <w:r w:rsidRPr="008860C5">
        <w:rPr>
          <w:u w:val="single"/>
        </w:rPr>
        <w:t>RHS student planner</w:t>
      </w:r>
      <w:r w:rsidRPr="002C47E6">
        <w:t xml:space="preserve"> so Mr. </w:t>
      </w:r>
      <w:r w:rsidR="0051473B">
        <w:t>Webb</w:t>
      </w:r>
      <w:r w:rsidRPr="002C47E6">
        <w:t xml:space="preserve"> can write you a pass.</w:t>
      </w:r>
      <w:r w:rsidR="008860C5">
        <w:t xml:space="preserve"> </w:t>
      </w:r>
      <w:r w:rsidR="008860C5" w:rsidRPr="008860C5">
        <w:rPr>
          <w:b/>
        </w:rPr>
        <w:t>We are asked to follow the 10/10 rule in class which means you are not to leave class for the first ten (or last ten) minutes of class.</w:t>
      </w:r>
    </w:p>
    <w:p w14:paraId="77487E77" w14:textId="3328A480" w:rsidR="0076687F" w:rsidRPr="002C47E6" w:rsidRDefault="0076687F" w:rsidP="0076687F">
      <w:pPr>
        <w:spacing w:after="0" w:line="216" w:lineRule="auto"/>
        <w:ind w:left="360"/>
        <w:textAlignment w:val="baseline"/>
      </w:pPr>
    </w:p>
    <w:p w14:paraId="6BF43922" w14:textId="0302CCFA" w:rsidR="0051473B" w:rsidRDefault="0051473B" w:rsidP="0051473B">
      <w:pPr>
        <w:spacing w:line="216" w:lineRule="auto"/>
        <w:rPr>
          <w:b/>
          <w:sz w:val="28"/>
          <w:szCs w:val="28"/>
        </w:rPr>
      </w:pPr>
    </w:p>
    <w:p w14:paraId="24DCCA73" w14:textId="6B892A20" w:rsidR="0051473B" w:rsidRPr="002B79E0" w:rsidRDefault="0051473B" w:rsidP="002B79E0">
      <w:pPr>
        <w:spacing w:line="216" w:lineRule="auto"/>
        <w:rPr>
          <w:sz w:val="28"/>
          <w:szCs w:val="28"/>
        </w:rPr>
      </w:pPr>
      <w:r>
        <w:rPr>
          <w:b/>
          <w:sz w:val="28"/>
          <w:szCs w:val="28"/>
        </w:rPr>
        <w:t>*PLEASE FEEL FREE TO CONTACT ME WITH ANY QUESTIONS OR CONCERNS</w:t>
      </w:r>
      <w:r>
        <w:rPr>
          <w:sz w:val="28"/>
          <w:szCs w:val="28"/>
        </w:rPr>
        <w:t>*</w:t>
      </w:r>
    </w:p>
    <w:p w14:paraId="3D727B1C" w14:textId="77777777" w:rsidR="00F649CE" w:rsidRPr="00643EC6" w:rsidRDefault="00F649CE" w:rsidP="0096305F">
      <w:pPr>
        <w:jc w:val="both"/>
        <w:rPr>
          <w:rFonts w:cs="Times New Roman"/>
          <w:sz w:val="24"/>
          <w:szCs w:val="24"/>
        </w:rPr>
      </w:pPr>
    </w:p>
    <w:sectPr w:rsidR="00F649CE" w:rsidRPr="00643EC6" w:rsidSect="00B507FC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AFB"/>
    <w:multiLevelType w:val="multilevel"/>
    <w:tmpl w:val="274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5344">
    <w:abstractNumId w:val="4"/>
  </w:num>
  <w:num w:numId="2" w16cid:durableId="291450379">
    <w:abstractNumId w:val="1"/>
  </w:num>
  <w:num w:numId="3" w16cid:durableId="1280530346">
    <w:abstractNumId w:val="2"/>
  </w:num>
  <w:num w:numId="4" w16cid:durableId="2106490442">
    <w:abstractNumId w:val="3"/>
  </w:num>
  <w:num w:numId="5" w16cid:durableId="2094430063">
    <w:abstractNumId w:val="5"/>
  </w:num>
  <w:num w:numId="6" w16cid:durableId="267469682">
    <w:abstractNumId w:val="8"/>
  </w:num>
  <w:num w:numId="7" w16cid:durableId="1044796658">
    <w:abstractNumId w:val="6"/>
  </w:num>
  <w:num w:numId="8" w16cid:durableId="2004357666">
    <w:abstractNumId w:val="10"/>
  </w:num>
  <w:num w:numId="9" w16cid:durableId="371152573">
    <w:abstractNumId w:val="9"/>
  </w:num>
  <w:num w:numId="10" w16cid:durableId="1408913934">
    <w:abstractNumId w:val="7"/>
  </w:num>
  <w:num w:numId="11" w16cid:durableId="53689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953B8"/>
    <w:rsid w:val="000F0172"/>
    <w:rsid w:val="0010602D"/>
    <w:rsid w:val="00132C6E"/>
    <w:rsid w:val="00156579"/>
    <w:rsid w:val="0016400C"/>
    <w:rsid w:val="001E4154"/>
    <w:rsid w:val="001F63CE"/>
    <w:rsid w:val="00202EF3"/>
    <w:rsid w:val="00226EB4"/>
    <w:rsid w:val="00245628"/>
    <w:rsid w:val="00281461"/>
    <w:rsid w:val="00291B21"/>
    <w:rsid w:val="002B79E0"/>
    <w:rsid w:val="002C47E6"/>
    <w:rsid w:val="00354563"/>
    <w:rsid w:val="00382D14"/>
    <w:rsid w:val="00391C27"/>
    <w:rsid w:val="00391E29"/>
    <w:rsid w:val="003D12DE"/>
    <w:rsid w:val="00424002"/>
    <w:rsid w:val="0051473B"/>
    <w:rsid w:val="00530F75"/>
    <w:rsid w:val="005420F9"/>
    <w:rsid w:val="00555561"/>
    <w:rsid w:val="00587590"/>
    <w:rsid w:val="005A3B9D"/>
    <w:rsid w:val="005B1FFC"/>
    <w:rsid w:val="005F3ED9"/>
    <w:rsid w:val="00643EC6"/>
    <w:rsid w:val="006D6730"/>
    <w:rsid w:val="007333D9"/>
    <w:rsid w:val="00735973"/>
    <w:rsid w:val="00737CFD"/>
    <w:rsid w:val="0076687F"/>
    <w:rsid w:val="0077027E"/>
    <w:rsid w:val="007A50A6"/>
    <w:rsid w:val="008507C7"/>
    <w:rsid w:val="0086713B"/>
    <w:rsid w:val="008860C5"/>
    <w:rsid w:val="00893290"/>
    <w:rsid w:val="008C4972"/>
    <w:rsid w:val="0094478E"/>
    <w:rsid w:val="00946B5E"/>
    <w:rsid w:val="00960125"/>
    <w:rsid w:val="0096305F"/>
    <w:rsid w:val="00A236B5"/>
    <w:rsid w:val="00A253CC"/>
    <w:rsid w:val="00A30214"/>
    <w:rsid w:val="00A3458A"/>
    <w:rsid w:val="00AD7379"/>
    <w:rsid w:val="00AE0F1C"/>
    <w:rsid w:val="00B112D1"/>
    <w:rsid w:val="00B1195E"/>
    <w:rsid w:val="00B507FC"/>
    <w:rsid w:val="00B80094"/>
    <w:rsid w:val="00B82B6F"/>
    <w:rsid w:val="00B832EF"/>
    <w:rsid w:val="00B9784E"/>
    <w:rsid w:val="00BB52CB"/>
    <w:rsid w:val="00BD4D73"/>
    <w:rsid w:val="00BE4D11"/>
    <w:rsid w:val="00BE6F91"/>
    <w:rsid w:val="00BF43E4"/>
    <w:rsid w:val="00C1725B"/>
    <w:rsid w:val="00C70DC2"/>
    <w:rsid w:val="00C92C3B"/>
    <w:rsid w:val="00CE08E7"/>
    <w:rsid w:val="00CF421C"/>
    <w:rsid w:val="00D406B2"/>
    <w:rsid w:val="00D85A5A"/>
    <w:rsid w:val="00D93053"/>
    <w:rsid w:val="00DF1138"/>
    <w:rsid w:val="00E235C3"/>
    <w:rsid w:val="00E34533"/>
    <w:rsid w:val="00E41E96"/>
    <w:rsid w:val="00E51086"/>
    <w:rsid w:val="00EB760E"/>
    <w:rsid w:val="00F649CE"/>
    <w:rsid w:val="00F74DF7"/>
    <w:rsid w:val="00FC1DF2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35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5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89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9345-C155-4530-92CF-70EF7318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Michael Webb</cp:lastModifiedBy>
  <cp:revision>2</cp:revision>
  <cp:lastPrinted>2021-09-10T15:14:00Z</cp:lastPrinted>
  <dcterms:created xsi:type="dcterms:W3CDTF">2024-11-14T17:26:00Z</dcterms:created>
  <dcterms:modified xsi:type="dcterms:W3CDTF">2024-11-14T17:26:00Z</dcterms:modified>
</cp:coreProperties>
</file>