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F4095" w14:textId="77777777" w:rsidR="00530F75" w:rsidRPr="00E43865" w:rsidRDefault="00000000" w:rsidP="00555561">
      <w:pPr>
        <w:spacing w:after="0"/>
        <w:jc w:val="center"/>
        <w:rPr>
          <w:rFonts w:cstheme="minorHAnsi"/>
          <w:b/>
          <w:sz w:val="56"/>
          <w:szCs w:val="56"/>
        </w:rPr>
      </w:pPr>
      <w:r>
        <w:rPr>
          <w:rFonts w:cstheme="minorHAnsi"/>
          <w:b/>
          <w:noProof/>
          <w:sz w:val="56"/>
          <w:szCs w:val="56"/>
        </w:rPr>
        <w:object w:dxaOrig="1440" w:dyaOrig="1440" w14:anchorId="2CF08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25.25pt;margin-top:-14.95pt;width:88.95pt;height:91.55pt;z-index:251658240;mso-wrap-edited:f;mso-width-percent:0;mso-height-percent:0;mso-width-percent:0;mso-height-percent:0">
            <v:imagedata r:id="rId8" o:title=""/>
          </v:shape>
          <o:OLEObject Type="Embed" ProgID="MSPhotoEd.3" ShapeID="_x0000_s1026" DrawAspect="Content" ObjectID="_1786857755" r:id="rId9"/>
        </w:object>
      </w:r>
      <w:r w:rsidR="00A30214" w:rsidRPr="00E43865">
        <w:rPr>
          <w:rFonts w:cstheme="minorHAnsi"/>
          <w:b/>
          <w:sz w:val="56"/>
          <w:szCs w:val="56"/>
        </w:rPr>
        <w:t>Reynolds High School</w:t>
      </w:r>
    </w:p>
    <w:p w14:paraId="455D77C9" w14:textId="7F1E5F95" w:rsidR="00555561" w:rsidRPr="00E43865" w:rsidRDefault="007F5B7A" w:rsidP="00893290">
      <w:pPr>
        <w:spacing w:after="0"/>
        <w:jc w:val="center"/>
        <w:rPr>
          <w:rFonts w:cstheme="minorHAnsi"/>
          <w:b/>
          <w:sz w:val="36"/>
          <w:szCs w:val="36"/>
        </w:rPr>
      </w:pPr>
      <w:r w:rsidRPr="00E43865">
        <w:rPr>
          <w:rFonts w:cstheme="minorHAnsi"/>
          <w:b/>
          <w:sz w:val="36"/>
          <w:szCs w:val="36"/>
        </w:rPr>
        <w:t>Math Games</w:t>
      </w:r>
      <w:r w:rsidR="001D2D4B" w:rsidRPr="00E43865">
        <w:rPr>
          <w:rFonts w:cstheme="minorHAnsi"/>
          <w:b/>
          <w:sz w:val="36"/>
          <w:szCs w:val="36"/>
        </w:rPr>
        <w:t xml:space="preserve"> (202</w:t>
      </w:r>
      <w:r w:rsidR="00E43865">
        <w:rPr>
          <w:rFonts w:cstheme="minorHAnsi"/>
          <w:b/>
          <w:sz w:val="36"/>
          <w:szCs w:val="36"/>
        </w:rPr>
        <w:t>4</w:t>
      </w:r>
      <w:r w:rsidR="001D2D4B" w:rsidRPr="00E43865">
        <w:rPr>
          <w:rFonts w:cstheme="minorHAnsi"/>
          <w:b/>
          <w:sz w:val="36"/>
          <w:szCs w:val="36"/>
        </w:rPr>
        <w:t xml:space="preserve"> – 202</w:t>
      </w:r>
      <w:r w:rsidR="00E43865">
        <w:rPr>
          <w:rFonts w:cstheme="minorHAnsi"/>
          <w:b/>
          <w:sz w:val="36"/>
          <w:szCs w:val="36"/>
        </w:rPr>
        <w:t>5</w:t>
      </w:r>
      <w:r w:rsidR="001D2D4B" w:rsidRPr="00E43865">
        <w:rPr>
          <w:rFonts w:cstheme="minorHAnsi"/>
          <w:b/>
          <w:sz w:val="36"/>
          <w:szCs w:val="36"/>
        </w:rPr>
        <w:t>)</w:t>
      </w:r>
    </w:p>
    <w:p w14:paraId="2DC923FA" w14:textId="77777777" w:rsidR="00555561" w:rsidRPr="00512157" w:rsidRDefault="005A3B9D" w:rsidP="00893290">
      <w:pPr>
        <w:spacing w:after="0"/>
        <w:jc w:val="center"/>
        <w:rPr>
          <w:rFonts w:cstheme="minorHAnsi"/>
          <w:i/>
          <w:sz w:val="28"/>
          <w:szCs w:val="28"/>
        </w:rPr>
      </w:pPr>
      <w:r w:rsidRPr="00512157">
        <w:rPr>
          <w:rFonts w:cstheme="minorHAnsi"/>
          <w:i/>
          <w:sz w:val="28"/>
          <w:szCs w:val="28"/>
        </w:rPr>
        <w:t>Building Relationships for Academic Success</w:t>
      </w:r>
    </w:p>
    <w:p w14:paraId="1875EC03" w14:textId="77777777" w:rsidR="00226EB4" w:rsidRPr="00512157" w:rsidRDefault="00226EB4" w:rsidP="00555561">
      <w:pPr>
        <w:spacing w:after="0"/>
        <w:jc w:val="center"/>
        <w:rPr>
          <w:rFonts w:cstheme="minorHAnsi"/>
          <w:sz w:val="24"/>
          <w:szCs w:val="24"/>
        </w:rPr>
      </w:pPr>
    </w:p>
    <w:p w14:paraId="7EEBFFC9" w14:textId="2E4A8C74" w:rsidR="00A30214" w:rsidRPr="00512157" w:rsidRDefault="00893290" w:rsidP="00093C76">
      <w:pPr>
        <w:spacing w:after="0" w:line="216" w:lineRule="auto"/>
        <w:rPr>
          <w:rFonts w:cstheme="minorHAnsi"/>
          <w:b/>
          <w:sz w:val="28"/>
          <w:szCs w:val="28"/>
        </w:rPr>
      </w:pPr>
      <w:r w:rsidRPr="00512157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>Instructor</w:t>
      </w:r>
      <w:r w:rsidR="007F5B7A" w:rsidRPr="00512157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>:  Andrea Hernandez</w:t>
      </w:r>
      <w:r w:rsidRPr="00512157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ab/>
      </w:r>
      <w:r w:rsidRPr="00512157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ab/>
      </w:r>
      <w:r w:rsidR="0081356F" w:rsidRPr="00512157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ab/>
      </w:r>
      <w:r w:rsidR="00A30214" w:rsidRPr="00512157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>Phone</w:t>
      </w:r>
      <w:proofErr w:type="gramStart"/>
      <w:r w:rsidR="007F5B7A" w:rsidRPr="00512157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>:  (</w:t>
      </w:r>
      <w:proofErr w:type="gramEnd"/>
      <w:r w:rsidR="007F5B7A" w:rsidRPr="00512157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>503) 667 – 3186 #1064</w:t>
      </w:r>
    </w:p>
    <w:p w14:paraId="5994C719" w14:textId="3D298079" w:rsidR="004F73EE" w:rsidRPr="00512157" w:rsidRDefault="005A3B9D" w:rsidP="00093C76">
      <w:pPr>
        <w:spacing w:after="0" w:line="216" w:lineRule="auto"/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</w:pPr>
      <w:r w:rsidRPr="00512157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 xml:space="preserve">Room </w:t>
      </w:r>
      <w:r w:rsidR="007F5B7A" w:rsidRPr="00512157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>705</w:t>
      </w:r>
      <w:r w:rsidR="007F5B7A" w:rsidRPr="00512157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ab/>
      </w:r>
      <w:r w:rsidR="007F5B7A" w:rsidRPr="00512157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ab/>
      </w:r>
      <w:r w:rsidRPr="00512157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ab/>
      </w:r>
      <w:r w:rsidRPr="00512157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ab/>
      </w:r>
      <w:r w:rsidRPr="00512157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ab/>
      </w:r>
      <w:r w:rsidR="00A30214" w:rsidRPr="00512157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ab/>
        <w:t>Email</w:t>
      </w:r>
      <w:r w:rsidR="007F5B7A" w:rsidRPr="00512157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 xml:space="preserve">:  </w:t>
      </w:r>
      <w:hyperlink r:id="rId10" w:history="1">
        <w:r w:rsidR="004F73EE" w:rsidRPr="00512157">
          <w:rPr>
            <w:rStyle w:val="Hyperlink"/>
            <w:rFonts w:eastAsiaTheme="minorEastAsia" w:cstheme="minorHAnsi"/>
            <w:b/>
            <w:kern w:val="24"/>
            <w:sz w:val="28"/>
            <w:szCs w:val="28"/>
          </w:rPr>
          <w:t>ahernandez@rsd7.net</w:t>
        </w:r>
      </w:hyperlink>
    </w:p>
    <w:p w14:paraId="39BB1C26" w14:textId="77777777" w:rsidR="0049147C" w:rsidRPr="00512157" w:rsidRDefault="0049147C" w:rsidP="004F73EE">
      <w:pPr>
        <w:pStyle w:val="ListParagraph"/>
        <w:spacing w:line="216" w:lineRule="auto"/>
        <w:ind w:left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A57E7C6" w14:textId="77777777" w:rsidR="009A456D" w:rsidRPr="00EA2783" w:rsidRDefault="009A456D" w:rsidP="009A456D">
      <w:pPr>
        <w:pStyle w:val="ListParagraph"/>
        <w:spacing w:line="216" w:lineRule="auto"/>
        <w:ind w:left="0"/>
        <w:rPr>
          <w:rFonts w:asciiTheme="minorHAnsi" w:hAnsiTheme="minorHAnsi" w:cstheme="minorHAnsi"/>
          <w:b/>
          <w:u w:val="single"/>
        </w:rPr>
      </w:pPr>
      <w:r w:rsidRPr="00EA2783">
        <w:rPr>
          <w:rFonts w:asciiTheme="minorHAnsi" w:hAnsiTheme="minorHAnsi" w:cstheme="minorHAnsi"/>
          <w:b/>
          <w:u w:val="single"/>
        </w:rPr>
        <w:t>Necessary Materials:</w:t>
      </w:r>
    </w:p>
    <w:p w14:paraId="79E984B4" w14:textId="3AF8E740" w:rsidR="009A456D" w:rsidRDefault="009A456D" w:rsidP="002A72F8">
      <w:pPr>
        <w:pStyle w:val="ListParagraph"/>
        <w:numPr>
          <w:ilvl w:val="0"/>
          <w:numId w:val="12"/>
        </w:numPr>
        <w:spacing w:line="216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EA2783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Chromebook – charged, decluttered, and updated</w:t>
      </w:r>
    </w:p>
    <w:p w14:paraId="0431DD89" w14:textId="58C68728" w:rsidR="009A456D" w:rsidRPr="00EA2783" w:rsidRDefault="009A456D" w:rsidP="00132132">
      <w:pPr>
        <w:pStyle w:val="ListParagraph"/>
        <w:numPr>
          <w:ilvl w:val="0"/>
          <w:numId w:val="12"/>
        </w:numPr>
        <w:spacing w:line="216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EA2783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P</w:t>
      </w:r>
      <w:r w:rsidR="00E438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aper, </w:t>
      </w:r>
      <w:r w:rsidRPr="00EA2783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pencil, </w:t>
      </w:r>
      <w:r w:rsidR="00E438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eraser, </w:t>
      </w:r>
      <w:r w:rsidRPr="00EA2783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colored pencils, highlighters</w:t>
      </w:r>
    </w:p>
    <w:p w14:paraId="080C8BD1" w14:textId="77777777" w:rsidR="009A456D" w:rsidRPr="00EA2783" w:rsidRDefault="009A456D" w:rsidP="009A456D">
      <w:pPr>
        <w:pStyle w:val="ListParagraph"/>
        <w:numPr>
          <w:ilvl w:val="0"/>
          <w:numId w:val="12"/>
        </w:numPr>
        <w:spacing w:line="216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EA2783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A scientific calculator </w:t>
      </w:r>
    </w:p>
    <w:tbl>
      <w:tblPr>
        <w:tblStyle w:val="TableGrid"/>
        <w:tblpPr w:leftFromText="180" w:rightFromText="180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5105" w:rsidRPr="000906B1" w14:paraId="1444BED1" w14:textId="77777777" w:rsidTr="00E65105">
        <w:tc>
          <w:tcPr>
            <w:tcW w:w="9350" w:type="dxa"/>
            <w:shd w:val="clear" w:color="auto" w:fill="E7E6E6" w:themeFill="background2"/>
          </w:tcPr>
          <w:p w14:paraId="05F49D57" w14:textId="77777777" w:rsidR="00E65105" w:rsidRPr="000906B1" w:rsidRDefault="00E65105" w:rsidP="00E65105">
            <w:pPr>
              <w:spacing w:line="21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0906B1">
              <w:rPr>
                <w:rFonts w:eastAsia="Times New Roman" w:cstheme="minorHAnsi"/>
                <w:b/>
                <w:sz w:val="24"/>
                <w:szCs w:val="24"/>
              </w:rPr>
              <w:t>Disclaimers:</w:t>
            </w:r>
          </w:p>
        </w:tc>
      </w:tr>
      <w:tr w:rsidR="00E65105" w:rsidRPr="00EA2783" w14:paraId="77D0EB12" w14:textId="77777777" w:rsidTr="00E65105">
        <w:tc>
          <w:tcPr>
            <w:tcW w:w="9350" w:type="dxa"/>
          </w:tcPr>
          <w:p w14:paraId="2C5911D9" w14:textId="77777777" w:rsidR="00E65105" w:rsidRPr="00EA2783" w:rsidRDefault="00E65105" w:rsidP="00E65105">
            <w:pPr>
              <w:spacing w:line="216" w:lineRule="auto"/>
              <w:rPr>
                <w:rFonts w:eastAsia="Times New Roman" w:cstheme="minorHAnsi"/>
              </w:rPr>
            </w:pPr>
            <w:r w:rsidRPr="00EA2783">
              <w:rPr>
                <w:rFonts w:eastAsia="Times New Roman" w:cstheme="minorHAnsi"/>
              </w:rPr>
              <w:t>By taking this course, you are agreeing to interact with all other students in the class.  Students with anxiety issues can be successful with some accommodations, but a willingness to play games with others is crucial to a successful outcome.</w:t>
            </w:r>
            <w:r>
              <w:rPr>
                <w:rFonts w:eastAsia="Times New Roman" w:cstheme="minorHAnsi"/>
              </w:rPr>
              <w:t xml:space="preserve">  Not doing so will negatively impact your grade.</w:t>
            </w:r>
            <w:r w:rsidRPr="00EA2783">
              <w:rPr>
                <w:rFonts w:eastAsia="Times New Roman" w:cstheme="minorHAnsi"/>
              </w:rPr>
              <w:t xml:space="preserve">  </w:t>
            </w:r>
          </w:p>
          <w:p w14:paraId="700E74F7" w14:textId="77777777" w:rsidR="00E65105" w:rsidRPr="00EA2783" w:rsidRDefault="00E65105" w:rsidP="00E65105">
            <w:pPr>
              <w:spacing w:line="216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75AA1E57" w14:textId="77777777" w:rsidR="00E65105" w:rsidRPr="00EA2783" w:rsidRDefault="00E65105" w:rsidP="00E65105">
            <w:pPr>
              <w:spacing w:line="216" w:lineRule="auto"/>
              <w:rPr>
                <w:rFonts w:cstheme="minorHAnsi"/>
              </w:rPr>
            </w:pPr>
            <w:r w:rsidRPr="00EA2783">
              <w:rPr>
                <w:rFonts w:cstheme="minorHAnsi"/>
              </w:rPr>
              <w:t xml:space="preserve">Using cell phones, headphones, and ear buds during class will interfere with your ability to interact with others in class.  </w:t>
            </w:r>
            <w:r>
              <w:rPr>
                <w:rFonts w:cstheme="minorHAnsi"/>
              </w:rPr>
              <w:t xml:space="preserve">These behaviors will negatively impact your grade.  </w:t>
            </w:r>
            <w:r w:rsidRPr="00EA2783">
              <w:rPr>
                <w:rFonts w:cstheme="minorHAnsi"/>
              </w:rPr>
              <w:t xml:space="preserve">Keep them off and away.    </w:t>
            </w:r>
          </w:p>
          <w:p w14:paraId="1A5ADE21" w14:textId="77777777" w:rsidR="00E65105" w:rsidRPr="00EA2783" w:rsidRDefault="00E65105" w:rsidP="00E65105">
            <w:pPr>
              <w:spacing w:line="216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477190A2" w14:textId="77777777" w:rsidR="00E65105" w:rsidRDefault="00E65105" w:rsidP="00E65105">
            <w:pPr>
              <w:pStyle w:val="ListParagraph"/>
              <w:spacing w:line="21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2783">
              <w:rPr>
                <w:rFonts w:asciiTheme="minorHAnsi" w:hAnsiTheme="minorHAnsi" w:cstheme="minorHAnsi"/>
                <w:sz w:val="22"/>
                <w:szCs w:val="22"/>
              </w:rPr>
              <w:t xml:space="preserve">This class relies heavily on good attendance.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If you</w:t>
            </w:r>
            <w:r w:rsidRPr="00EA2783">
              <w:rPr>
                <w:rFonts w:asciiTheme="minorHAnsi" w:hAnsiTheme="minorHAnsi" w:cstheme="minorHAnsi"/>
                <w:sz w:val="22"/>
                <w:szCs w:val="22"/>
              </w:rPr>
              <w:t xml:space="preserve"> miss class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you</w:t>
            </w:r>
            <w:r w:rsidRPr="00EA2783">
              <w:rPr>
                <w:rFonts w:asciiTheme="minorHAnsi" w:hAnsiTheme="minorHAnsi" w:cstheme="minorHAnsi"/>
                <w:sz w:val="22"/>
                <w:szCs w:val="22"/>
              </w:rPr>
              <w:t xml:space="preserve"> may miss activities that cannot be recreated.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This will negatively impact your grade.</w:t>
            </w:r>
          </w:p>
          <w:p w14:paraId="59654D67" w14:textId="77777777" w:rsidR="00BA4DEE" w:rsidRDefault="00BA4DEE" w:rsidP="00E65105">
            <w:pPr>
              <w:pStyle w:val="ListParagraph"/>
              <w:spacing w:line="21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084878" w14:textId="1EE1417D" w:rsidR="00BA4DEE" w:rsidRPr="00EA2783" w:rsidRDefault="00BA4DEE" w:rsidP="00BA4DEE">
            <w:pPr>
              <w:spacing w:line="216" w:lineRule="auto"/>
              <w:rPr>
                <w:rFonts w:cstheme="minorHAnsi"/>
              </w:rPr>
            </w:pPr>
            <w:r w:rsidRPr="00BA4DEE">
              <w:rPr>
                <w:rFonts w:cstheme="minorHAnsi"/>
              </w:rPr>
              <w:t xml:space="preserve">This class will be using cards, dice, and other games and game pieces.  If you mistreat these necessary supplies, you may be asked to replace them and/or lose the privilege of using them. </w:t>
            </w:r>
            <w:r>
              <w:rPr>
                <w:rFonts w:cstheme="minorHAnsi"/>
              </w:rPr>
              <w:t xml:space="preserve"> This can negativ</w:t>
            </w:r>
            <w:r w:rsidR="00230C75">
              <w:rPr>
                <w:rFonts w:cstheme="minorHAnsi"/>
              </w:rPr>
              <w:t>ely impact your grade.</w:t>
            </w:r>
          </w:p>
        </w:tc>
      </w:tr>
    </w:tbl>
    <w:p w14:paraId="78F7B043" w14:textId="77777777" w:rsidR="00934BB4" w:rsidRPr="00EA2783" w:rsidRDefault="00934BB4" w:rsidP="0026399F">
      <w:pPr>
        <w:spacing w:after="0" w:line="216" w:lineRule="auto"/>
        <w:rPr>
          <w:rFonts w:eastAsiaTheme="minorEastAsia" w:cstheme="minorHAnsi"/>
          <w:b/>
          <w:color w:val="000000" w:themeColor="text1"/>
          <w:kern w:val="24"/>
          <w:sz w:val="24"/>
          <w:szCs w:val="24"/>
          <w:u w:val="single"/>
        </w:rPr>
      </w:pPr>
    </w:p>
    <w:p w14:paraId="44BD8AAC" w14:textId="37E40EFB" w:rsidR="005F134E" w:rsidRPr="00EA2783" w:rsidRDefault="00A30214" w:rsidP="0026399F">
      <w:pPr>
        <w:spacing w:after="0" w:line="216" w:lineRule="auto"/>
        <w:rPr>
          <w:rFonts w:eastAsiaTheme="minorEastAsia" w:cstheme="minorHAnsi"/>
          <w:b/>
          <w:color w:val="000000" w:themeColor="text1"/>
          <w:kern w:val="24"/>
          <w:sz w:val="24"/>
          <w:szCs w:val="24"/>
          <w:u w:val="single"/>
        </w:rPr>
      </w:pPr>
      <w:r w:rsidRPr="00EA2783">
        <w:rPr>
          <w:rFonts w:eastAsiaTheme="minorEastAsia" w:cstheme="minorHAnsi"/>
          <w:b/>
          <w:color w:val="000000" w:themeColor="text1"/>
          <w:kern w:val="24"/>
          <w:sz w:val="24"/>
          <w:szCs w:val="24"/>
          <w:u w:val="single"/>
        </w:rPr>
        <w:t>Course Description</w:t>
      </w:r>
      <w:r w:rsidR="00E616A9" w:rsidRPr="00EA2783">
        <w:rPr>
          <w:rFonts w:eastAsiaTheme="minorEastAsia" w:cstheme="minorHAnsi"/>
          <w:b/>
          <w:color w:val="000000" w:themeColor="text1"/>
          <w:kern w:val="24"/>
          <w:sz w:val="24"/>
          <w:szCs w:val="24"/>
          <w:u w:val="single"/>
        </w:rPr>
        <w:t>:</w:t>
      </w:r>
    </w:p>
    <w:p w14:paraId="3BC81E4D" w14:textId="65D76E16" w:rsidR="005D5E31" w:rsidRPr="00EA2783" w:rsidRDefault="00E616A9" w:rsidP="005D5E31">
      <w:pPr>
        <w:spacing w:after="0" w:line="216" w:lineRule="auto"/>
        <w:rPr>
          <w:rFonts w:cstheme="minorHAnsi"/>
        </w:rPr>
      </w:pPr>
      <w:r w:rsidRPr="00EA2783">
        <w:rPr>
          <w:rFonts w:cstheme="minorHAnsi"/>
        </w:rPr>
        <w:t>This</w:t>
      </w:r>
      <w:r w:rsidR="007A4D49" w:rsidRPr="00EA2783">
        <w:rPr>
          <w:rFonts w:cstheme="minorHAnsi"/>
        </w:rPr>
        <w:t xml:space="preserve"> </w:t>
      </w:r>
      <w:r w:rsidRPr="00EA2783">
        <w:rPr>
          <w:rFonts w:cstheme="minorHAnsi"/>
        </w:rPr>
        <w:t>course</w:t>
      </w:r>
      <w:r w:rsidR="007A4D49" w:rsidRPr="00EA2783">
        <w:rPr>
          <w:rFonts w:cstheme="minorHAnsi"/>
        </w:rPr>
        <w:t xml:space="preserve"> </w:t>
      </w:r>
      <w:r w:rsidR="005C07D3" w:rsidRPr="00EA2783">
        <w:rPr>
          <w:rFonts w:cstheme="minorHAnsi"/>
        </w:rPr>
        <w:t xml:space="preserve">will </w:t>
      </w:r>
      <w:r w:rsidR="0026399F" w:rsidRPr="00EA2783">
        <w:rPr>
          <w:rFonts w:cstheme="minorHAnsi"/>
        </w:rPr>
        <w:t xml:space="preserve">use games as the vehicle to </w:t>
      </w:r>
      <w:r w:rsidR="005C07D3" w:rsidRPr="00EA2783">
        <w:rPr>
          <w:rFonts w:cstheme="minorHAnsi"/>
        </w:rPr>
        <w:t>explore math</w:t>
      </w:r>
      <w:r w:rsidR="0026399F" w:rsidRPr="00EA2783">
        <w:rPr>
          <w:rFonts w:cstheme="minorHAnsi"/>
        </w:rPr>
        <w:t xml:space="preserve"> concepts.</w:t>
      </w:r>
      <w:r w:rsidR="00DA3A7A" w:rsidRPr="00EA2783">
        <w:rPr>
          <w:rFonts w:cstheme="minorHAnsi"/>
        </w:rPr>
        <w:t xml:space="preserve">  </w:t>
      </w:r>
      <w:r w:rsidR="00E47D4D" w:rsidRPr="00EA2783">
        <w:rPr>
          <w:rFonts w:cstheme="minorHAnsi"/>
        </w:rPr>
        <w:t xml:space="preserve">We </w:t>
      </w:r>
      <w:r w:rsidR="00E331DF" w:rsidRPr="00EA2783">
        <w:rPr>
          <w:rFonts w:cstheme="minorHAnsi"/>
        </w:rPr>
        <w:t xml:space="preserve">will </w:t>
      </w:r>
      <w:r w:rsidR="0026399F" w:rsidRPr="00EA2783">
        <w:rPr>
          <w:rFonts w:cstheme="minorHAnsi"/>
        </w:rPr>
        <w:t>study</w:t>
      </w:r>
      <w:r w:rsidR="00E331DF" w:rsidRPr="00EA2783">
        <w:rPr>
          <w:rFonts w:cstheme="minorHAnsi"/>
        </w:rPr>
        <w:t xml:space="preserve"> probability</w:t>
      </w:r>
      <w:r w:rsidR="00E60B0E">
        <w:rPr>
          <w:rFonts w:cstheme="minorHAnsi"/>
        </w:rPr>
        <w:t xml:space="preserve"> (month 1)</w:t>
      </w:r>
      <w:r w:rsidR="00E331DF" w:rsidRPr="00EA2783">
        <w:rPr>
          <w:rFonts w:cstheme="minorHAnsi"/>
        </w:rPr>
        <w:t>,</w:t>
      </w:r>
      <w:r w:rsidR="0026399F" w:rsidRPr="00EA2783">
        <w:rPr>
          <w:rFonts w:cstheme="minorHAnsi"/>
        </w:rPr>
        <w:t xml:space="preserve"> expected value</w:t>
      </w:r>
      <w:r w:rsidR="00E60B0E">
        <w:rPr>
          <w:rFonts w:cstheme="minorHAnsi"/>
        </w:rPr>
        <w:t xml:space="preserve"> (month 2)</w:t>
      </w:r>
      <w:r w:rsidR="0026399F" w:rsidRPr="00EA2783">
        <w:rPr>
          <w:rFonts w:cstheme="minorHAnsi"/>
        </w:rPr>
        <w:t>, Pascal’s Triangle</w:t>
      </w:r>
      <w:r w:rsidR="00E60B0E">
        <w:rPr>
          <w:rFonts w:cstheme="minorHAnsi"/>
        </w:rPr>
        <w:t xml:space="preserve"> (</w:t>
      </w:r>
      <w:r w:rsidR="00B242A5">
        <w:rPr>
          <w:rFonts w:cstheme="minorHAnsi"/>
        </w:rPr>
        <w:t>m</w:t>
      </w:r>
      <w:r w:rsidR="00E60B0E">
        <w:rPr>
          <w:rFonts w:cstheme="minorHAnsi"/>
        </w:rPr>
        <w:t>onth 3)</w:t>
      </w:r>
      <w:r w:rsidR="0026399F" w:rsidRPr="00EA2783">
        <w:rPr>
          <w:rFonts w:cstheme="minorHAnsi"/>
        </w:rPr>
        <w:t>, and combinatorics</w:t>
      </w:r>
      <w:r w:rsidR="00E60B0E">
        <w:rPr>
          <w:rFonts w:cstheme="minorHAnsi"/>
        </w:rPr>
        <w:t xml:space="preserve"> (</w:t>
      </w:r>
      <w:r w:rsidR="00B242A5">
        <w:rPr>
          <w:rFonts w:cstheme="minorHAnsi"/>
        </w:rPr>
        <w:t>m</w:t>
      </w:r>
      <w:r w:rsidR="00E60B0E">
        <w:rPr>
          <w:rFonts w:cstheme="minorHAnsi"/>
        </w:rPr>
        <w:t>onth 4)</w:t>
      </w:r>
      <w:r w:rsidR="0026399F" w:rsidRPr="00EA2783">
        <w:rPr>
          <w:rFonts w:cstheme="minorHAnsi"/>
        </w:rPr>
        <w:t>.  We will see how to use these concepts to</w:t>
      </w:r>
      <w:r w:rsidR="002F52F4" w:rsidRPr="00EA2783">
        <w:rPr>
          <w:rFonts w:cstheme="minorHAnsi"/>
        </w:rPr>
        <w:t xml:space="preserve"> make decisions, problem-solve, and </w:t>
      </w:r>
      <w:r w:rsidR="0026399F" w:rsidRPr="00EA2783">
        <w:rPr>
          <w:rFonts w:cstheme="minorHAnsi"/>
        </w:rPr>
        <w:t xml:space="preserve">evaluate or </w:t>
      </w:r>
      <w:r w:rsidR="002F52F4" w:rsidRPr="00EA2783">
        <w:rPr>
          <w:rFonts w:cstheme="minorHAnsi"/>
        </w:rPr>
        <w:t>create a game.</w:t>
      </w:r>
      <w:r w:rsidR="00B50F37" w:rsidRPr="00EA2783">
        <w:rPr>
          <w:rFonts w:eastAsia="Times New Roman" w:cstheme="minorHAnsi"/>
        </w:rPr>
        <w:t xml:space="preserve"> </w:t>
      </w:r>
      <w:r w:rsidR="005D5E31" w:rsidRPr="00EA2783">
        <w:rPr>
          <w:rFonts w:eastAsia="Times New Roman" w:cstheme="minorHAnsi"/>
        </w:rPr>
        <w:t xml:space="preserve"> It is a semester course and awards 0.5 math credit.</w:t>
      </w:r>
      <w:r w:rsidR="00993AF2">
        <w:rPr>
          <w:rFonts w:eastAsia="Times New Roman" w:cstheme="minorHAnsi"/>
        </w:rPr>
        <w:t xml:space="preserve">  All resources for this class will be provided in class </w:t>
      </w:r>
      <w:r w:rsidR="00F05210">
        <w:rPr>
          <w:rFonts w:eastAsia="Times New Roman" w:cstheme="minorHAnsi"/>
        </w:rPr>
        <w:t>and in Schoology.</w:t>
      </w:r>
      <w:r w:rsidR="005D5E31" w:rsidRPr="00EA2783">
        <w:rPr>
          <w:rFonts w:eastAsia="Times New Roman" w:cstheme="minorHAnsi"/>
        </w:rPr>
        <w:t xml:space="preserve"> </w:t>
      </w:r>
    </w:p>
    <w:p w14:paraId="1EA702A7" w14:textId="61B804F6" w:rsidR="00D5250D" w:rsidRPr="00EA2783" w:rsidRDefault="007A4D49" w:rsidP="0026399F">
      <w:pPr>
        <w:spacing w:after="0" w:line="216" w:lineRule="auto"/>
        <w:rPr>
          <w:rFonts w:eastAsia="Times New Roman" w:cstheme="minorHAnsi"/>
        </w:rPr>
      </w:pPr>
      <w:r w:rsidRPr="00EA2783">
        <w:rPr>
          <w:rFonts w:eastAsia="Times New Roman" w:cstheme="minorHAnsi"/>
        </w:rPr>
        <w:t xml:space="preserve"> </w:t>
      </w:r>
    </w:p>
    <w:p w14:paraId="0532D0B6" w14:textId="77777777" w:rsidR="002D3CB5" w:rsidRDefault="002D3CB5" w:rsidP="002D3CB5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Course Requirements:</w:t>
      </w:r>
    </w:p>
    <w:p w14:paraId="097D99EE" w14:textId="0D4B4D78" w:rsidR="002D3CB5" w:rsidRDefault="002D3CB5" w:rsidP="002D3CB5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This course will require you to </w:t>
      </w:r>
      <w:r w:rsidR="00FC519A">
        <w:rPr>
          <w:rFonts w:cstheme="minorHAnsi"/>
          <w:bCs/>
        </w:rPr>
        <w:t xml:space="preserve">play games!  You will also be asked to </w:t>
      </w:r>
      <w:r>
        <w:rPr>
          <w:rFonts w:cstheme="minorHAnsi"/>
          <w:bCs/>
        </w:rPr>
        <w:t>complete daily warm-ups, exit</w:t>
      </w:r>
      <w:r w:rsidR="00A55FDE">
        <w:rPr>
          <w:rFonts w:cstheme="minorHAnsi"/>
          <w:bCs/>
        </w:rPr>
        <w:t xml:space="preserve"> </w:t>
      </w:r>
      <w:r>
        <w:rPr>
          <w:rFonts w:cstheme="minorHAnsi"/>
          <w:bCs/>
        </w:rPr>
        <w:t>tickets, and assignments.</w:t>
      </w:r>
      <w:r w:rsidR="003C1656">
        <w:rPr>
          <w:rFonts w:cstheme="minorHAnsi"/>
          <w:bCs/>
        </w:rPr>
        <w:t xml:space="preserve">  We will have </w:t>
      </w:r>
      <w:r w:rsidR="00E65105">
        <w:rPr>
          <w:rFonts w:cstheme="minorHAnsi"/>
          <w:bCs/>
        </w:rPr>
        <w:t xml:space="preserve">a </w:t>
      </w:r>
      <w:r w:rsidR="003C1656">
        <w:rPr>
          <w:rFonts w:cstheme="minorHAnsi"/>
          <w:bCs/>
        </w:rPr>
        <w:t>test at the end of each unit</w:t>
      </w:r>
      <w:r w:rsidR="00B856CA">
        <w:rPr>
          <w:rFonts w:cstheme="minorHAnsi"/>
          <w:bCs/>
        </w:rPr>
        <w:t xml:space="preserve"> and a final project at the end of the semester.</w:t>
      </w:r>
      <w:r w:rsidR="003C1656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</w:p>
    <w:p w14:paraId="328701B3" w14:textId="77777777" w:rsidR="002D3CB5" w:rsidRDefault="002D3CB5" w:rsidP="002D3CB5">
      <w:pPr>
        <w:spacing w:after="0" w:line="240" w:lineRule="auto"/>
        <w:rPr>
          <w:rFonts w:cstheme="minorHAnsi"/>
          <w:bCs/>
        </w:rPr>
      </w:pPr>
    </w:p>
    <w:p w14:paraId="0058F963" w14:textId="209472E6" w:rsidR="002D3CB5" w:rsidRPr="007F03AE" w:rsidRDefault="002D3CB5" w:rsidP="002D3CB5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Opportunities to work in collaboration with other students </w:t>
      </w:r>
      <w:r w:rsidR="006171A3">
        <w:rPr>
          <w:rFonts w:cstheme="minorHAnsi"/>
          <w:bCs/>
        </w:rPr>
        <w:t>is</w:t>
      </w:r>
      <w:r>
        <w:rPr>
          <w:rFonts w:cstheme="minorHAnsi"/>
          <w:bCs/>
        </w:rPr>
        <w:t xml:space="preserve"> encouraged</w:t>
      </w:r>
      <w:r w:rsidR="00702C6A">
        <w:rPr>
          <w:rFonts w:cstheme="minorHAnsi"/>
          <w:bCs/>
        </w:rPr>
        <w:t xml:space="preserve"> (often mandatory)</w:t>
      </w:r>
      <w:r>
        <w:rPr>
          <w:rFonts w:cstheme="minorHAnsi"/>
          <w:bCs/>
        </w:rPr>
        <w:t xml:space="preserve">, but all work turned in must be your own.  Under no circumstances is it acceptable to turn in work copied from another student or anything that is AI generated.  </w:t>
      </w:r>
    </w:p>
    <w:p w14:paraId="717A4F57" w14:textId="097F2B3D" w:rsidR="0026399F" w:rsidRDefault="0026399F" w:rsidP="0026399F">
      <w:pPr>
        <w:spacing w:after="0" w:line="216" w:lineRule="auto"/>
        <w:rPr>
          <w:rFonts w:eastAsia="Times New Roman" w:cstheme="minorHAnsi"/>
        </w:rPr>
      </w:pPr>
    </w:p>
    <w:p w14:paraId="3A23A9B8" w14:textId="77777777" w:rsidR="002D3CB5" w:rsidRPr="00EA2783" w:rsidRDefault="002D3CB5" w:rsidP="0026399F">
      <w:pPr>
        <w:spacing w:after="0" w:line="216" w:lineRule="auto"/>
        <w:rPr>
          <w:rFonts w:eastAsia="Times New Roman" w:cstheme="minorHAnsi"/>
        </w:rPr>
      </w:pPr>
    </w:p>
    <w:p w14:paraId="159C6C65" w14:textId="6A529527" w:rsidR="000479A8" w:rsidRPr="00EA2783" w:rsidRDefault="000479A8" w:rsidP="000479A8">
      <w:pPr>
        <w:spacing w:after="0" w:line="216" w:lineRule="auto"/>
        <w:rPr>
          <w:rFonts w:cstheme="minorHAnsi"/>
          <w:sz w:val="24"/>
          <w:szCs w:val="24"/>
          <w:u w:val="single"/>
        </w:rPr>
      </w:pPr>
      <w:r w:rsidRPr="00EA2783">
        <w:rPr>
          <w:rFonts w:eastAsiaTheme="minorEastAsia" w:cstheme="minorHAnsi"/>
          <w:b/>
          <w:color w:val="000000" w:themeColor="text1"/>
          <w:kern w:val="24"/>
          <w:sz w:val="24"/>
          <w:szCs w:val="24"/>
          <w:u w:val="single"/>
        </w:rPr>
        <w:t>Grading</w:t>
      </w:r>
      <w:r w:rsidR="000C1189">
        <w:rPr>
          <w:rFonts w:eastAsiaTheme="minorEastAsia" w:cstheme="minorHAnsi"/>
          <w:b/>
          <w:color w:val="000000" w:themeColor="text1"/>
          <w:kern w:val="24"/>
          <w:sz w:val="24"/>
          <w:szCs w:val="24"/>
          <w:u w:val="single"/>
        </w:rPr>
        <w:t xml:space="preserve"> and Grade Weights</w:t>
      </w:r>
      <w:r w:rsidRPr="00EA2783">
        <w:rPr>
          <w:rFonts w:eastAsiaTheme="minorEastAsia" w:cstheme="minorHAnsi"/>
          <w:b/>
          <w:color w:val="000000" w:themeColor="text1"/>
          <w:kern w:val="24"/>
          <w:sz w:val="24"/>
          <w:szCs w:val="24"/>
          <w:u w:val="single"/>
        </w:rPr>
        <w:t>:</w:t>
      </w:r>
    </w:p>
    <w:p w14:paraId="73FA3367" w14:textId="281223AC" w:rsidR="00BA3398" w:rsidRPr="00A55FDE" w:rsidRDefault="00BA3398" w:rsidP="00BA3398">
      <w:pPr>
        <w:spacing w:after="0" w:line="216" w:lineRule="auto"/>
        <w:rPr>
          <w:rFonts w:eastAsiaTheme="minorEastAsia" w:cstheme="minorHAnsi"/>
          <w:color w:val="000000" w:themeColor="text1"/>
          <w:kern w:val="24"/>
        </w:rPr>
      </w:pPr>
      <w:r w:rsidRPr="00A55FDE">
        <w:rPr>
          <w:rFonts w:eastAsiaTheme="minorEastAsia" w:cstheme="minorHAnsi"/>
          <w:color w:val="000000" w:themeColor="text1"/>
          <w:kern w:val="24"/>
        </w:rPr>
        <w:t>The gradebook will show three categories:  Summative (</w:t>
      </w:r>
      <w:r w:rsidR="00A55FDE" w:rsidRPr="00A55FDE">
        <w:rPr>
          <w:rFonts w:eastAsiaTheme="minorEastAsia" w:cstheme="minorHAnsi"/>
          <w:color w:val="000000" w:themeColor="text1"/>
          <w:kern w:val="24"/>
        </w:rPr>
        <w:t>4</w:t>
      </w:r>
      <w:r w:rsidRPr="00A55FDE">
        <w:rPr>
          <w:rFonts w:eastAsiaTheme="minorEastAsia" w:cstheme="minorHAnsi"/>
          <w:color w:val="000000" w:themeColor="text1"/>
          <w:kern w:val="24"/>
        </w:rPr>
        <w:t>0%), Formative (1</w:t>
      </w:r>
      <w:r w:rsidR="00A55FDE" w:rsidRPr="00A55FDE">
        <w:rPr>
          <w:rFonts w:eastAsiaTheme="minorEastAsia" w:cstheme="minorHAnsi"/>
          <w:color w:val="000000" w:themeColor="text1"/>
          <w:kern w:val="24"/>
        </w:rPr>
        <w:t>0</w:t>
      </w:r>
      <w:r w:rsidRPr="00A55FDE">
        <w:rPr>
          <w:rFonts w:eastAsiaTheme="minorEastAsia" w:cstheme="minorHAnsi"/>
          <w:color w:val="000000" w:themeColor="text1"/>
          <w:kern w:val="24"/>
        </w:rPr>
        <w:t>%), and Participation (5</w:t>
      </w:r>
      <w:r w:rsidR="00CE788B" w:rsidRPr="00A55FDE">
        <w:rPr>
          <w:rFonts w:eastAsiaTheme="minorEastAsia" w:cstheme="minorHAnsi"/>
          <w:color w:val="000000" w:themeColor="text1"/>
          <w:kern w:val="24"/>
        </w:rPr>
        <w:t>0</w:t>
      </w:r>
      <w:r w:rsidRPr="00A55FDE">
        <w:rPr>
          <w:rFonts w:eastAsiaTheme="minorEastAsia" w:cstheme="minorHAnsi"/>
          <w:color w:val="000000" w:themeColor="text1"/>
          <w:kern w:val="24"/>
        </w:rPr>
        <w:t xml:space="preserve">%).  </w:t>
      </w:r>
    </w:p>
    <w:p w14:paraId="6092F7AB" w14:textId="128B9F9B" w:rsidR="00BA3398" w:rsidRPr="00A55FDE" w:rsidRDefault="00BA3398" w:rsidP="00BA3398">
      <w:pPr>
        <w:pStyle w:val="ListParagraph"/>
        <w:numPr>
          <w:ilvl w:val="0"/>
          <w:numId w:val="18"/>
        </w:numPr>
        <w:spacing w:line="216" w:lineRule="auto"/>
        <w:rPr>
          <w:rFonts w:eastAsiaTheme="minorEastAsia" w:cstheme="minorHAnsi"/>
          <w:color w:val="000000" w:themeColor="text1"/>
          <w:kern w:val="24"/>
          <w:sz w:val="22"/>
          <w:szCs w:val="22"/>
        </w:rPr>
      </w:pPr>
      <w:r w:rsidRPr="00A55FDE">
        <w:rPr>
          <w:rFonts w:eastAsiaTheme="minorEastAsia" w:cstheme="minorHAnsi"/>
          <w:color w:val="000000" w:themeColor="text1"/>
          <w:kern w:val="24"/>
          <w:sz w:val="22"/>
          <w:szCs w:val="22"/>
        </w:rPr>
        <w:t xml:space="preserve">The Summative category is for unit tests, end-of-unit performance tasks, and the final </w:t>
      </w:r>
      <w:r w:rsidR="00A55FDE">
        <w:rPr>
          <w:rFonts w:eastAsiaTheme="minorEastAsia" w:cstheme="minorHAnsi"/>
          <w:color w:val="000000" w:themeColor="text1"/>
          <w:kern w:val="24"/>
          <w:sz w:val="22"/>
          <w:szCs w:val="22"/>
        </w:rPr>
        <w:t>project</w:t>
      </w:r>
      <w:r w:rsidRPr="00A55FDE">
        <w:rPr>
          <w:rFonts w:eastAsiaTheme="minorEastAsia" w:cstheme="minorHAnsi"/>
          <w:color w:val="000000" w:themeColor="text1"/>
          <w:kern w:val="24"/>
          <w:sz w:val="22"/>
          <w:szCs w:val="22"/>
        </w:rPr>
        <w:t>.</w:t>
      </w:r>
    </w:p>
    <w:p w14:paraId="013441B4" w14:textId="69D2E568" w:rsidR="00BA3398" w:rsidRPr="00A55FDE" w:rsidRDefault="00BA3398" w:rsidP="00BA3398">
      <w:pPr>
        <w:pStyle w:val="ListParagraph"/>
        <w:numPr>
          <w:ilvl w:val="0"/>
          <w:numId w:val="18"/>
        </w:numPr>
        <w:spacing w:line="216" w:lineRule="auto"/>
        <w:rPr>
          <w:rFonts w:eastAsiaTheme="minorEastAsia" w:cstheme="minorHAnsi"/>
          <w:color w:val="000000" w:themeColor="text1"/>
          <w:kern w:val="24"/>
          <w:sz w:val="22"/>
          <w:szCs w:val="22"/>
        </w:rPr>
      </w:pPr>
      <w:r w:rsidRPr="00A55FDE">
        <w:rPr>
          <w:rFonts w:eastAsiaTheme="minorEastAsia" w:cstheme="minorHAnsi"/>
          <w:color w:val="000000" w:themeColor="text1"/>
          <w:kern w:val="24"/>
          <w:sz w:val="22"/>
          <w:szCs w:val="22"/>
        </w:rPr>
        <w:t>The Formative category is for assignments, quizzes, checkpoints</w:t>
      </w:r>
      <w:r w:rsidR="007056E0">
        <w:rPr>
          <w:rFonts w:eastAsiaTheme="minorEastAsia" w:cstheme="minorHAnsi"/>
          <w:color w:val="000000" w:themeColor="text1"/>
          <w:kern w:val="24"/>
          <w:sz w:val="22"/>
          <w:szCs w:val="22"/>
        </w:rPr>
        <w:t>, and game evaluations</w:t>
      </w:r>
      <w:r w:rsidRPr="00A55FDE">
        <w:rPr>
          <w:rFonts w:eastAsiaTheme="minorEastAsia" w:cstheme="minorHAnsi"/>
          <w:color w:val="000000" w:themeColor="text1"/>
          <w:kern w:val="24"/>
          <w:sz w:val="22"/>
          <w:szCs w:val="22"/>
        </w:rPr>
        <w:t>.</w:t>
      </w:r>
    </w:p>
    <w:p w14:paraId="4CC93D0E" w14:textId="6BDB452F" w:rsidR="00BA3398" w:rsidRPr="00A55FDE" w:rsidRDefault="00BA3398" w:rsidP="00BA3398">
      <w:pPr>
        <w:pStyle w:val="ListParagraph"/>
        <w:numPr>
          <w:ilvl w:val="0"/>
          <w:numId w:val="18"/>
        </w:numPr>
        <w:spacing w:line="216" w:lineRule="auto"/>
        <w:rPr>
          <w:rFonts w:eastAsiaTheme="minorEastAsia" w:cstheme="minorHAnsi"/>
          <w:color w:val="000000" w:themeColor="text1"/>
          <w:kern w:val="24"/>
          <w:sz w:val="22"/>
          <w:szCs w:val="22"/>
        </w:rPr>
      </w:pPr>
      <w:r w:rsidRPr="00A55FDE">
        <w:rPr>
          <w:rFonts w:eastAsiaTheme="minorEastAsia" w:cstheme="minorHAnsi"/>
          <w:color w:val="000000" w:themeColor="text1"/>
          <w:kern w:val="24"/>
          <w:sz w:val="22"/>
          <w:szCs w:val="22"/>
        </w:rPr>
        <w:t xml:space="preserve">The Participation category is for warm-ups, exit-tickets, and </w:t>
      </w:r>
      <w:r w:rsidR="00A55FDE">
        <w:rPr>
          <w:rFonts w:eastAsiaTheme="minorEastAsia" w:cstheme="minorHAnsi"/>
          <w:color w:val="000000" w:themeColor="text1"/>
          <w:kern w:val="24"/>
          <w:sz w:val="22"/>
          <w:szCs w:val="22"/>
        </w:rPr>
        <w:t>game participation</w:t>
      </w:r>
      <w:r w:rsidRPr="00A55FDE">
        <w:rPr>
          <w:rFonts w:eastAsiaTheme="minorEastAsia" w:cstheme="minorHAnsi"/>
          <w:color w:val="000000" w:themeColor="text1"/>
          <w:kern w:val="24"/>
          <w:sz w:val="22"/>
          <w:szCs w:val="22"/>
        </w:rPr>
        <w:t>.</w:t>
      </w:r>
    </w:p>
    <w:p w14:paraId="5F38116F" w14:textId="77777777" w:rsidR="00BA3398" w:rsidRPr="00A55FDE" w:rsidRDefault="00BA3398" w:rsidP="00BA3398">
      <w:pPr>
        <w:spacing w:after="0" w:line="216" w:lineRule="auto"/>
        <w:rPr>
          <w:rFonts w:eastAsiaTheme="minorEastAsia" w:cstheme="minorHAnsi"/>
          <w:color w:val="000000" w:themeColor="text1"/>
          <w:kern w:val="24"/>
        </w:rPr>
      </w:pPr>
    </w:p>
    <w:p w14:paraId="62E43986" w14:textId="6B1EEAB3" w:rsidR="00BA3398" w:rsidRDefault="00BA3398" w:rsidP="00BA3398">
      <w:pPr>
        <w:spacing w:after="0" w:line="216" w:lineRule="auto"/>
        <w:rPr>
          <w:rFonts w:eastAsiaTheme="minorEastAsia" w:cstheme="minorHAnsi"/>
          <w:color w:val="000000" w:themeColor="text1"/>
          <w:kern w:val="24"/>
        </w:rPr>
      </w:pPr>
      <w:r w:rsidRPr="00A55FDE">
        <w:rPr>
          <w:rFonts w:eastAsiaTheme="minorEastAsia" w:cstheme="minorHAnsi"/>
          <w:color w:val="000000" w:themeColor="text1"/>
          <w:kern w:val="24"/>
        </w:rPr>
        <w:t xml:space="preserve">ALL work must be made up when you are absent.  Please check Schoology and/or see me to figure out what needs to be done.  Formative items from a given unit cannot be completed for credit after the summative test for that unit is given.  </w:t>
      </w:r>
    </w:p>
    <w:p w14:paraId="687FC11D" w14:textId="77777777" w:rsidR="00BA3398" w:rsidRDefault="00BA3398" w:rsidP="00BA3398">
      <w:pPr>
        <w:spacing w:after="0" w:line="216" w:lineRule="auto"/>
        <w:rPr>
          <w:rFonts w:eastAsiaTheme="minorEastAsia" w:cstheme="minorHAnsi"/>
          <w:color w:val="000000" w:themeColor="text1"/>
          <w:kern w:val="24"/>
        </w:rPr>
      </w:pPr>
      <w:r>
        <w:rPr>
          <w:rFonts w:eastAsiaTheme="minorEastAsia" w:cstheme="minorHAnsi"/>
          <w:color w:val="000000" w:themeColor="text1"/>
          <w:kern w:val="24"/>
        </w:rPr>
        <w:lastRenderedPageBreak/>
        <w:t xml:space="preserve">Tests can be retaken (up to 90%) at any time before the end of the semester.  You will be required to perform a task in preparation for a retake to strengthen the skills needed to improve your score.  </w:t>
      </w:r>
    </w:p>
    <w:p w14:paraId="082063E9" w14:textId="77777777" w:rsidR="00BA3398" w:rsidRDefault="00BA3398" w:rsidP="00BA3398">
      <w:pPr>
        <w:spacing w:after="0" w:line="216" w:lineRule="auto"/>
        <w:rPr>
          <w:rFonts w:eastAsiaTheme="minorEastAsia" w:cstheme="minorHAnsi"/>
          <w:color w:val="000000" w:themeColor="text1"/>
          <w:kern w:val="24"/>
        </w:rPr>
      </w:pPr>
    </w:p>
    <w:p w14:paraId="7BD21260" w14:textId="79ACF643" w:rsidR="003942DA" w:rsidRDefault="00BA3398" w:rsidP="002F7FFD">
      <w:pPr>
        <w:spacing w:after="0" w:line="216" w:lineRule="auto"/>
        <w:rPr>
          <w:rFonts w:eastAsiaTheme="minorEastAsia" w:cstheme="minorHAnsi"/>
          <w:color w:val="000000" w:themeColor="text1"/>
          <w:kern w:val="24"/>
        </w:rPr>
      </w:pPr>
      <w:r>
        <w:rPr>
          <w:rFonts w:eastAsiaTheme="minorEastAsia" w:cstheme="minorHAnsi"/>
          <w:color w:val="000000" w:themeColor="text1"/>
          <w:kern w:val="24"/>
        </w:rPr>
        <w:t xml:space="preserve">Formative items cannot be retaken except under extraordinary circumstances. </w:t>
      </w:r>
    </w:p>
    <w:p w14:paraId="2A4B3AB3" w14:textId="77777777" w:rsidR="00230C75" w:rsidRDefault="00230C75" w:rsidP="002F7FFD">
      <w:pPr>
        <w:spacing w:after="0" w:line="216" w:lineRule="auto"/>
        <w:rPr>
          <w:rFonts w:eastAsiaTheme="minorEastAsia" w:cstheme="minorHAnsi"/>
          <w:color w:val="000000" w:themeColor="text1"/>
          <w:kern w:val="24"/>
        </w:rPr>
      </w:pPr>
    </w:p>
    <w:p w14:paraId="6490F97E" w14:textId="77777777" w:rsidR="006171A3" w:rsidRDefault="006171A3" w:rsidP="002F7FFD">
      <w:pPr>
        <w:spacing w:after="0" w:line="216" w:lineRule="auto"/>
        <w:rPr>
          <w:rFonts w:eastAsiaTheme="minorEastAsia" w:cstheme="minorHAnsi"/>
          <w:color w:val="000000" w:themeColor="text1"/>
          <w:kern w:val="24"/>
        </w:rPr>
      </w:pPr>
    </w:p>
    <w:p w14:paraId="7485359F" w14:textId="77777777" w:rsidR="006171A3" w:rsidRPr="002F7FFD" w:rsidRDefault="006171A3" w:rsidP="002F7FFD">
      <w:pPr>
        <w:spacing w:after="0" w:line="216" w:lineRule="auto"/>
        <w:rPr>
          <w:rFonts w:eastAsiaTheme="minorEastAsia" w:cstheme="minorHAnsi"/>
          <w:color w:val="000000" w:themeColor="text1"/>
          <w:kern w:val="24"/>
        </w:rPr>
      </w:pPr>
    </w:p>
    <w:p w14:paraId="300E8739" w14:textId="330B86C7" w:rsidR="00EB073E" w:rsidRDefault="00EB073E" w:rsidP="00EB073E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EA2783">
        <w:rPr>
          <w:rFonts w:eastAsiaTheme="minorEastAsia" w:cstheme="minorHAnsi"/>
          <w:b/>
          <w:color w:val="000000" w:themeColor="text1"/>
          <w:kern w:val="24"/>
          <w:sz w:val="24"/>
          <w:szCs w:val="24"/>
          <w:u w:val="single"/>
        </w:rPr>
        <w:t>Letter Grade Description &amp; Percentage Breakdown</w:t>
      </w:r>
      <w:r w:rsidRPr="00EA2783"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  <w:t>:</w:t>
      </w:r>
      <w:r w:rsidRPr="00EA278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</w:p>
    <w:p w14:paraId="5C3E40A8" w14:textId="77777777" w:rsidR="004B17A7" w:rsidRPr="002024ED" w:rsidRDefault="004B17A7" w:rsidP="00EB073E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</w:p>
    <w:tbl>
      <w:tblPr>
        <w:tblStyle w:val="TableGrid"/>
        <w:tblW w:w="9733" w:type="dxa"/>
        <w:tblInd w:w="-5" w:type="dxa"/>
        <w:tblLook w:val="04A0" w:firstRow="1" w:lastRow="0" w:firstColumn="1" w:lastColumn="0" w:noHBand="0" w:noVBand="1"/>
      </w:tblPr>
      <w:tblGrid>
        <w:gridCol w:w="1434"/>
        <w:gridCol w:w="1427"/>
        <w:gridCol w:w="6872"/>
      </w:tblGrid>
      <w:tr w:rsidR="00EB073E" w:rsidRPr="00EA2783" w14:paraId="76E4707B" w14:textId="77777777" w:rsidTr="00552D05">
        <w:tc>
          <w:tcPr>
            <w:tcW w:w="1440" w:type="dxa"/>
            <w:vAlign w:val="center"/>
          </w:tcPr>
          <w:p w14:paraId="262C021D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374FD7">
              <w:rPr>
                <w:rFonts w:asciiTheme="minorHAnsi" w:hAnsiTheme="minorHAnsi" w:cstheme="minorHAnsi"/>
                <w:b/>
              </w:rPr>
              <w:t>Grade Percentage</w:t>
            </w:r>
          </w:p>
        </w:tc>
        <w:tc>
          <w:tcPr>
            <w:tcW w:w="1071" w:type="dxa"/>
            <w:vAlign w:val="center"/>
          </w:tcPr>
          <w:p w14:paraId="0159E81B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374FD7">
              <w:rPr>
                <w:rFonts w:asciiTheme="minorHAnsi" w:hAnsiTheme="minorHAnsi" w:cstheme="minorHAnsi"/>
                <w:b/>
              </w:rPr>
              <w:t>Letter/Scale Grade</w:t>
            </w:r>
          </w:p>
        </w:tc>
        <w:tc>
          <w:tcPr>
            <w:tcW w:w="7222" w:type="dxa"/>
            <w:vAlign w:val="center"/>
          </w:tcPr>
          <w:p w14:paraId="712A17EA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374FD7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EB073E" w:rsidRPr="00EA2783" w14:paraId="2E18FDEF" w14:textId="77777777" w:rsidTr="00552D05">
        <w:tc>
          <w:tcPr>
            <w:tcW w:w="1440" w:type="dxa"/>
            <w:vAlign w:val="center"/>
          </w:tcPr>
          <w:p w14:paraId="34BC0975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FD7">
              <w:rPr>
                <w:rFonts w:asciiTheme="minorHAnsi" w:hAnsiTheme="minorHAnsi" w:cstheme="minorHAnsi"/>
                <w:sz w:val="22"/>
                <w:szCs w:val="22"/>
              </w:rPr>
              <w:t>100% - 90%</w:t>
            </w:r>
          </w:p>
        </w:tc>
        <w:tc>
          <w:tcPr>
            <w:tcW w:w="1071" w:type="dxa"/>
            <w:vAlign w:val="center"/>
          </w:tcPr>
          <w:p w14:paraId="2CC3A133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FD7">
              <w:rPr>
                <w:rFonts w:asciiTheme="minorHAnsi" w:hAnsiTheme="minorHAnsi" w:cstheme="minorHAnsi"/>
                <w:b/>
                <w:sz w:val="22"/>
                <w:szCs w:val="22"/>
              </w:rPr>
              <w:t>A/5</w:t>
            </w:r>
          </w:p>
        </w:tc>
        <w:tc>
          <w:tcPr>
            <w:tcW w:w="7222" w:type="dxa"/>
          </w:tcPr>
          <w:p w14:paraId="680BF73E" w14:textId="6892D5B6" w:rsidR="00EB073E" w:rsidRPr="00374FD7" w:rsidRDefault="00EB073E" w:rsidP="002D7EDE">
            <w:pPr>
              <w:jc w:val="both"/>
              <w:rPr>
                <w:rFonts w:cstheme="minorHAnsi"/>
              </w:rPr>
            </w:pPr>
            <w:r w:rsidRPr="00374FD7">
              <w:rPr>
                <w:rFonts w:cstheme="minorHAnsi"/>
              </w:rPr>
              <w:t>The student understands the content</w:t>
            </w:r>
            <w:r w:rsidR="00552D05">
              <w:rPr>
                <w:rFonts w:cstheme="minorHAnsi"/>
              </w:rPr>
              <w:t xml:space="preserve"> </w:t>
            </w:r>
            <w:r w:rsidRPr="00374FD7">
              <w:rPr>
                <w:rFonts w:cstheme="minorHAnsi"/>
              </w:rPr>
              <w:t xml:space="preserve">and course objectives </w:t>
            </w:r>
            <w:r w:rsidR="00552D05">
              <w:rPr>
                <w:rFonts w:cstheme="minorHAnsi"/>
              </w:rPr>
              <w:t>at a mastery level.</w:t>
            </w:r>
          </w:p>
        </w:tc>
      </w:tr>
      <w:tr w:rsidR="00EB073E" w:rsidRPr="00EA2783" w14:paraId="26F8532D" w14:textId="77777777" w:rsidTr="00552D05">
        <w:tc>
          <w:tcPr>
            <w:tcW w:w="1440" w:type="dxa"/>
            <w:vAlign w:val="center"/>
          </w:tcPr>
          <w:p w14:paraId="0FD28FB2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FD7">
              <w:rPr>
                <w:rFonts w:asciiTheme="minorHAnsi" w:hAnsiTheme="minorHAnsi" w:cstheme="minorHAnsi"/>
                <w:sz w:val="22"/>
                <w:szCs w:val="22"/>
              </w:rPr>
              <w:t>89% - 80%</w:t>
            </w:r>
          </w:p>
        </w:tc>
        <w:tc>
          <w:tcPr>
            <w:tcW w:w="1071" w:type="dxa"/>
            <w:vAlign w:val="center"/>
          </w:tcPr>
          <w:p w14:paraId="1BDF5949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FD7">
              <w:rPr>
                <w:rFonts w:asciiTheme="minorHAnsi" w:hAnsiTheme="minorHAnsi" w:cstheme="minorHAnsi"/>
                <w:b/>
                <w:sz w:val="22"/>
                <w:szCs w:val="22"/>
              </w:rPr>
              <w:t>B/4</w:t>
            </w:r>
          </w:p>
        </w:tc>
        <w:tc>
          <w:tcPr>
            <w:tcW w:w="7222" w:type="dxa"/>
          </w:tcPr>
          <w:p w14:paraId="62711325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4FD7">
              <w:rPr>
                <w:rFonts w:asciiTheme="minorHAnsi" w:hAnsiTheme="minorHAnsi" w:cstheme="minorHAnsi"/>
                <w:sz w:val="22"/>
                <w:szCs w:val="22"/>
              </w:rPr>
              <w:t>The student understands the content and course objectives at an above average level.</w:t>
            </w:r>
          </w:p>
        </w:tc>
      </w:tr>
      <w:tr w:rsidR="00EB073E" w:rsidRPr="00EA2783" w14:paraId="2688F36E" w14:textId="77777777" w:rsidTr="00552D05">
        <w:tc>
          <w:tcPr>
            <w:tcW w:w="1440" w:type="dxa"/>
            <w:vAlign w:val="center"/>
          </w:tcPr>
          <w:p w14:paraId="1F9BABEF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FD7">
              <w:rPr>
                <w:rFonts w:asciiTheme="minorHAnsi" w:hAnsiTheme="minorHAnsi" w:cstheme="minorHAnsi"/>
                <w:sz w:val="22"/>
                <w:szCs w:val="22"/>
              </w:rPr>
              <w:t>79% - 68%</w:t>
            </w:r>
          </w:p>
        </w:tc>
        <w:tc>
          <w:tcPr>
            <w:tcW w:w="1071" w:type="dxa"/>
            <w:vAlign w:val="center"/>
          </w:tcPr>
          <w:p w14:paraId="321FA759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FD7">
              <w:rPr>
                <w:rFonts w:asciiTheme="minorHAnsi" w:hAnsiTheme="minorHAnsi" w:cstheme="minorHAnsi"/>
                <w:b/>
                <w:sz w:val="22"/>
                <w:szCs w:val="22"/>
              </w:rPr>
              <w:t>C/3</w:t>
            </w:r>
          </w:p>
        </w:tc>
        <w:tc>
          <w:tcPr>
            <w:tcW w:w="7222" w:type="dxa"/>
          </w:tcPr>
          <w:p w14:paraId="0363CBAA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4FD7">
              <w:rPr>
                <w:rFonts w:asciiTheme="minorHAnsi" w:hAnsiTheme="minorHAnsi" w:cstheme="minorHAnsi"/>
                <w:sz w:val="22"/>
                <w:szCs w:val="22"/>
              </w:rPr>
              <w:t>The student understands the course content and course objectives at an average level.</w:t>
            </w:r>
          </w:p>
        </w:tc>
      </w:tr>
      <w:tr w:rsidR="00EB073E" w:rsidRPr="00EA2783" w14:paraId="6EFCF30D" w14:textId="77777777" w:rsidTr="00552D05">
        <w:tc>
          <w:tcPr>
            <w:tcW w:w="1440" w:type="dxa"/>
            <w:vAlign w:val="center"/>
          </w:tcPr>
          <w:p w14:paraId="6EEF7F0D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FD7">
              <w:rPr>
                <w:rFonts w:asciiTheme="minorHAnsi" w:hAnsiTheme="minorHAnsi" w:cstheme="minorHAnsi"/>
                <w:sz w:val="22"/>
                <w:szCs w:val="22"/>
              </w:rPr>
              <w:t>67% - 56%</w:t>
            </w:r>
          </w:p>
        </w:tc>
        <w:tc>
          <w:tcPr>
            <w:tcW w:w="1071" w:type="dxa"/>
            <w:vAlign w:val="center"/>
          </w:tcPr>
          <w:p w14:paraId="74EA097C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FD7">
              <w:rPr>
                <w:rFonts w:asciiTheme="minorHAnsi" w:hAnsiTheme="minorHAnsi" w:cstheme="minorHAnsi"/>
                <w:b/>
                <w:sz w:val="22"/>
                <w:szCs w:val="22"/>
              </w:rPr>
              <w:t>D/2</w:t>
            </w:r>
          </w:p>
        </w:tc>
        <w:tc>
          <w:tcPr>
            <w:tcW w:w="7222" w:type="dxa"/>
          </w:tcPr>
          <w:p w14:paraId="517ACC50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4FD7">
              <w:rPr>
                <w:rFonts w:asciiTheme="minorHAnsi" w:hAnsiTheme="minorHAnsi" w:cstheme="minorHAnsi"/>
                <w:sz w:val="22"/>
                <w:szCs w:val="22"/>
              </w:rPr>
              <w:t>The student understands the course content at a below average level and a minimum of course objectives are met.</w:t>
            </w:r>
          </w:p>
        </w:tc>
      </w:tr>
      <w:tr w:rsidR="00EB073E" w:rsidRPr="00EA2783" w14:paraId="08361CE6" w14:textId="77777777" w:rsidTr="00552D05">
        <w:tc>
          <w:tcPr>
            <w:tcW w:w="1440" w:type="dxa"/>
            <w:vAlign w:val="center"/>
          </w:tcPr>
          <w:p w14:paraId="79051954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4FD7">
              <w:rPr>
                <w:rFonts w:asciiTheme="minorHAnsi" w:hAnsiTheme="minorHAnsi" w:cstheme="minorHAnsi"/>
                <w:sz w:val="22"/>
                <w:szCs w:val="22"/>
              </w:rPr>
              <w:t>55% - 1%</w:t>
            </w:r>
          </w:p>
        </w:tc>
        <w:tc>
          <w:tcPr>
            <w:tcW w:w="1071" w:type="dxa"/>
            <w:vAlign w:val="center"/>
          </w:tcPr>
          <w:p w14:paraId="53A9A306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FD7">
              <w:rPr>
                <w:rFonts w:asciiTheme="minorHAnsi" w:hAnsiTheme="minorHAnsi" w:cstheme="minorHAnsi"/>
                <w:b/>
                <w:sz w:val="22"/>
                <w:szCs w:val="22"/>
              </w:rPr>
              <w:t>F/1</w:t>
            </w:r>
          </w:p>
        </w:tc>
        <w:tc>
          <w:tcPr>
            <w:tcW w:w="7222" w:type="dxa"/>
          </w:tcPr>
          <w:p w14:paraId="2DE01298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4FD7">
              <w:rPr>
                <w:rFonts w:asciiTheme="minorHAnsi" w:hAnsiTheme="minorHAnsi" w:cstheme="minorHAnsi"/>
                <w:sz w:val="22"/>
                <w:szCs w:val="22"/>
              </w:rPr>
              <w:t xml:space="preserve">The student has not met </w:t>
            </w:r>
            <w:proofErr w:type="gramStart"/>
            <w:r w:rsidRPr="00374FD7">
              <w:rPr>
                <w:rFonts w:asciiTheme="minorHAnsi" w:hAnsiTheme="minorHAnsi" w:cstheme="minorHAnsi"/>
                <w:sz w:val="22"/>
                <w:szCs w:val="22"/>
              </w:rPr>
              <w:t>a sufficient number</w:t>
            </w:r>
            <w:proofErr w:type="gramEnd"/>
            <w:r w:rsidRPr="00374FD7">
              <w:rPr>
                <w:rFonts w:asciiTheme="minorHAnsi" w:hAnsiTheme="minorHAnsi" w:cstheme="minorHAnsi"/>
                <w:sz w:val="22"/>
                <w:szCs w:val="22"/>
              </w:rPr>
              <w:t xml:space="preserve"> of course objectives to pass a minimum level and receives no credit.  </w:t>
            </w:r>
          </w:p>
        </w:tc>
      </w:tr>
      <w:tr w:rsidR="00EB073E" w:rsidRPr="00EA2783" w14:paraId="0C817E35" w14:textId="77777777" w:rsidTr="00552D05">
        <w:tc>
          <w:tcPr>
            <w:tcW w:w="1440" w:type="dxa"/>
            <w:vAlign w:val="center"/>
          </w:tcPr>
          <w:p w14:paraId="1EFF6891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4FD7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  <w:tc>
          <w:tcPr>
            <w:tcW w:w="1071" w:type="dxa"/>
            <w:vAlign w:val="center"/>
          </w:tcPr>
          <w:p w14:paraId="475B4151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FD7">
              <w:rPr>
                <w:rFonts w:asciiTheme="minorHAnsi" w:hAnsiTheme="minorHAnsi" w:cstheme="minorHAnsi"/>
                <w:b/>
                <w:sz w:val="22"/>
                <w:szCs w:val="22"/>
              </w:rPr>
              <w:t>N/0</w:t>
            </w:r>
          </w:p>
        </w:tc>
        <w:tc>
          <w:tcPr>
            <w:tcW w:w="7222" w:type="dxa"/>
          </w:tcPr>
          <w:p w14:paraId="12E59493" w14:textId="77777777" w:rsidR="00EB073E" w:rsidRPr="00374FD7" w:rsidRDefault="00EB073E" w:rsidP="002D7EDE">
            <w:pPr>
              <w:pStyle w:val="ListParagraph"/>
              <w:spacing w:line="21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4FD7">
              <w:rPr>
                <w:rFonts w:asciiTheme="minorHAnsi" w:hAnsiTheme="minorHAnsi" w:cstheme="minorHAnsi"/>
                <w:sz w:val="22"/>
                <w:szCs w:val="22"/>
              </w:rPr>
              <w:t>No work has been completed to allow for an evaluation.  No credit earned.</w:t>
            </w:r>
          </w:p>
        </w:tc>
      </w:tr>
    </w:tbl>
    <w:p w14:paraId="5C08C143" w14:textId="77777777" w:rsidR="009C53DC" w:rsidRDefault="009C53DC" w:rsidP="00B507FC">
      <w:pPr>
        <w:spacing w:line="216" w:lineRule="auto"/>
        <w:rPr>
          <w:rFonts w:cstheme="minorHAnsi"/>
          <w:b/>
          <w:sz w:val="24"/>
          <w:szCs w:val="24"/>
          <w:u w:val="single"/>
        </w:rPr>
      </w:pPr>
    </w:p>
    <w:p w14:paraId="4C0F96C2" w14:textId="77777777" w:rsidR="006171A3" w:rsidRDefault="006171A3" w:rsidP="00B507FC">
      <w:pPr>
        <w:spacing w:line="216" w:lineRule="auto"/>
        <w:rPr>
          <w:rFonts w:cstheme="minorHAnsi"/>
          <w:b/>
          <w:sz w:val="24"/>
          <w:szCs w:val="24"/>
          <w:u w:val="single"/>
        </w:rPr>
      </w:pPr>
    </w:p>
    <w:p w14:paraId="12337B92" w14:textId="60273AD4" w:rsidR="00BC542E" w:rsidRPr="00EA2783" w:rsidRDefault="00555561" w:rsidP="00B507FC">
      <w:pPr>
        <w:spacing w:line="216" w:lineRule="auto"/>
        <w:rPr>
          <w:rFonts w:cstheme="minorHAnsi"/>
          <w:b/>
          <w:sz w:val="24"/>
          <w:szCs w:val="24"/>
        </w:rPr>
      </w:pPr>
      <w:r w:rsidRPr="00EA2783">
        <w:rPr>
          <w:rFonts w:cstheme="minorHAnsi"/>
          <w:b/>
          <w:sz w:val="24"/>
          <w:szCs w:val="24"/>
          <w:u w:val="single"/>
        </w:rPr>
        <w:t>Class Expectations</w:t>
      </w:r>
      <w:r w:rsidR="00F7569D" w:rsidRPr="00EA2783">
        <w:rPr>
          <w:rFonts w:cstheme="minorHAnsi"/>
          <w:b/>
          <w:sz w:val="24"/>
          <w:szCs w:val="24"/>
          <w:u w:val="single"/>
        </w:rPr>
        <w:t xml:space="preserve"> (POWER)</w:t>
      </w:r>
      <w:r w:rsidR="00BC542E" w:rsidRPr="00EA2783">
        <w:rPr>
          <w:rFonts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5610"/>
      </w:tblGrid>
      <w:tr w:rsidR="00F7569D" w:rsidRPr="00EA2783" w14:paraId="574B83B7" w14:textId="77777777" w:rsidTr="00975CF9">
        <w:trPr>
          <w:trHeight w:val="432"/>
        </w:trPr>
        <w:tc>
          <w:tcPr>
            <w:tcW w:w="1870" w:type="dxa"/>
            <w:shd w:val="clear" w:color="auto" w:fill="808080" w:themeFill="background1" w:themeFillShade="80"/>
            <w:vAlign w:val="center"/>
          </w:tcPr>
          <w:p w14:paraId="447D7C23" w14:textId="77777777" w:rsidR="00F7569D" w:rsidRPr="00EA2783" w:rsidRDefault="00F7569D" w:rsidP="00975CF9">
            <w:pPr>
              <w:spacing w:line="216" w:lineRule="auto"/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EA2783">
              <w:rPr>
                <w:rFonts w:cstheme="minorHAnsi"/>
                <w:b/>
                <w:color w:val="FFFFFF" w:themeColor="background1"/>
                <w:u w:val="single"/>
              </w:rPr>
              <w:t>Letter</w:t>
            </w:r>
          </w:p>
        </w:tc>
        <w:tc>
          <w:tcPr>
            <w:tcW w:w="1870" w:type="dxa"/>
            <w:shd w:val="clear" w:color="auto" w:fill="808080" w:themeFill="background1" w:themeFillShade="80"/>
            <w:vAlign w:val="center"/>
          </w:tcPr>
          <w:p w14:paraId="1D102E99" w14:textId="77777777" w:rsidR="00F7569D" w:rsidRPr="00EA2783" w:rsidRDefault="00F7569D" w:rsidP="00975CF9">
            <w:pPr>
              <w:spacing w:line="216" w:lineRule="auto"/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EA2783">
              <w:rPr>
                <w:rFonts w:cstheme="minorHAnsi"/>
                <w:b/>
                <w:color w:val="FFFFFF" w:themeColor="background1"/>
                <w:u w:val="single"/>
              </w:rPr>
              <w:t>Stands for</w:t>
            </w:r>
          </w:p>
        </w:tc>
        <w:tc>
          <w:tcPr>
            <w:tcW w:w="5610" w:type="dxa"/>
            <w:shd w:val="clear" w:color="auto" w:fill="808080" w:themeFill="background1" w:themeFillShade="80"/>
            <w:vAlign w:val="center"/>
          </w:tcPr>
          <w:p w14:paraId="10D85BEE" w14:textId="77777777" w:rsidR="00F7569D" w:rsidRPr="00EA2783" w:rsidRDefault="00F7569D" w:rsidP="00975CF9">
            <w:pPr>
              <w:spacing w:line="216" w:lineRule="auto"/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EA2783">
              <w:rPr>
                <w:rFonts w:cstheme="minorHAnsi"/>
                <w:b/>
                <w:color w:val="FFFFFF" w:themeColor="background1"/>
                <w:u w:val="single"/>
              </w:rPr>
              <w:t>What does this look like in our classroom?</w:t>
            </w:r>
          </w:p>
        </w:tc>
      </w:tr>
      <w:tr w:rsidR="00F7569D" w:rsidRPr="00EA2783" w14:paraId="42A1EF9C" w14:textId="77777777" w:rsidTr="00975CF9">
        <w:trPr>
          <w:trHeight w:val="720"/>
        </w:trPr>
        <w:tc>
          <w:tcPr>
            <w:tcW w:w="1870" w:type="dxa"/>
            <w:vAlign w:val="center"/>
          </w:tcPr>
          <w:p w14:paraId="0708DD8C" w14:textId="77777777" w:rsidR="00F7569D" w:rsidRPr="00EB53E6" w:rsidRDefault="00F7569D" w:rsidP="00975CF9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3E6">
              <w:rPr>
                <w:rFonts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870" w:type="dxa"/>
            <w:vAlign w:val="center"/>
          </w:tcPr>
          <w:p w14:paraId="7A280412" w14:textId="77777777" w:rsidR="00F7569D" w:rsidRPr="00EB53E6" w:rsidRDefault="00F7569D" w:rsidP="00975CF9">
            <w:pPr>
              <w:spacing w:line="216" w:lineRule="auto"/>
              <w:jc w:val="center"/>
              <w:rPr>
                <w:rFonts w:cstheme="minorHAnsi"/>
              </w:rPr>
            </w:pPr>
            <w:r w:rsidRPr="00EB53E6">
              <w:rPr>
                <w:rFonts w:cstheme="minorHAnsi"/>
              </w:rPr>
              <w:t>Prepared &amp; Punctual</w:t>
            </w:r>
          </w:p>
        </w:tc>
        <w:tc>
          <w:tcPr>
            <w:tcW w:w="5610" w:type="dxa"/>
            <w:vAlign w:val="center"/>
          </w:tcPr>
          <w:p w14:paraId="6C3119ED" w14:textId="77777777" w:rsidR="00F7569D" w:rsidRPr="00EB53E6" w:rsidRDefault="00F7569D" w:rsidP="00975CF9">
            <w:pPr>
              <w:spacing w:line="216" w:lineRule="auto"/>
              <w:rPr>
                <w:rFonts w:cstheme="minorHAnsi"/>
              </w:rPr>
            </w:pPr>
            <w:r w:rsidRPr="00EB53E6">
              <w:rPr>
                <w:rFonts w:cstheme="minorHAnsi"/>
              </w:rPr>
              <w:t>Be in your seat when the bell rings.</w:t>
            </w:r>
          </w:p>
          <w:p w14:paraId="32BC8ED0" w14:textId="77777777" w:rsidR="00F7569D" w:rsidRPr="00EB53E6" w:rsidRDefault="00F7569D" w:rsidP="00975CF9">
            <w:pPr>
              <w:spacing w:line="216" w:lineRule="auto"/>
              <w:rPr>
                <w:rFonts w:cstheme="minorHAnsi"/>
              </w:rPr>
            </w:pPr>
            <w:r w:rsidRPr="00EB53E6">
              <w:rPr>
                <w:rFonts w:cstheme="minorHAnsi"/>
              </w:rPr>
              <w:t>Have your supplies out and ready to use.</w:t>
            </w:r>
          </w:p>
          <w:p w14:paraId="7C0ABA81" w14:textId="5BA80EB3" w:rsidR="00F7569D" w:rsidRPr="00EB53E6" w:rsidRDefault="00F7569D" w:rsidP="00975CF9">
            <w:pPr>
              <w:spacing w:line="216" w:lineRule="auto"/>
              <w:rPr>
                <w:rFonts w:cstheme="minorHAnsi"/>
              </w:rPr>
            </w:pPr>
            <w:r w:rsidRPr="00EB53E6">
              <w:rPr>
                <w:rFonts w:cstheme="minorHAnsi"/>
              </w:rPr>
              <w:t>Have your assignment out and ready to correct.</w:t>
            </w:r>
          </w:p>
        </w:tc>
      </w:tr>
      <w:tr w:rsidR="00F7569D" w:rsidRPr="00EA2783" w14:paraId="71162230" w14:textId="77777777" w:rsidTr="00975CF9">
        <w:trPr>
          <w:trHeight w:val="720"/>
        </w:trPr>
        <w:tc>
          <w:tcPr>
            <w:tcW w:w="1870" w:type="dxa"/>
            <w:vAlign w:val="center"/>
          </w:tcPr>
          <w:p w14:paraId="5971FA2E" w14:textId="77777777" w:rsidR="00F7569D" w:rsidRPr="00EB53E6" w:rsidRDefault="00F7569D" w:rsidP="00975CF9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3E6">
              <w:rPr>
                <w:rFonts w:cstheme="minorHAnsi"/>
                <w:b/>
                <w:sz w:val="24"/>
                <w:szCs w:val="24"/>
              </w:rPr>
              <w:t>O</w:t>
            </w:r>
          </w:p>
        </w:tc>
        <w:tc>
          <w:tcPr>
            <w:tcW w:w="1870" w:type="dxa"/>
            <w:vAlign w:val="center"/>
          </w:tcPr>
          <w:p w14:paraId="04978DA2" w14:textId="77777777" w:rsidR="00F7569D" w:rsidRPr="00EB53E6" w:rsidRDefault="00F7569D" w:rsidP="00975CF9">
            <w:pPr>
              <w:spacing w:line="216" w:lineRule="auto"/>
              <w:jc w:val="center"/>
              <w:rPr>
                <w:rFonts w:cstheme="minorHAnsi"/>
              </w:rPr>
            </w:pPr>
            <w:r w:rsidRPr="00EB53E6">
              <w:rPr>
                <w:rFonts w:cstheme="minorHAnsi"/>
              </w:rPr>
              <w:t>Organized</w:t>
            </w:r>
          </w:p>
        </w:tc>
        <w:tc>
          <w:tcPr>
            <w:tcW w:w="5610" w:type="dxa"/>
            <w:vAlign w:val="center"/>
          </w:tcPr>
          <w:p w14:paraId="452127F0" w14:textId="7F011A24" w:rsidR="00F7569D" w:rsidRPr="00EB53E6" w:rsidRDefault="00F7569D" w:rsidP="00975CF9">
            <w:pPr>
              <w:spacing w:line="216" w:lineRule="auto"/>
              <w:rPr>
                <w:rFonts w:cstheme="minorHAnsi"/>
              </w:rPr>
            </w:pPr>
            <w:r w:rsidRPr="00EB53E6">
              <w:rPr>
                <w:rFonts w:cstheme="minorHAnsi"/>
              </w:rPr>
              <w:t xml:space="preserve">Have </w:t>
            </w:r>
            <w:r w:rsidR="00D077C9">
              <w:rPr>
                <w:rFonts w:cstheme="minorHAnsi"/>
              </w:rPr>
              <w:t>your assignments readily available to access in class</w:t>
            </w:r>
            <w:r w:rsidRPr="00EB53E6">
              <w:rPr>
                <w:rFonts w:cstheme="minorHAnsi"/>
              </w:rPr>
              <w:t>.</w:t>
            </w:r>
          </w:p>
          <w:p w14:paraId="240602D9" w14:textId="77777777" w:rsidR="00F7569D" w:rsidRPr="00EB53E6" w:rsidRDefault="00F7569D" w:rsidP="00975CF9">
            <w:pPr>
              <w:spacing w:line="216" w:lineRule="auto"/>
              <w:rPr>
                <w:rFonts w:cstheme="minorHAnsi"/>
              </w:rPr>
            </w:pPr>
            <w:r w:rsidRPr="00EB53E6">
              <w:rPr>
                <w:rFonts w:cstheme="minorHAnsi"/>
              </w:rPr>
              <w:t>Have a binder or 2-pocket folder for class papers.</w:t>
            </w:r>
          </w:p>
          <w:p w14:paraId="68D93D6B" w14:textId="1D425798" w:rsidR="00F7569D" w:rsidRPr="00EB53E6" w:rsidRDefault="00F7569D" w:rsidP="00975CF9">
            <w:pPr>
              <w:spacing w:line="216" w:lineRule="auto"/>
              <w:rPr>
                <w:rFonts w:cstheme="minorHAnsi"/>
              </w:rPr>
            </w:pPr>
            <w:r w:rsidRPr="00EB53E6">
              <w:rPr>
                <w:rFonts w:cstheme="minorHAnsi"/>
              </w:rPr>
              <w:t>Have your computer files named and saved in folders.</w:t>
            </w:r>
          </w:p>
        </w:tc>
      </w:tr>
      <w:tr w:rsidR="00F7569D" w:rsidRPr="00EA2783" w14:paraId="7931A42F" w14:textId="77777777" w:rsidTr="00975CF9">
        <w:trPr>
          <w:trHeight w:val="720"/>
        </w:trPr>
        <w:tc>
          <w:tcPr>
            <w:tcW w:w="1870" w:type="dxa"/>
            <w:vAlign w:val="center"/>
          </w:tcPr>
          <w:p w14:paraId="792A6FFD" w14:textId="77777777" w:rsidR="00F7569D" w:rsidRPr="00EB53E6" w:rsidRDefault="00F7569D" w:rsidP="00975CF9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3E6">
              <w:rPr>
                <w:rFonts w:cstheme="minorHAnsi"/>
                <w:b/>
                <w:sz w:val="24"/>
                <w:szCs w:val="24"/>
              </w:rPr>
              <w:t>W</w:t>
            </w:r>
          </w:p>
        </w:tc>
        <w:tc>
          <w:tcPr>
            <w:tcW w:w="1870" w:type="dxa"/>
            <w:vAlign w:val="center"/>
          </w:tcPr>
          <w:p w14:paraId="6C17341E" w14:textId="77777777" w:rsidR="00F7569D" w:rsidRPr="00EB53E6" w:rsidRDefault="00F7569D" w:rsidP="00975CF9">
            <w:pPr>
              <w:spacing w:line="216" w:lineRule="auto"/>
              <w:jc w:val="center"/>
              <w:rPr>
                <w:rFonts w:cstheme="minorHAnsi"/>
              </w:rPr>
            </w:pPr>
            <w:r w:rsidRPr="00EB53E6">
              <w:rPr>
                <w:rFonts w:cstheme="minorHAnsi"/>
              </w:rPr>
              <w:t>Writers</w:t>
            </w:r>
          </w:p>
        </w:tc>
        <w:tc>
          <w:tcPr>
            <w:tcW w:w="5610" w:type="dxa"/>
            <w:vAlign w:val="center"/>
          </w:tcPr>
          <w:p w14:paraId="54D62EB5" w14:textId="7CF5960C" w:rsidR="00F7569D" w:rsidRPr="00EB53E6" w:rsidRDefault="00F7569D" w:rsidP="00975CF9">
            <w:pPr>
              <w:spacing w:line="216" w:lineRule="auto"/>
              <w:rPr>
                <w:rFonts w:cstheme="minorHAnsi"/>
              </w:rPr>
            </w:pPr>
            <w:r w:rsidRPr="00EB53E6">
              <w:rPr>
                <w:rFonts w:cstheme="minorHAnsi"/>
              </w:rPr>
              <w:t>Write assignments and test dates in your planner.</w:t>
            </w:r>
          </w:p>
          <w:p w14:paraId="5FDA5CB6" w14:textId="77777777" w:rsidR="00F7569D" w:rsidRDefault="00F7569D" w:rsidP="00975CF9">
            <w:pPr>
              <w:spacing w:line="216" w:lineRule="auto"/>
              <w:rPr>
                <w:rFonts w:cstheme="minorHAnsi"/>
              </w:rPr>
            </w:pPr>
            <w:r w:rsidRPr="00EB53E6">
              <w:rPr>
                <w:rFonts w:cstheme="minorHAnsi"/>
              </w:rPr>
              <w:t xml:space="preserve">Learn and use mathematical notation in your assignments. </w:t>
            </w:r>
          </w:p>
          <w:p w14:paraId="37CAC699" w14:textId="02277076" w:rsidR="00530C59" w:rsidRPr="00EB53E6" w:rsidRDefault="00D24DF8" w:rsidP="00975CF9">
            <w:pPr>
              <w:spacing w:line="216" w:lineRule="auto"/>
              <w:rPr>
                <w:rFonts w:cstheme="minorHAnsi"/>
              </w:rPr>
            </w:pPr>
            <w:r>
              <w:rPr>
                <w:rFonts w:cstheme="minorHAnsi"/>
              </w:rPr>
              <w:t>Write evaluations and analyses of games that we play.</w:t>
            </w:r>
          </w:p>
        </w:tc>
      </w:tr>
      <w:tr w:rsidR="00F7569D" w:rsidRPr="00EA2783" w14:paraId="6E2D1E1C" w14:textId="77777777" w:rsidTr="00975CF9">
        <w:trPr>
          <w:trHeight w:val="720"/>
        </w:trPr>
        <w:tc>
          <w:tcPr>
            <w:tcW w:w="1870" w:type="dxa"/>
            <w:vAlign w:val="center"/>
          </w:tcPr>
          <w:p w14:paraId="00749FA8" w14:textId="77777777" w:rsidR="00F7569D" w:rsidRPr="00EB53E6" w:rsidRDefault="00F7569D" w:rsidP="00975CF9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3E6">
              <w:rPr>
                <w:rFonts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870" w:type="dxa"/>
            <w:vAlign w:val="center"/>
          </w:tcPr>
          <w:p w14:paraId="151D97D2" w14:textId="77777777" w:rsidR="00F7569D" w:rsidRPr="00EB53E6" w:rsidRDefault="00F7569D" w:rsidP="00975CF9">
            <w:pPr>
              <w:spacing w:line="216" w:lineRule="auto"/>
              <w:jc w:val="center"/>
              <w:rPr>
                <w:rFonts w:cstheme="minorHAnsi"/>
              </w:rPr>
            </w:pPr>
            <w:r w:rsidRPr="00EB53E6">
              <w:rPr>
                <w:rFonts w:cstheme="minorHAnsi"/>
              </w:rPr>
              <w:t>Engaged</w:t>
            </w:r>
          </w:p>
        </w:tc>
        <w:tc>
          <w:tcPr>
            <w:tcW w:w="5610" w:type="dxa"/>
            <w:vAlign w:val="center"/>
          </w:tcPr>
          <w:p w14:paraId="2B561813" w14:textId="48F6DB77" w:rsidR="00F7569D" w:rsidRPr="00EB53E6" w:rsidRDefault="00F7569D" w:rsidP="00975CF9">
            <w:pPr>
              <w:spacing w:line="216" w:lineRule="auto"/>
              <w:rPr>
                <w:rFonts w:cstheme="minorHAnsi"/>
              </w:rPr>
            </w:pPr>
            <w:r w:rsidRPr="00EB53E6">
              <w:rPr>
                <w:rFonts w:cstheme="minorHAnsi"/>
              </w:rPr>
              <w:t>Do the activities assigned</w:t>
            </w:r>
            <w:r w:rsidR="00737F68" w:rsidRPr="00EB53E6">
              <w:rPr>
                <w:rFonts w:cstheme="minorHAnsi"/>
              </w:rPr>
              <w:t xml:space="preserve"> from bell to bell.</w:t>
            </w:r>
          </w:p>
          <w:p w14:paraId="20E66C81" w14:textId="77777777" w:rsidR="00F7569D" w:rsidRPr="00EB53E6" w:rsidRDefault="00F7569D" w:rsidP="00975CF9">
            <w:pPr>
              <w:spacing w:line="216" w:lineRule="auto"/>
              <w:rPr>
                <w:rFonts w:cstheme="minorHAnsi"/>
              </w:rPr>
            </w:pPr>
            <w:r w:rsidRPr="00EB53E6">
              <w:rPr>
                <w:rFonts w:cstheme="minorHAnsi"/>
              </w:rPr>
              <w:t>Work well alone and with your group.</w:t>
            </w:r>
          </w:p>
          <w:p w14:paraId="40C55A7C" w14:textId="61081874" w:rsidR="00F7569D" w:rsidRPr="00EB53E6" w:rsidRDefault="00F7569D" w:rsidP="00975CF9">
            <w:pPr>
              <w:spacing w:line="216" w:lineRule="auto"/>
              <w:rPr>
                <w:rFonts w:cstheme="minorHAnsi"/>
              </w:rPr>
            </w:pPr>
            <w:r w:rsidRPr="00EB53E6">
              <w:rPr>
                <w:rFonts w:cstheme="minorHAnsi"/>
              </w:rPr>
              <w:t>Stay in class unless it is an emergency.</w:t>
            </w:r>
          </w:p>
        </w:tc>
      </w:tr>
      <w:tr w:rsidR="00F7569D" w:rsidRPr="00EA2783" w14:paraId="0C6C31C8" w14:textId="77777777" w:rsidTr="00975CF9">
        <w:trPr>
          <w:trHeight w:val="720"/>
        </w:trPr>
        <w:tc>
          <w:tcPr>
            <w:tcW w:w="1870" w:type="dxa"/>
            <w:vAlign w:val="center"/>
          </w:tcPr>
          <w:p w14:paraId="53E91AEC" w14:textId="77777777" w:rsidR="00F7569D" w:rsidRPr="00EB53E6" w:rsidRDefault="00F7569D" w:rsidP="00975CF9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3E6">
              <w:rPr>
                <w:rFonts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1870" w:type="dxa"/>
            <w:vAlign w:val="center"/>
          </w:tcPr>
          <w:p w14:paraId="30BAA83A" w14:textId="77777777" w:rsidR="00F7569D" w:rsidRPr="00EB53E6" w:rsidRDefault="00F7569D" w:rsidP="00975CF9">
            <w:pPr>
              <w:spacing w:line="216" w:lineRule="auto"/>
              <w:jc w:val="center"/>
              <w:rPr>
                <w:rFonts w:cstheme="minorHAnsi"/>
              </w:rPr>
            </w:pPr>
            <w:r w:rsidRPr="00EB53E6">
              <w:rPr>
                <w:rFonts w:cstheme="minorHAnsi"/>
              </w:rPr>
              <w:t>Respectful</w:t>
            </w:r>
          </w:p>
        </w:tc>
        <w:tc>
          <w:tcPr>
            <w:tcW w:w="5610" w:type="dxa"/>
            <w:vAlign w:val="center"/>
          </w:tcPr>
          <w:p w14:paraId="0A4EC643" w14:textId="059CF15D" w:rsidR="00F7569D" w:rsidRPr="00EB53E6" w:rsidRDefault="00F7569D" w:rsidP="00975CF9">
            <w:pPr>
              <w:spacing w:line="216" w:lineRule="auto"/>
              <w:rPr>
                <w:rFonts w:cstheme="minorHAnsi"/>
              </w:rPr>
            </w:pPr>
            <w:r w:rsidRPr="00EB53E6">
              <w:rPr>
                <w:rFonts w:cstheme="minorHAnsi"/>
              </w:rPr>
              <w:t>Sit in your assigned seat.</w:t>
            </w:r>
          </w:p>
          <w:p w14:paraId="0B18BFD3" w14:textId="3A6CEA6A" w:rsidR="00F7569D" w:rsidRPr="00EB53E6" w:rsidRDefault="00F7569D" w:rsidP="00975CF9">
            <w:pPr>
              <w:spacing w:line="216" w:lineRule="auto"/>
              <w:rPr>
                <w:rFonts w:cstheme="minorHAnsi"/>
              </w:rPr>
            </w:pPr>
            <w:r w:rsidRPr="00EB53E6">
              <w:rPr>
                <w:rFonts w:cstheme="minorHAnsi"/>
              </w:rPr>
              <w:t xml:space="preserve">Treat classroom </w:t>
            </w:r>
            <w:r w:rsidR="00737F68" w:rsidRPr="00EB53E6">
              <w:rPr>
                <w:rFonts w:cstheme="minorHAnsi"/>
              </w:rPr>
              <w:t xml:space="preserve">and borrowed </w:t>
            </w:r>
            <w:r w:rsidRPr="00EB53E6">
              <w:rPr>
                <w:rFonts w:cstheme="minorHAnsi"/>
              </w:rPr>
              <w:t xml:space="preserve">supplies carefully. </w:t>
            </w:r>
          </w:p>
          <w:p w14:paraId="4F83C011" w14:textId="77777777" w:rsidR="00F7569D" w:rsidRPr="00EB53E6" w:rsidRDefault="00F7569D" w:rsidP="00975CF9">
            <w:pPr>
              <w:spacing w:line="216" w:lineRule="auto"/>
              <w:rPr>
                <w:rFonts w:cstheme="minorHAnsi"/>
              </w:rPr>
            </w:pPr>
            <w:r w:rsidRPr="00EB53E6">
              <w:rPr>
                <w:rFonts w:cstheme="minorHAnsi"/>
              </w:rPr>
              <w:t>Phones, headphones/earbuds, and food are put away.</w:t>
            </w:r>
          </w:p>
        </w:tc>
      </w:tr>
    </w:tbl>
    <w:p w14:paraId="467F16E6" w14:textId="149E5C96" w:rsidR="00207C7B" w:rsidRDefault="00207C7B" w:rsidP="00207C7B">
      <w:pPr>
        <w:spacing w:line="216" w:lineRule="auto"/>
        <w:rPr>
          <w:rFonts w:cstheme="minorHAnsi"/>
        </w:rPr>
      </w:pPr>
    </w:p>
    <w:p w14:paraId="13DAADE2" w14:textId="77777777" w:rsidR="009C53DC" w:rsidRDefault="009C53DC" w:rsidP="00D84ECB">
      <w:pPr>
        <w:rPr>
          <w:rFonts w:cstheme="minorHAnsi"/>
          <w:noProof/>
          <w:sz w:val="24"/>
          <w:szCs w:val="24"/>
        </w:rPr>
      </w:pPr>
    </w:p>
    <w:p w14:paraId="710EE925" w14:textId="77777777" w:rsidR="00B242A5" w:rsidRPr="007129F7" w:rsidRDefault="00B242A5" w:rsidP="00B242A5">
      <w:pPr>
        <w:rPr>
          <w:rFonts w:cstheme="minorHAnsi"/>
        </w:rPr>
      </w:pPr>
      <w:r w:rsidRPr="00BD0560">
        <w:rPr>
          <w:rFonts w:cstheme="minorHAnsi"/>
        </w:rPr>
        <w:t xml:space="preserve">I look forward to working with you this year!  I will post my office hours in class weekly to let you know when I am available to offer you extra support.  In past years, we have also had after school homework help available.  Look for more information about that starting in October.  </w:t>
      </w:r>
    </w:p>
    <w:p w14:paraId="7F0D0C4C" w14:textId="6FFFB2B1" w:rsidR="009C53DC" w:rsidRDefault="009C53DC" w:rsidP="00D84ECB">
      <w:pPr>
        <w:rPr>
          <w:rFonts w:cstheme="minorHAnsi"/>
          <w:noProof/>
          <w:sz w:val="24"/>
          <w:szCs w:val="24"/>
        </w:rPr>
      </w:pPr>
    </w:p>
    <w:p w14:paraId="2F5BF019" w14:textId="77777777" w:rsidR="005B6151" w:rsidRPr="005B6151" w:rsidRDefault="005B6151" w:rsidP="00093C76">
      <w:pPr>
        <w:spacing w:after="0"/>
        <w:rPr>
          <w:rFonts w:cstheme="minorHAnsi"/>
          <w:sz w:val="24"/>
          <w:szCs w:val="24"/>
        </w:rPr>
      </w:pPr>
    </w:p>
    <w:sectPr w:rsidR="005B6151" w:rsidRPr="005B6151" w:rsidSect="00CB596C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40846"/>
    <w:multiLevelType w:val="hybridMultilevel"/>
    <w:tmpl w:val="18AE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61AF"/>
    <w:multiLevelType w:val="hybridMultilevel"/>
    <w:tmpl w:val="1D8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4D7"/>
    <w:multiLevelType w:val="hybridMultilevel"/>
    <w:tmpl w:val="D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53BD"/>
    <w:multiLevelType w:val="hybridMultilevel"/>
    <w:tmpl w:val="9BEC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6127D"/>
    <w:multiLevelType w:val="hybridMultilevel"/>
    <w:tmpl w:val="EE78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0757"/>
    <w:multiLevelType w:val="hybridMultilevel"/>
    <w:tmpl w:val="886C0EB8"/>
    <w:lvl w:ilvl="0" w:tplc="01D45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E6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C6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CE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8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CF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48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CD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CB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C90C64"/>
    <w:multiLevelType w:val="hybridMultilevel"/>
    <w:tmpl w:val="1BD6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931B8"/>
    <w:multiLevelType w:val="hybridMultilevel"/>
    <w:tmpl w:val="2288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E3CCE"/>
    <w:multiLevelType w:val="hybridMultilevel"/>
    <w:tmpl w:val="FAB2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9476B"/>
    <w:multiLevelType w:val="hybridMultilevel"/>
    <w:tmpl w:val="4DB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148A3"/>
    <w:multiLevelType w:val="hybridMultilevel"/>
    <w:tmpl w:val="988E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C3641"/>
    <w:multiLevelType w:val="hybridMultilevel"/>
    <w:tmpl w:val="3B8E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352EF"/>
    <w:multiLevelType w:val="hybridMultilevel"/>
    <w:tmpl w:val="B79C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52CD0"/>
    <w:multiLevelType w:val="hybridMultilevel"/>
    <w:tmpl w:val="DADA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E3567"/>
    <w:multiLevelType w:val="hybridMultilevel"/>
    <w:tmpl w:val="F4CA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60359"/>
    <w:multiLevelType w:val="hybridMultilevel"/>
    <w:tmpl w:val="5802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26541"/>
    <w:multiLevelType w:val="hybridMultilevel"/>
    <w:tmpl w:val="5614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36946"/>
    <w:multiLevelType w:val="hybridMultilevel"/>
    <w:tmpl w:val="F410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16210">
    <w:abstractNumId w:val="5"/>
  </w:num>
  <w:num w:numId="2" w16cid:durableId="145905818">
    <w:abstractNumId w:val="0"/>
  </w:num>
  <w:num w:numId="3" w16cid:durableId="490752881">
    <w:abstractNumId w:val="2"/>
  </w:num>
  <w:num w:numId="4" w16cid:durableId="379869299">
    <w:abstractNumId w:val="4"/>
  </w:num>
  <w:num w:numId="5" w16cid:durableId="2125999766">
    <w:abstractNumId w:val="6"/>
  </w:num>
  <w:num w:numId="6" w16cid:durableId="1267542523">
    <w:abstractNumId w:val="10"/>
  </w:num>
  <w:num w:numId="7" w16cid:durableId="1381131225">
    <w:abstractNumId w:val="8"/>
  </w:num>
  <w:num w:numId="8" w16cid:durableId="727730680">
    <w:abstractNumId w:val="17"/>
  </w:num>
  <w:num w:numId="9" w16cid:durableId="484056167">
    <w:abstractNumId w:val="11"/>
  </w:num>
  <w:num w:numId="10" w16cid:durableId="1559515500">
    <w:abstractNumId w:val="9"/>
  </w:num>
  <w:num w:numId="11" w16cid:durableId="2056848221">
    <w:abstractNumId w:val="15"/>
  </w:num>
  <w:num w:numId="12" w16cid:durableId="357698835">
    <w:abstractNumId w:val="7"/>
  </w:num>
  <w:num w:numId="13" w16cid:durableId="85032401">
    <w:abstractNumId w:val="3"/>
  </w:num>
  <w:num w:numId="14" w16cid:durableId="1952742175">
    <w:abstractNumId w:val="13"/>
  </w:num>
  <w:num w:numId="15" w16cid:durableId="1563785323">
    <w:abstractNumId w:val="16"/>
  </w:num>
  <w:num w:numId="16" w16cid:durableId="1180924355">
    <w:abstractNumId w:val="12"/>
  </w:num>
  <w:num w:numId="17" w16cid:durableId="1068386416">
    <w:abstractNumId w:val="1"/>
  </w:num>
  <w:num w:numId="18" w16cid:durableId="2371340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14"/>
    <w:rsid w:val="00005B7E"/>
    <w:rsid w:val="000074D3"/>
    <w:rsid w:val="000165DA"/>
    <w:rsid w:val="0001660D"/>
    <w:rsid w:val="000461F9"/>
    <w:rsid w:val="000479A8"/>
    <w:rsid w:val="00050EFA"/>
    <w:rsid w:val="00054BBF"/>
    <w:rsid w:val="00057BE6"/>
    <w:rsid w:val="000906B1"/>
    <w:rsid w:val="00093716"/>
    <w:rsid w:val="00093C76"/>
    <w:rsid w:val="000C1189"/>
    <w:rsid w:val="000C46E3"/>
    <w:rsid w:val="000D60AD"/>
    <w:rsid w:val="000E2AD2"/>
    <w:rsid w:val="000E3398"/>
    <w:rsid w:val="000E4972"/>
    <w:rsid w:val="0010133C"/>
    <w:rsid w:val="001028C7"/>
    <w:rsid w:val="001065B3"/>
    <w:rsid w:val="001216A5"/>
    <w:rsid w:val="0012246C"/>
    <w:rsid w:val="00132132"/>
    <w:rsid w:val="0014196A"/>
    <w:rsid w:val="00155684"/>
    <w:rsid w:val="00157AE1"/>
    <w:rsid w:val="001621AF"/>
    <w:rsid w:val="001A537D"/>
    <w:rsid w:val="001C5F59"/>
    <w:rsid w:val="001D01C4"/>
    <w:rsid w:val="001D2D4B"/>
    <w:rsid w:val="001D3B84"/>
    <w:rsid w:val="001D6B7A"/>
    <w:rsid w:val="001D6FE0"/>
    <w:rsid w:val="001E0814"/>
    <w:rsid w:val="001E4281"/>
    <w:rsid w:val="001F734D"/>
    <w:rsid w:val="002024ED"/>
    <w:rsid w:val="00207C40"/>
    <w:rsid w:val="00207C7B"/>
    <w:rsid w:val="00211E17"/>
    <w:rsid w:val="00216350"/>
    <w:rsid w:val="002254F4"/>
    <w:rsid w:val="00226EB4"/>
    <w:rsid w:val="00230C75"/>
    <w:rsid w:val="00231844"/>
    <w:rsid w:val="00231CCA"/>
    <w:rsid w:val="002359DB"/>
    <w:rsid w:val="00241D24"/>
    <w:rsid w:val="00252F55"/>
    <w:rsid w:val="002539AD"/>
    <w:rsid w:val="0026399F"/>
    <w:rsid w:val="002662B8"/>
    <w:rsid w:val="002815BF"/>
    <w:rsid w:val="002903CE"/>
    <w:rsid w:val="002925DF"/>
    <w:rsid w:val="002A0416"/>
    <w:rsid w:val="002A72F8"/>
    <w:rsid w:val="002B28E8"/>
    <w:rsid w:val="002B4749"/>
    <w:rsid w:val="002D0370"/>
    <w:rsid w:val="002D17E7"/>
    <w:rsid w:val="002D3CB5"/>
    <w:rsid w:val="002F01F6"/>
    <w:rsid w:val="002F0767"/>
    <w:rsid w:val="002F29B9"/>
    <w:rsid w:val="002F52F4"/>
    <w:rsid w:val="002F7FFD"/>
    <w:rsid w:val="0030211E"/>
    <w:rsid w:val="003055C1"/>
    <w:rsid w:val="003067E1"/>
    <w:rsid w:val="00320541"/>
    <w:rsid w:val="00332E60"/>
    <w:rsid w:val="00346801"/>
    <w:rsid w:val="0035145D"/>
    <w:rsid w:val="0035254D"/>
    <w:rsid w:val="00356C28"/>
    <w:rsid w:val="003676EC"/>
    <w:rsid w:val="00371847"/>
    <w:rsid w:val="00374FD7"/>
    <w:rsid w:val="00382D14"/>
    <w:rsid w:val="00386215"/>
    <w:rsid w:val="00391B25"/>
    <w:rsid w:val="003942DA"/>
    <w:rsid w:val="00394C5F"/>
    <w:rsid w:val="003A23DC"/>
    <w:rsid w:val="003A3213"/>
    <w:rsid w:val="003A5107"/>
    <w:rsid w:val="003C1656"/>
    <w:rsid w:val="003C25C9"/>
    <w:rsid w:val="003C2964"/>
    <w:rsid w:val="003D12DE"/>
    <w:rsid w:val="003E40F0"/>
    <w:rsid w:val="003E7324"/>
    <w:rsid w:val="003F7304"/>
    <w:rsid w:val="004045C8"/>
    <w:rsid w:val="00422064"/>
    <w:rsid w:val="00435D4C"/>
    <w:rsid w:val="0044662F"/>
    <w:rsid w:val="00466861"/>
    <w:rsid w:val="00483175"/>
    <w:rsid w:val="00485F9A"/>
    <w:rsid w:val="0048672B"/>
    <w:rsid w:val="0049147C"/>
    <w:rsid w:val="004A4006"/>
    <w:rsid w:val="004B17A7"/>
    <w:rsid w:val="004C25D1"/>
    <w:rsid w:val="004D2AA9"/>
    <w:rsid w:val="004D2CCC"/>
    <w:rsid w:val="004D3659"/>
    <w:rsid w:val="004E5B40"/>
    <w:rsid w:val="004F73EE"/>
    <w:rsid w:val="005025E7"/>
    <w:rsid w:val="00512157"/>
    <w:rsid w:val="00523039"/>
    <w:rsid w:val="00524AA2"/>
    <w:rsid w:val="00530C59"/>
    <w:rsid w:val="00530F75"/>
    <w:rsid w:val="00531AB2"/>
    <w:rsid w:val="00532295"/>
    <w:rsid w:val="00533DBE"/>
    <w:rsid w:val="00535129"/>
    <w:rsid w:val="00542677"/>
    <w:rsid w:val="00546E81"/>
    <w:rsid w:val="00552D05"/>
    <w:rsid w:val="00554F19"/>
    <w:rsid w:val="0055512F"/>
    <w:rsid w:val="00555561"/>
    <w:rsid w:val="00555777"/>
    <w:rsid w:val="0056102D"/>
    <w:rsid w:val="00563CB8"/>
    <w:rsid w:val="00566D77"/>
    <w:rsid w:val="00573E65"/>
    <w:rsid w:val="00584EFB"/>
    <w:rsid w:val="005874BC"/>
    <w:rsid w:val="00593144"/>
    <w:rsid w:val="00594D11"/>
    <w:rsid w:val="005A2A28"/>
    <w:rsid w:val="005A2F71"/>
    <w:rsid w:val="005A3B9D"/>
    <w:rsid w:val="005B6151"/>
    <w:rsid w:val="005C07D3"/>
    <w:rsid w:val="005C2B52"/>
    <w:rsid w:val="005C345F"/>
    <w:rsid w:val="005D3371"/>
    <w:rsid w:val="005D5E31"/>
    <w:rsid w:val="005F134E"/>
    <w:rsid w:val="00605040"/>
    <w:rsid w:val="00605EBA"/>
    <w:rsid w:val="00616759"/>
    <w:rsid w:val="006171A3"/>
    <w:rsid w:val="006203F8"/>
    <w:rsid w:val="00641C68"/>
    <w:rsid w:val="00646FA7"/>
    <w:rsid w:val="00662A83"/>
    <w:rsid w:val="00664D7F"/>
    <w:rsid w:val="0067140A"/>
    <w:rsid w:val="00690EB1"/>
    <w:rsid w:val="0069757F"/>
    <w:rsid w:val="006A06C5"/>
    <w:rsid w:val="006A538E"/>
    <w:rsid w:val="006A78C7"/>
    <w:rsid w:val="006B6BFD"/>
    <w:rsid w:val="006C09CE"/>
    <w:rsid w:val="006D2E3E"/>
    <w:rsid w:val="00702C6A"/>
    <w:rsid w:val="00703EB0"/>
    <w:rsid w:val="007056E0"/>
    <w:rsid w:val="00712FCF"/>
    <w:rsid w:val="00716175"/>
    <w:rsid w:val="00717CF7"/>
    <w:rsid w:val="00720DAC"/>
    <w:rsid w:val="00725D79"/>
    <w:rsid w:val="00735973"/>
    <w:rsid w:val="00737CFD"/>
    <w:rsid w:val="00737F68"/>
    <w:rsid w:val="00745901"/>
    <w:rsid w:val="00750AD2"/>
    <w:rsid w:val="007871C9"/>
    <w:rsid w:val="007956AD"/>
    <w:rsid w:val="007970C5"/>
    <w:rsid w:val="007A4D49"/>
    <w:rsid w:val="007A5112"/>
    <w:rsid w:val="007B32C1"/>
    <w:rsid w:val="007B6988"/>
    <w:rsid w:val="007C18B6"/>
    <w:rsid w:val="007C217E"/>
    <w:rsid w:val="007F5B7A"/>
    <w:rsid w:val="00803CC0"/>
    <w:rsid w:val="00803DCD"/>
    <w:rsid w:val="0081356F"/>
    <w:rsid w:val="00813D07"/>
    <w:rsid w:val="00821D43"/>
    <w:rsid w:val="008238AE"/>
    <w:rsid w:val="008300D0"/>
    <w:rsid w:val="008425D6"/>
    <w:rsid w:val="008444B2"/>
    <w:rsid w:val="00847BF6"/>
    <w:rsid w:val="008507C7"/>
    <w:rsid w:val="00851E69"/>
    <w:rsid w:val="00854097"/>
    <w:rsid w:val="00860353"/>
    <w:rsid w:val="00865324"/>
    <w:rsid w:val="008779A1"/>
    <w:rsid w:val="00883A80"/>
    <w:rsid w:val="00884207"/>
    <w:rsid w:val="008859C1"/>
    <w:rsid w:val="008926F1"/>
    <w:rsid w:val="00893290"/>
    <w:rsid w:val="008D0B46"/>
    <w:rsid w:val="008D5925"/>
    <w:rsid w:val="008D7C41"/>
    <w:rsid w:val="008E2508"/>
    <w:rsid w:val="00910D9F"/>
    <w:rsid w:val="00911B75"/>
    <w:rsid w:val="00914410"/>
    <w:rsid w:val="00914AC3"/>
    <w:rsid w:val="009271CD"/>
    <w:rsid w:val="0093192B"/>
    <w:rsid w:val="00934BB4"/>
    <w:rsid w:val="0093526A"/>
    <w:rsid w:val="00941DBD"/>
    <w:rsid w:val="0094478E"/>
    <w:rsid w:val="00952F77"/>
    <w:rsid w:val="009558EC"/>
    <w:rsid w:val="00957475"/>
    <w:rsid w:val="009626FD"/>
    <w:rsid w:val="0096305F"/>
    <w:rsid w:val="0096528B"/>
    <w:rsid w:val="009659B7"/>
    <w:rsid w:val="00970A86"/>
    <w:rsid w:val="009861F8"/>
    <w:rsid w:val="00993AF2"/>
    <w:rsid w:val="00994204"/>
    <w:rsid w:val="00994FD6"/>
    <w:rsid w:val="00995ADD"/>
    <w:rsid w:val="009A456D"/>
    <w:rsid w:val="009B1216"/>
    <w:rsid w:val="009B2456"/>
    <w:rsid w:val="009C53DC"/>
    <w:rsid w:val="009F3139"/>
    <w:rsid w:val="00A0743B"/>
    <w:rsid w:val="00A133FE"/>
    <w:rsid w:val="00A20938"/>
    <w:rsid w:val="00A210F9"/>
    <w:rsid w:val="00A271B4"/>
    <w:rsid w:val="00A30214"/>
    <w:rsid w:val="00A31E41"/>
    <w:rsid w:val="00A32A2F"/>
    <w:rsid w:val="00A3458A"/>
    <w:rsid w:val="00A41BCD"/>
    <w:rsid w:val="00A44818"/>
    <w:rsid w:val="00A51989"/>
    <w:rsid w:val="00A549B6"/>
    <w:rsid w:val="00A55FDE"/>
    <w:rsid w:val="00A57EF8"/>
    <w:rsid w:val="00A60D21"/>
    <w:rsid w:val="00A648AF"/>
    <w:rsid w:val="00A65F47"/>
    <w:rsid w:val="00A754AE"/>
    <w:rsid w:val="00A83D63"/>
    <w:rsid w:val="00A974C1"/>
    <w:rsid w:val="00AB36B7"/>
    <w:rsid w:val="00AC36F1"/>
    <w:rsid w:val="00AD24D2"/>
    <w:rsid w:val="00AD275D"/>
    <w:rsid w:val="00AD37C2"/>
    <w:rsid w:val="00AD4A36"/>
    <w:rsid w:val="00AD7379"/>
    <w:rsid w:val="00AD7721"/>
    <w:rsid w:val="00AE6B37"/>
    <w:rsid w:val="00AF052C"/>
    <w:rsid w:val="00AF3007"/>
    <w:rsid w:val="00AF3942"/>
    <w:rsid w:val="00AF3B75"/>
    <w:rsid w:val="00B20178"/>
    <w:rsid w:val="00B242A5"/>
    <w:rsid w:val="00B2525D"/>
    <w:rsid w:val="00B31FE9"/>
    <w:rsid w:val="00B32E94"/>
    <w:rsid w:val="00B36C5B"/>
    <w:rsid w:val="00B44A1D"/>
    <w:rsid w:val="00B45413"/>
    <w:rsid w:val="00B45A99"/>
    <w:rsid w:val="00B47FD3"/>
    <w:rsid w:val="00B507FC"/>
    <w:rsid w:val="00B50F37"/>
    <w:rsid w:val="00B824B6"/>
    <w:rsid w:val="00B82B6F"/>
    <w:rsid w:val="00B83F89"/>
    <w:rsid w:val="00B856CA"/>
    <w:rsid w:val="00BA3398"/>
    <w:rsid w:val="00BA4DEE"/>
    <w:rsid w:val="00BB59AE"/>
    <w:rsid w:val="00BC542E"/>
    <w:rsid w:val="00BD4D73"/>
    <w:rsid w:val="00BF1466"/>
    <w:rsid w:val="00C11691"/>
    <w:rsid w:val="00C13E9A"/>
    <w:rsid w:val="00C161FD"/>
    <w:rsid w:val="00C356DC"/>
    <w:rsid w:val="00C44B83"/>
    <w:rsid w:val="00C55115"/>
    <w:rsid w:val="00C6103A"/>
    <w:rsid w:val="00C70DC2"/>
    <w:rsid w:val="00C71F8D"/>
    <w:rsid w:val="00C76E6E"/>
    <w:rsid w:val="00C82E03"/>
    <w:rsid w:val="00C87800"/>
    <w:rsid w:val="00C91628"/>
    <w:rsid w:val="00C91732"/>
    <w:rsid w:val="00C9363F"/>
    <w:rsid w:val="00CB17AF"/>
    <w:rsid w:val="00CB4531"/>
    <w:rsid w:val="00CB596C"/>
    <w:rsid w:val="00CE08E7"/>
    <w:rsid w:val="00CE788B"/>
    <w:rsid w:val="00CF1064"/>
    <w:rsid w:val="00CF38CA"/>
    <w:rsid w:val="00D077C9"/>
    <w:rsid w:val="00D226FE"/>
    <w:rsid w:val="00D24DF8"/>
    <w:rsid w:val="00D254E6"/>
    <w:rsid w:val="00D366A6"/>
    <w:rsid w:val="00D50365"/>
    <w:rsid w:val="00D5223A"/>
    <w:rsid w:val="00D5250D"/>
    <w:rsid w:val="00D835B0"/>
    <w:rsid w:val="00D83EE0"/>
    <w:rsid w:val="00D84ECB"/>
    <w:rsid w:val="00D85410"/>
    <w:rsid w:val="00D93053"/>
    <w:rsid w:val="00DA3A7A"/>
    <w:rsid w:val="00DB0B35"/>
    <w:rsid w:val="00DB135B"/>
    <w:rsid w:val="00DB246B"/>
    <w:rsid w:val="00DB7DBE"/>
    <w:rsid w:val="00DD3FF6"/>
    <w:rsid w:val="00DD47AA"/>
    <w:rsid w:val="00DD5C22"/>
    <w:rsid w:val="00DE142E"/>
    <w:rsid w:val="00DF1138"/>
    <w:rsid w:val="00DF7C75"/>
    <w:rsid w:val="00E1227E"/>
    <w:rsid w:val="00E209E2"/>
    <w:rsid w:val="00E316C9"/>
    <w:rsid w:val="00E331DF"/>
    <w:rsid w:val="00E41E96"/>
    <w:rsid w:val="00E43865"/>
    <w:rsid w:val="00E47D4D"/>
    <w:rsid w:val="00E51086"/>
    <w:rsid w:val="00E52D0B"/>
    <w:rsid w:val="00E60B0E"/>
    <w:rsid w:val="00E616A9"/>
    <w:rsid w:val="00E65105"/>
    <w:rsid w:val="00E662E0"/>
    <w:rsid w:val="00E725E9"/>
    <w:rsid w:val="00E84D82"/>
    <w:rsid w:val="00E91691"/>
    <w:rsid w:val="00E93BD4"/>
    <w:rsid w:val="00EA2783"/>
    <w:rsid w:val="00EA3AAE"/>
    <w:rsid w:val="00EA66F3"/>
    <w:rsid w:val="00EB073E"/>
    <w:rsid w:val="00EB2E92"/>
    <w:rsid w:val="00EB53E6"/>
    <w:rsid w:val="00EC15F6"/>
    <w:rsid w:val="00EC168F"/>
    <w:rsid w:val="00ED32A2"/>
    <w:rsid w:val="00ED3DA7"/>
    <w:rsid w:val="00EE0EC2"/>
    <w:rsid w:val="00F014D7"/>
    <w:rsid w:val="00F03A82"/>
    <w:rsid w:val="00F05210"/>
    <w:rsid w:val="00F05CC2"/>
    <w:rsid w:val="00F125DB"/>
    <w:rsid w:val="00F130DF"/>
    <w:rsid w:val="00F2557C"/>
    <w:rsid w:val="00F34E75"/>
    <w:rsid w:val="00F37642"/>
    <w:rsid w:val="00F40A10"/>
    <w:rsid w:val="00F726D9"/>
    <w:rsid w:val="00F74DF7"/>
    <w:rsid w:val="00F7569D"/>
    <w:rsid w:val="00F93A34"/>
    <w:rsid w:val="00F956F9"/>
    <w:rsid w:val="00F969BA"/>
    <w:rsid w:val="00FB2849"/>
    <w:rsid w:val="00FB4E15"/>
    <w:rsid w:val="00FB75B5"/>
    <w:rsid w:val="00FC06B1"/>
    <w:rsid w:val="00FC4B85"/>
    <w:rsid w:val="00FC519A"/>
    <w:rsid w:val="00F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B4DFFC"/>
  <w15:chartTrackingRefBased/>
  <w15:docId w15:val="{49F4514E-F0DB-40F4-A147-6CA705DB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0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3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F7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hernandez@rsd7.net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439bf4f-27d1-449e-8b7b-e2ebeba2b423" xsi:nil="true"/>
    <Teachers xmlns="d439bf4f-27d1-449e-8b7b-e2ebeba2b423">
      <UserInfo>
        <DisplayName/>
        <AccountId xsi:nil="true"/>
        <AccountType/>
      </UserInfo>
    </Teachers>
    <DefaultSectionNames xmlns="d439bf4f-27d1-449e-8b7b-e2ebeba2b423" xsi:nil="true"/>
    <Is_Collaboration_Space_Locked xmlns="d439bf4f-27d1-449e-8b7b-e2ebeba2b423" xsi:nil="true"/>
    <NotebookType xmlns="d439bf4f-27d1-449e-8b7b-e2ebeba2b423" xsi:nil="true"/>
    <Self_Registration_Enabled0 xmlns="d439bf4f-27d1-449e-8b7b-e2ebeba2b423" xsi:nil="true"/>
    <Owner xmlns="d439bf4f-27d1-449e-8b7b-e2ebeba2b423">
      <UserInfo>
        <DisplayName/>
        <AccountId xsi:nil="true"/>
        <AccountType/>
      </UserInfo>
    </Owner>
    <CultureName xmlns="d439bf4f-27d1-449e-8b7b-e2ebeba2b423" xsi:nil="true"/>
    <Distribution_Groups xmlns="d439bf4f-27d1-449e-8b7b-e2ebeba2b423" xsi:nil="true"/>
    <Invited_Teachers xmlns="d439bf4f-27d1-449e-8b7b-e2ebeba2b423" xsi:nil="true"/>
    <Invited_Students xmlns="d439bf4f-27d1-449e-8b7b-e2ebeba2b423" xsi:nil="true"/>
    <TeamsChannelId xmlns="d439bf4f-27d1-449e-8b7b-e2ebeba2b423" xsi:nil="true"/>
    <IsNotebookLocked xmlns="d439bf4f-27d1-449e-8b7b-e2ebeba2b423" xsi:nil="true"/>
    <Templates xmlns="d439bf4f-27d1-449e-8b7b-e2ebeba2b423" xsi:nil="true"/>
    <Math_Settings xmlns="d439bf4f-27d1-449e-8b7b-e2ebeba2b423" xsi:nil="true"/>
    <Students xmlns="d439bf4f-27d1-449e-8b7b-e2ebeba2b423">
      <UserInfo>
        <DisplayName/>
        <AccountId xsi:nil="true"/>
        <AccountType/>
      </UserInfo>
    </Students>
    <Student_Groups xmlns="d439bf4f-27d1-449e-8b7b-e2ebeba2b423">
      <UserInfo>
        <DisplayName/>
        <AccountId xsi:nil="true"/>
        <AccountType/>
      </UserInfo>
    </Student_Groups>
    <AppVersion xmlns="d439bf4f-27d1-449e-8b7b-e2ebeba2b423" xsi:nil="true"/>
    <Self_Registration_Enabled xmlns="d439bf4f-27d1-449e-8b7b-e2ebeba2b423" xsi:nil="true"/>
    <Has_Teacher_Only_SectionGroup xmlns="d439bf4f-27d1-449e-8b7b-e2ebeba2b423" xsi:nil="true"/>
    <LMS_Mappings xmlns="d439bf4f-27d1-449e-8b7b-e2ebeba2b423" xsi:nil="true"/>
    <_activity xmlns="d439bf4f-27d1-449e-8b7b-e2ebeba2b4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04550D96D0A4EBD9379EF989B79E0" ma:contentTypeVersion="37" ma:contentTypeDescription="Create a new document." ma:contentTypeScope="" ma:versionID="2f1d76c0983909ce23867bf5f512cb4f">
  <xsd:schema xmlns:xsd="http://www.w3.org/2001/XMLSchema" xmlns:xs="http://www.w3.org/2001/XMLSchema" xmlns:p="http://schemas.microsoft.com/office/2006/metadata/properties" xmlns:ns3="ecc72255-4137-4641-9d19-feed68f26bc4" xmlns:ns4="d439bf4f-27d1-449e-8b7b-e2ebeba2b423" targetNamespace="http://schemas.microsoft.com/office/2006/metadata/properties" ma:root="true" ma:fieldsID="76b7c52bc9cb839d70afc51be8c66946" ns3:_="" ns4:_="">
    <xsd:import namespace="ecc72255-4137-4641-9d19-feed68f26bc4"/>
    <xsd:import namespace="d439bf4f-27d1-449e-8b7b-e2ebeba2b4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IsNotebookLocked" minOccurs="0"/>
                <xsd:element ref="ns4:MediaServiceAutoTags" minOccurs="0"/>
                <xsd:element ref="ns4:MediaServiceOCR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2255-4137-4641-9d19-feed68f2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bf4f-27d1-449e-8b7b-e2ebeba2b42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EA8A0-2A78-49BD-937F-FB856B3CEDA6}">
  <ds:schemaRefs>
    <ds:schemaRef ds:uri="http://schemas.microsoft.com/office/2006/metadata/properties"/>
    <ds:schemaRef ds:uri="http://schemas.microsoft.com/office/infopath/2007/PartnerControls"/>
    <ds:schemaRef ds:uri="d439bf4f-27d1-449e-8b7b-e2ebeba2b423"/>
  </ds:schemaRefs>
</ds:datastoreItem>
</file>

<file path=customXml/itemProps2.xml><?xml version="1.0" encoding="utf-8"?>
<ds:datastoreItem xmlns:ds="http://schemas.openxmlformats.org/officeDocument/2006/customXml" ds:itemID="{ED4DE8EF-482C-4683-BA40-0C45E2FBD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64773-D9B3-4303-9963-B843E6F13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72255-4137-4641-9d19-feed68f26bc4"/>
    <ds:schemaRef ds:uri="d439bf4f-27d1-449e-8b7b-e2ebeba2b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# 7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Scott-Aguirre RHS</dc:creator>
  <cp:keywords/>
  <dc:description/>
  <cp:lastModifiedBy>Andrea Hernandez</cp:lastModifiedBy>
  <cp:revision>60</cp:revision>
  <cp:lastPrinted>2024-09-03T15:35:00Z</cp:lastPrinted>
  <dcterms:created xsi:type="dcterms:W3CDTF">2023-09-06T17:06:00Z</dcterms:created>
  <dcterms:modified xsi:type="dcterms:W3CDTF">2024-09-03T15:36:00Z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0x01010003F04550D96D0A4EBD9379EF989B79E0</vt:lpwstr>
  </property>
</Properties>
</file>