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4095" w14:textId="418B185D" w:rsidR="00530F75" w:rsidRPr="00032112" w:rsidRDefault="00000000" w:rsidP="00555561">
      <w:pPr>
        <w:spacing w:after="0"/>
        <w:jc w:val="center"/>
        <w:rPr>
          <w:rFonts w:ascii="Cambria Math" w:hAnsi="Cambria Math" w:cs="Times New Roman"/>
          <w:b/>
          <w:sz w:val="72"/>
          <w:szCs w:val="72"/>
        </w:rPr>
      </w:pPr>
      <w:r>
        <w:rPr>
          <w:rFonts w:ascii="Cambria Math" w:hAnsi="Cambria Math" w:cs="Times New Roman"/>
          <w:b/>
          <w:noProof/>
          <w:sz w:val="72"/>
          <w:szCs w:val="72"/>
        </w:rPr>
        <w:object w:dxaOrig="1440" w:dyaOrig="1440" w14:anchorId="2CF08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25pt;margin-top:-14.95pt;width:88.95pt;height:91.55pt;z-index:251658240;mso-wrap-edited:f;mso-width-percent:0;mso-height-percent:0;mso-width-percent:0;mso-height-percent:0">
            <v:imagedata r:id="rId5" o:title=""/>
          </v:shape>
          <o:OLEObject Type="Embed" ProgID="MSPhotoEd.3" ShapeID="_x0000_s1026" DrawAspect="Content" ObjectID="_1786428688" r:id="rId6"/>
        </w:object>
      </w:r>
      <w:r w:rsidR="00032112" w:rsidRPr="00032112">
        <w:rPr>
          <w:rFonts w:ascii="Cambria Math" w:hAnsi="Cambria Math" w:cs="Times New Roman"/>
          <w:b/>
          <w:sz w:val="72"/>
          <w:szCs w:val="72"/>
        </w:rPr>
        <w:t xml:space="preserve">   </w:t>
      </w:r>
      <w:r w:rsidR="00032112">
        <w:rPr>
          <w:rFonts w:ascii="Cambria Math" w:hAnsi="Cambria Math" w:cs="Times New Roman"/>
          <w:b/>
          <w:sz w:val="72"/>
          <w:szCs w:val="72"/>
        </w:rPr>
        <w:t xml:space="preserve">    </w:t>
      </w:r>
      <w:r w:rsidR="00A30214" w:rsidRPr="00032112">
        <w:rPr>
          <w:rFonts w:ascii="Cambria Math" w:hAnsi="Cambria Math" w:cs="Times New Roman"/>
          <w:b/>
          <w:sz w:val="72"/>
          <w:szCs w:val="72"/>
        </w:rPr>
        <w:t>Reynolds High School</w:t>
      </w:r>
    </w:p>
    <w:p w14:paraId="455D77C9" w14:textId="337EF563" w:rsidR="00555561" w:rsidRPr="00032112" w:rsidRDefault="00666C13" w:rsidP="00893290">
      <w:pPr>
        <w:spacing w:after="0"/>
        <w:jc w:val="center"/>
        <w:rPr>
          <w:rFonts w:ascii="Cambria Math" w:hAnsi="Cambria Math" w:cs="Times New Roman"/>
          <w:b/>
          <w:sz w:val="48"/>
          <w:szCs w:val="48"/>
        </w:rPr>
      </w:pPr>
      <w:r w:rsidRPr="00032112">
        <w:rPr>
          <w:rFonts w:ascii="Cambria Math" w:hAnsi="Cambria Math" w:cs="Times New Roman"/>
          <w:b/>
          <w:sz w:val="48"/>
          <w:szCs w:val="48"/>
        </w:rPr>
        <w:t>AP Calculus</w:t>
      </w:r>
    </w:p>
    <w:p w14:paraId="2DC923FA" w14:textId="77777777" w:rsidR="00555561" w:rsidRPr="00032112" w:rsidRDefault="005A3B9D" w:rsidP="00893290">
      <w:pPr>
        <w:spacing w:after="0"/>
        <w:jc w:val="center"/>
        <w:rPr>
          <w:rFonts w:ascii="Cambria Math" w:hAnsi="Cambria Math" w:cs="Times New Roman"/>
          <w:i/>
          <w:sz w:val="28"/>
          <w:szCs w:val="28"/>
        </w:rPr>
      </w:pPr>
      <w:r w:rsidRPr="00032112">
        <w:rPr>
          <w:rFonts w:ascii="Cambria Math" w:hAnsi="Cambria Math" w:cs="Times New Roman"/>
          <w:i/>
          <w:sz w:val="28"/>
          <w:szCs w:val="28"/>
        </w:rPr>
        <w:t>Building Relationships for Academic Success</w:t>
      </w:r>
    </w:p>
    <w:p w14:paraId="1875EC03" w14:textId="77777777" w:rsidR="00226EB4" w:rsidRPr="00032112" w:rsidRDefault="00226EB4" w:rsidP="00555561">
      <w:pPr>
        <w:spacing w:after="0"/>
        <w:jc w:val="center"/>
        <w:rPr>
          <w:rFonts w:ascii="Cambria Math" w:hAnsi="Cambria Math" w:cs="Times New Roman"/>
          <w:sz w:val="24"/>
          <w:szCs w:val="24"/>
        </w:rPr>
      </w:pPr>
    </w:p>
    <w:p w14:paraId="7EEBFFC9" w14:textId="4AA473B8" w:rsidR="00A30214" w:rsidRPr="009A15CA" w:rsidRDefault="00666C13" w:rsidP="00893290">
      <w:pPr>
        <w:spacing w:line="216" w:lineRule="auto"/>
        <w:rPr>
          <w:rFonts w:ascii="Cambria Math" w:hAnsi="Cambria Math" w:cs="Times New Roman"/>
          <w:b/>
          <w:sz w:val="32"/>
          <w:szCs w:val="32"/>
        </w:rPr>
      </w:pPr>
      <w:r w:rsidRPr="009A15CA">
        <w:rPr>
          <w:rFonts w:ascii="Cambria Math" w:eastAsiaTheme="minorEastAsia" w:hAnsi="Cambria Math" w:cs="Times New Roman"/>
          <w:b/>
          <w:color w:val="000000" w:themeColor="text1"/>
          <w:kern w:val="24"/>
          <w:sz w:val="32"/>
          <w:szCs w:val="32"/>
        </w:rPr>
        <w:t>Mrs. Savage</w:t>
      </w:r>
      <w:r w:rsidR="00893290" w:rsidRPr="009A15CA">
        <w:rPr>
          <w:rFonts w:ascii="Cambria Math" w:eastAsiaTheme="minorEastAsia" w:hAnsi="Cambria Math" w:cs="Times New Roman"/>
          <w:b/>
          <w:color w:val="000000" w:themeColor="text1"/>
          <w:kern w:val="24"/>
          <w:sz w:val="32"/>
          <w:szCs w:val="32"/>
        </w:rPr>
        <w:tab/>
      </w:r>
      <w:r w:rsidR="00893290" w:rsidRPr="009A15CA">
        <w:rPr>
          <w:rFonts w:ascii="Cambria Math" w:eastAsiaTheme="minorEastAsia" w:hAnsi="Cambria Math" w:cs="Times New Roman"/>
          <w:b/>
          <w:color w:val="000000" w:themeColor="text1"/>
          <w:kern w:val="24"/>
          <w:sz w:val="32"/>
          <w:szCs w:val="32"/>
        </w:rPr>
        <w:tab/>
      </w:r>
      <w:r w:rsidR="00893290" w:rsidRPr="009A15CA">
        <w:rPr>
          <w:rFonts w:ascii="Cambria Math" w:eastAsiaTheme="minorEastAsia" w:hAnsi="Cambria Math" w:cs="Times New Roman"/>
          <w:b/>
          <w:color w:val="000000" w:themeColor="text1"/>
          <w:kern w:val="24"/>
          <w:sz w:val="32"/>
          <w:szCs w:val="32"/>
        </w:rPr>
        <w:tab/>
      </w:r>
      <w:r w:rsidR="00893290" w:rsidRPr="009A15CA">
        <w:rPr>
          <w:rFonts w:ascii="Cambria Math" w:eastAsiaTheme="minorEastAsia" w:hAnsi="Cambria Math" w:cs="Times New Roman"/>
          <w:b/>
          <w:color w:val="000000" w:themeColor="text1"/>
          <w:kern w:val="24"/>
          <w:sz w:val="32"/>
          <w:szCs w:val="32"/>
        </w:rPr>
        <w:tab/>
      </w:r>
      <w:r w:rsidRPr="009A15CA">
        <w:rPr>
          <w:rFonts w:ascii="Cambria Math" w:eastAsiaTheme="minorEastAsia" w:hAnsi="Cambria Math" w:cs="Times New Roman"/>
          <w:b/>
          <w:color w:val="000000" w:themeColor="text1"/>
          <w:kern w:val="24"/>
          <w:sz w:val="32"/>
          <w:szCs w:val="32"/>
        </w:rPr>
        <w:tab/>
        <w:t>(503)</w:t>
      </w:r>
      <w:r w:rsidR="00F9162B" w:rsidRPr="009A15CA">
        <w:rPr>
          <w:rFonts w:ascii="Cambria Math" w:eastAsiaTheme="minorEastAsia" w:hAnsi="Cambria Math" w:cs="Times New Roman"/>
          <w:b/>
          <w:color w:val="000000" w:themeColor="text1"/>
          <w:kern w:val="24"/>
          <w:sz w:val="32"/>
          <w:szCs w:val="32"/>
        </w:rPr>
        <w:t xml:space="preserve"> </w:t>
      </w:r>
      <w:r w:rsidRPr="009A15CA">
        <w:rPr>
          <w:rFonts w:ascii="Cambria Math" w:eastAsiaTheme="minorEastAsia" w:hAnsi="Cambria Math" w:cs="Times New Roman"/>
          <w:b/>
          <w:color w:val="000000" w:themeColor="text1"/>
          <w:kern w:val="24"/>
          <w:sz w:val="32"/>
          <w:szCs w:val="32"/>
        </w:rPr>
        <w:t xml:space="preserve">667-3186 </w:t>
      </w:r>
      <w:proofErr w:type="spellStart"/>
      <w:r w:rsidRPr="009A15CA">
        <w:rPr>
          <w:rFonts w:ascii="Cambria Math" w:eastAsiaTheme="minorEastAsia" w:hAnsi="Cambria Math" w:cs="Times New Roman"/>
          <w:b/>
          <w:color w:val="000000" w:themeColor="text1"/>
          <w:kern w:val="24"/>
          <w:sz w:val="32"/>
          <w:szCs w:val="32"/>
        </w:rPr>
        <w:t>ext</w:t>
      </w:r>
      <w:proofErr w:type="spellEnd"/>
      <w:r w:rsidRPr="009A15CA">
        <w:rPr>
          <w:rFonts w:ascii="Cambria Math" w:eastAsiaTheme="minorEastAsia" w:hAnsi="Cambria Math" w:cs="Times New Roman"/>
          <w:b/>
          <w:color w:val="000000" w:themeColor="text1"/>
          <w:kern w:val="24"/>
          <w:sz w:val="32"/>
          <w:szCs w:val="32"/>
        </w:rPr>
        <w:t xml:space="preserve"> 1123</w:t>
      </w:r>
    </w:p>
    <w:p w14:paraId="3EC0B3E9" w14:textId="347F8E3F" w:rsidR="00A30214" w:rsidRPr="009A15CA" w:rsidRDefault="005A3B9D" w:rsidP="00893290">
      <w:pPr>
        <w:spacing w:line="216" w:lineRule="auto"/>
        <w:rPr>
          <w:rFonts w:ascii="Cambria Math" w:hAnsi="Cambria Math" w:cs="Times New Roman"/>
          <w:b/>
          <w:sz w:val="32"/>
          <w:szCs w:val="32"/>
        </w:rPr>
      </w:pPr>
      <w:r w:rsidRPr="009A15CA">
        <w:rPr>
          <w:rFonts w:ascii="Cambria Math" w:eastAsiaTheme="minorEastAsia" w:hAnsi="Cambria Math" w:cs="Times New Roman"/>
          <w:b/>
          <w:color w:val="000000" w:themeColor="text1"/>
          <w:kern w:val="24"/>
          <w:sz w:val="32"/>
          <w:szCs w:val="32"/>
        </w:rPr>
        <w:t xml:space="preserve">Room </w:t>
      </w:r>
      <w:r w:rsidR="00666C13" w:rsidRPr="009A15CA">
        <w:rPr>
          <w:rFonts w:ascii="Cambria Math" w:eastAsiaTheme="minorEastAsia" w:hAnsi="Cambria Math" w:cs="Times New Roman"/>
          <w:b/>
          <w:color w:val="000000" w:themeColor="text1"/>
          <w:kern w:val="24"/>
          <w:sz w:val="32"/>
          <w:szCs w:val="32"/>
        </w:rPr>
        <w:t>702</w:t>
      </w:r>
      <w:r w:rsidRPr="009A15CA">
        <w:rPr>
          <w:rFonts w:ascii="Cambria Math" w:eastAsiaTheme="minorEastAsia" w:hAnsi="Cambria Math" w:cs="Times New Roman"/>
          <w:b/>
          <w:color w:val="000000" w:themeColor="text1"/>
          <w:kern w:val="24"/>
          <w:sz w:val="32"/>
          <w:szCs w:val="32"/>
        </w:rPr>
        <w:tab/>
      </w:r>
      <w:r w:rsidRPr="009A15CA">
        <w:rPr>
          <w:rFonts w:ascii="Cambria Math" w:eastAsiaTheme="minorEastAsia" w:hAnsi="Cambria Math" w:cs="Times New Roman"/>
          <w:b/>
          <w:color w:val="000000" w:themeColor="text1"/>
          <w:kern w:val="24"/>
          <w:sz w:val="32"/>
          <w:szCs w:val="32"/>
        </w:rPr>
        <w:tab/>
      </w:r>
      <w:r w:rsidRPr="009A15CA">
        <w:rPr>
          <w:rFonts w:ascii="Cambria Math" w:eastAsiaTheme="minorEastAsia" w:hAnsi="Cambria Math" w:cs="Times New Roman"/>
          <w:b/>
          <w:color w:val="000000" w:themeColor="text1"/>
          <w:kern w:val="24"/>
          <w:sz w:val="32"/>
          <w:szCs w:val="32"/>
        </w:rPr>
        <w:tab/>
      </w:r>
      <w:r w:rsidRPr="009A15CA">
        <w:rPr>
          <w:rFonts w:ascii="Cambria Math" w:eastAsiaTheme="minorEastAsia" w:hAnsi="Cambria Math" w:cs="Times New Roman"/>
          <w:b/>
          <w:color w:val="000000" w:themeColor="text1"/>
          <w:kern w:val="24"/>
          <w:sz w:val="32"/>
          <w:szCs w:val="32"/>
        </w:rPr>
        <w:tab/>
      </w:r>
      <w:r w:rsidR="00A30214" w:rsidRPr="009A15CA">
        <w:rPr>
          <w:rFonts w:ascii="Cambria Math" w:eastAsiaTheme="minorEastAsia" w:hAnsi="Cambria Math" w:cs="Times New Roman"/>
          <w:b/>
          <w:color w:val="000000" w:themeColor="text1"/>
          <w:kern w:val="24"/>
          <w:sz w:val="32"/>
          <w:szCs w:val="32"/>
        </w:rPr>
        <w:tab/>
      </w:r>
      <w:r w:rsidR="00666C13" w:rsidRPr="009A15CA">
        <w:rPr>
          <w:rFonts w:ascii="Cambria Math" w:eastAsiaTheme="minorEastAsia" w:hAnsi="Cambria Math" w:cs="Times New Roman"/>
          <w:b/>
          <w:color w:val="000000" w:themeColor="text1"/>
          <w:kern w:val="24"/>
          <w:sz w:val="32"/>
          <w:szCs w:val="32"/>
        </w:rPr>
        <w:tab/>
        <w:t>ssavage@rsd7.net</w:t>
      </w:r>
    </w:p>
    <w:p w14:paraId="44C3ECF9" w14:textId="23DDBD11" w:rsidR="00744292" w:rsidRPr="009A15CA" w:rsidRDefault="00A30214" w:rsidP="0062514E">
      <w:pPr>
        <w:spacing w:line="216" w:lineRule="auto"/>
        <w:rPr>
          <w:rFonts w:ascii="Cambria Math" w:hAnsi="Cambria Math" w:cs="Times New Roman"/>
          <w:i/>
          <w:sz w:val="32"/>
          <w:szCs w:val="32"/>
        </w:rPr>
      </w:pPr>
      <w:r w:rsidRPr="009A15CA">
        <w:rPr>
          <w:rFonts w:ascii="Cambria Math" w:eastAsiaTheme="minorEastAsia" w:hAnsi="Cambria Math" w:cs="Times New Roman"/>
          <w:b/>
          <w:color w:val="000000" w:themeColor="text1"/>
          <w:kern w:val="24"/>
          <w:sz w:val="28"/>
          <w:szCs w:val="28"/>
        </w:rPr>
        <w:t>Required Textbooks/Materials</w:t>
      </w:r>
      <w:r w:rsidR="00666C13" w:rsidRPr="009A15CA">
        <w:rPr>
          <w:rFonts w:ascii="Cambria Math" w:eastAsiaTheme="minorEastAsia" w:hAnsi="Cambria Math" w:cs="Times New Roman"/>
          <w:b/>
          <w:color w:val="000000" w:themeColor="text1"/>
          <w:kern w:val="24"/>
          <w:sz w:val="28"/>
          <w:szCs w:val="28"/>
        </w:rPr>
        <w:t>:</w:t>
      </w:r>
      <w:r w:rsidR="00666C13" w:rsidRPr="009A15CA">
        <w:rPr>
          <w:rFonts w:ascii="Cambria Math" w:hAnsi="Cambria Math" w:cs="Times New Roman"/>
          <w:i/>
        </w:rPr>
        <w:t xml:space="preserve"> Calculus for </w:t>
      </w:r>
      <w:proofErr w:type="gramStart"/>
      <w:r w:rsidR="00666C13" w:rsidRPr="009A15CA">
        <w:rPr>
          <w:rFonts w:ascii="Cambria Math" w:hAnsi="Cambria Math" w:cs="Times New Roman"/>
          <w:i/>
        </w:rPr>
        <w:t xml:space="preserve">AP </w:t>
      </w:r>
      <w:r w:rsidR="00666C13" w:rsidRPr="009A15CA">
        <w:rPr>
          <w:rFonts w:ascii="Cambria Math" w:hAnsi="Cambria Math" w:cs="Times New Roman"/>
        </w:rPr>
        <w:t xml:space="preserve"> by</w:t>
      </w:r>
      <w:proofErr w:type="gramEnd"/>
      <w:r w:rsidR="00666C13" w:rsidRPr="009A15CA">
        <w:rPr>
          <w:rFonts w:ascii="Cambria Math" w:hAnsi="Cambria Math" w:cs="Times New Roman"/>
        </w:rPr>
        <w:t xml:space="preserve"> Ron Larson and Paul Battaglia</w:t>
      </w:r>
      <w:r w:rsidR="000C7E2C" w:rsidRPr="009A15CA">
        <w:rPr>
          <w:rFonts w:ascii="Cambria Math" w:hAnsi="Cambria Math" w:cs="Times New Roman"/>
        </w:rPr>
        <w:t xml:space="preserve"> and </w:t>
      </w:r>
      <w:r w:rsidR="0062514E" w:rsidRPr="009A15CA">
        <w:rPr>
          <w:rFonts w:ascii="Cambria Math" w:hAnsi="Cambria Math" w:cs="Times New Roman"/>
        </w:rPr>
        <w:t>AP Central website</w:t>
      </w:r>
      <w:r w:rsidR="0062514E" w:rsidRPr="009A15CA">
        <w:rPr>
          <w:rFonts w:ascii="Cambria Math" w:hAnsi="Cambria Math" w:cs="Times New Roman"/>
          <w:i/>
          <w:shd w:val="clear" w:color="auto" w:fill="FFFFFF"/>
        </w:rPr>
        <w:t>: </w:t>
      </w:r>
      <w:hyperlink r:id="rId7" w:history="1">
        <w:r w:rsidR="0062514E" w:rsidRPr="009A15CA">
          <w:rPr>
            <w:rStyle w:val="Hyperlink"/>
            <w:rFonts w:ascii="Cambria Math" w:hAnsi="Cambria Math" w:cs="Times New Roman"/>
            <w:i/>
            <w:shd w:val="clear" w:color="auto" w:fill="FFFFFF"/>
          </w:rPr>
          <w:t>https://myap.collegeboard.org/</w:t>
        </w:r>
      </w:hyperlink>
      <w:r w:rsidR="0062514E" w:rsidRPr="009A15CA">
        <w:rPr>
          <w:rFonts w:ascii="Cambria Math" w:hAnsi="Cambria Math" w:cs="Times New Roman"/>
          <w:i/>
          <w:shd w:val="clear" w:color="auto" w:fill="FFFFFF"/>
        </w:rPr>
        <w:t xml:space="preserve">    </w:t>
      </w:r>
      <w:proofErr w:type="spellStart"/>
      <w:r w:rsidR="0062514E" w:rsidRPr="009A15CA">
        <w:rPr>
          <w:rFonts w:ascii="Cambria Math" w:eastAsiaTheme="minorEastAsia" w:hAnsi="Cambria Math" w:cs="Times New Roman"/>
          <w:kern w:val="24"/>
        </w:rPr>
        <w:t>MyAP</w:t>
      </w:r>
      <w:proofErr w:type="spellEnd"/>
      <w:r w:rsidR="0062514E" w:rsidRPr="009A15CA">
        <w:rPr>
          <w:rFonts w:ascii="Cambria Math" w:eastAsiaTheme="minorEastAsia" w:hAnsi="Cambria Math" w:cs="Times New Roman"/>
          <w:kern w:val="24"/>
        </w:rPr>
        <w:t xml:space="preserve"> </w:t>
      </w:r>
      <w:r w:rsidR="0062514E" w:rsidRPr="009A15CA">
        <w:rPr>
          <w:rFonts w:ascii="Cambria Math" w:hAnsi="Cambria Math" w:cs="Times New Roman"/>
          <w:shd w:val="clear" w:color="auto" w:fill="FFFFFF"/>
        </w:rPr>
        <w:t>Join Code:</w:t>
      </w:r>
      <w:r w:rsidR="0062514E" w:rsidRPr="009A15CA">
        <w:rPr>
          <w:rFonts w:ascii="Cambria Math" w:hAnsi="Cambria Math" w:cs="Times New Roman"/>
          <w:i/>
          <w:shd w:val="clear" w:color="auto" w:fill="FFFFFF"/>
        </w:rPr>
        <w:t xml:space="preserve">  </w:t>
      </w:r>
      <w:r w:rsidR="00D323F4">
        <w:rPr>
          <w:rFonts w:ascii="Cambria Math" w:hAnsi="Cambria Math" w:cs="Times New Roman"/>
          <w:color w:val="505050"/>
          <w:shd w:val="clear" w:color="auto" w:fill="FFFFFF"/>
        </w:rPr>
        <w:t>GJEAPP</w:t>
      </w:r>
      <w:r w:rsidR="0062514E" w:rsidRPr="009A15CA">
        <w:rPr>
          <w:rFonts w:ascii="Cambria Math" w:hAnsi="Cambria Math" w:cs="Times New Roman"/>
          <w:b/>
          <w:shd w:val="clear" w:color="auto" w:fill="FFFFFF"/>
        </w:rPr>
        <w:t xml:space="preserve">.  </w:t>
      </w:r>
      <w:r w:rsidR="00666C13" w:rsidRPr="009A15CA">
        <w:rPr>
          <w:rFonts w:ascii="Cambria Math" w:hAnsi="Cambria Math" w:cs="Times New Roman"/>
        </w:rPr>
        <w:t xml:space="preserve"> You will also need pencil, paper, a math section in your binder, and a graphing calculator.</w:t>
      </w:r>
      <w:r w:rsidR="0062514E" w:rsidRPr="009A15CA">
        <w:rPr>
          <w:rFonts w:ascii="Cambria Math" w:hAnsi="Cambria Math" w:cs="Times New Roman"/>
        </w:rPr>
        <w:t xml:space="preserve">  </w:t>
      </w:r>
      <w:r w:rsidR="00666C13" w:rsidRPr="009A15CA">
        <w:rPr>
          <w:rFonts w:ascii="Cambria Math" w:hAnsi="Cambria Math" w:cs="Times New Roman"/>
        </w:rPr>
        <w:t xml:space="preserve">There are a limited number of </w:t>
      </w:r>
      <w:r w:rsidR="00386115" w:rsidRPr="009A15CA">
        <w:rPr>
          <w:rFonts w:ascii="Cambria Math" w:hAnsi="Cambria Math" w:cs="Times New Roman"/>
        </w:rPr>
        <w:t xml:space="preserve">graphing </w:t>
      </w:r>
      <w:r w:rsidR="00666C13" w:rsidRPr="009A15CA">
        <w:rPr>
          <w:rFonts w:ascii="Cambria Math" w:hAnsi="Cambria Math" w:cs="Times New Roman"/>
        </w:rPr>
        <w:t>calculators that can be checked out from the library bookroom.</w:t>
      </w:r>
    </w:p>
    <w:p w14:paraId="69FE8D32" w14:textId="33B1E5B2" w:rsidR="00666C13" w:rsidRPr="009A15CA" w:rsidRDefault="00A30214" w:rsidP="00744292">
      <w:pPr>
        <w:pStyle w:val="NoSpacing"/>
        <w:rPr>
          <w:rFonts w:ascii="Cambria Math" w:hAnsi="Cambria Math" w:cs="Times New Roman"/>
          <w:noProof/>
        </w:rPr>
      </w:pPr>
      <w:r w:rsidRPr="009A15CA">
        <w:rPr>
          <w:rFonts w:ascii="Cambria Math" w:eastAsiaTheme="minorEastAsia" w:hAnsi="Cambria Math" w:cs="Times New Roman"/>
          <w:b/>
          <w:color w:val="000000" w:themeColor="text1"/>
          <w:kern w:val="24"/>
          <w:sz w:val="28"/>
          <w:szCs w:val="28"/>
        </w:rPr>
        <w:t>Course Description</w:t>
      </w:r>
      <w:r w:rsidR="00666C13" w:rsidRPr="009A15CA">
        <w:rPr>
          <w:rFonts w:ascii="Cambria Math" w:eastAsiaTheme="minorEastAsia" w:hAnsi="Cambria Math" w:cs="Times New Roman"/>
          <w:color w:val="000000" w:themeColor="text1"/>
          <w:kern w:val="24"/>
          <w:sz w:val="28"/>
          <w:szCs w:val="28"/>
        </w:rPr>
        <w:t>:</w:t>
      </w:r>
      <w:r w:rsidR="00666C13" w:rsidRPr="009A15CA">
        <w:rPr>
          <w:rFonts w:ascii="Cambria Math" w:hAnsi="Cambria Math" w:cs="Times New Roman"/>
          <w:noProof/>
        </w:rPr>
        <w:t xml:space="preserve"> This is an advanced placement course in differential and integral calculus.  The function concept is central to calculus and will be studied graphically, numerically, and symbolically.  Technology will be used extensively with this multiple representation approach to build a conceptual understanding of limits, continuity, differentiation, integration and differential equations.  Participation in the AP testing experience in May is expected for course completion.  AP classes require a mininimum of five hours of homework a week.</w:t>
      </w:r>
    </w:p>
    <w:p w14:paraId="4AC5B28F" w14:textId="77777777" w:rsidR="00744292" w:rsidRPr="009A15CA" w:rsidRDefault="00744292" w:rsidP="00744292">
      <w:pPr>
        <w:pStyle w:val="NoSpacing"/>
        <w:rPr>
          <w:rFonts w:ascii="Cambria Math" w:hAnsi="Cambria Math" w:cs="Times New Roman"/>
          <w:noProof/>
        </w:rPr>
      </w:pPr>
    </w:p>
    <w:p w14:paraId="5812F346" w14:textId="7DCD462A" w:rsidR="00A30214" w:rsidRPr="009A15CA" w:rsidRDefault="00A30214" w:rsidP="00811AEB">
      <w:pPr>
        <w:spacing w:line="216" w:lineRule="auto"/>
        <w:rPr>
          <w:rFonts w:ascii="Cambria Math" w:hAnsi="Cambria Math" w:cs="Times New Roman"/>
          <w:sz w:val="32"/>
          <w:szCs w:val="32"/>
        </w:rPr>
      </w:pPr>
      <w:r w:rsidRPr="009A15CA">
        <w:rPr>
          <w:rFonts w:ascii="Cambria Math" w:eastAsiaTheme="minorEastAsia" w:hAnsi="Cambria Math" w:cs="Times New Roman"/>
          <w:b/>
          <w:color w:val="000000" w:themeColor="text1"/>
          <w:kern w:val="24"/>
          <w:sz w:val="28"/>
          <w:szCs w:val="28"/>
        </w:rPr>
        <w:t>Course Requirements</w:t>
      </w:r>
      <w:r w:rsidR="00666C13" w:rsidRPr="009A15CA">
        <w:rPr>
          <w:rFonts w:ascii="Cambria Math" w:eastAsiaTheme="minorEastAsia" w:hAnsi="Cambria Math" w:cs="Times New Roman"/>
          <w:color w:val="000000" w:themeColor="text1"/>
          <w:kern w:val="24"/>
          <w:sz w:val="28"/>
          <w:szCs w:val="28"/>
        </w:rPr>
        <w:t>:</w:t>
      </w:r>
      <w:r w:rsidR="00666C13" w:rsidRPr="009A15CA">
        <w:rPr>
          <w:rFonts w:ascii="Cambria Math" w:eastAsiaTheme="minorEastAsia" w:hAnsi="Cambria Math" w:cs="Times New Roman"/>
          <w:color w:val="000000" w:themeColor="text1"/>
          <w:kern w:val="24"/>
          <w:sz w:val="32"/>
          <w:szCs w:val="32"/>
        </w:rPr>
        <w:t xml:space="preserve"> </w:t>
      </w:r>
      <w:r w:rsidR="00666C13" w:rsidRPr="009A15CA">
        <w:rPr>
          <w:rFonts w:ascii="Cambria Math" w:eastAsiaTheme="minorEastAsia" w:hAnsi="Cambria Math" w:cs="Times New Roman"/>
          <w:color w:val="000000" w:themeColor="text1"/>
          <w:kern w:val="24"/>
        </w:rPr>
        <w:t xml:space="preserve">Homework will be assigned and checked </w:t>
      </w:r>
      <w:r w:rsidR="00386115" w:rsidRPr="009A15CA">
        <w:rPr>
          <w:rFonts w:ascii="Cambria Math" w:eastAsiaTheme="minorEastAsia" w:hAnsi="Cambria Math" w:cs="Times New Roman"/>
          <w:color w:val="000000" w:themeColor="text1"/>
          <w:kern w:val="24"/>
        </w:rPr>
        <w:t>every class day</w:t>
      </w:r>
      <w:r w:rsidR="00666C13" w:rsidRPr="009A15CA">
        <w:rPr>
          <w:rFonts w:ascii="Cambria Math" w:eastAsiaTheme="minorEastAsia" w:hAnsi="Cambria Math" w:cs="Times New Roman"/>
          <w:color w:val="000000" w:themeColor="text1"/>
          <w:kern w:val="24"/>
        </w:rPr>
        <w:t xml:space="preserve">.  </w:t>
      </w:r>
      <w:r w:rsidR="00676BDA">
        <w:rPr>
          <w:rFonts w:ascii="Cambria Math" w:eastAsiaTheme="minorEastAsia" w:hAnsi="Cambria Math" w:cs="Times New Roman"/>
          <w:color w:val="000000" w:themeColor="text1"/>
          <w:kern w:val="24"/>
        </w:rPr>
        <w:t xml:space="preserve">It will be a combination of </w:t>
      </w:r>
      <w:r w:rsidR="006E68BD">
        <w:rPr>
          <w:rFonts w:ascii="Cambria Math" w:eastAsiaTheme="minorEastAsia" w:hAnsi="Cambria Math" w:cs="Times New Roman"/>
          <w:color w:val="000000" w:themeColor="text1"/>
          <w:kern w:val="24"/>
        </w:rPr>
        <w:t xml:space="preserve">worksheets, </w:t>
      </w:r>
      <w:proofErr w:type="spellStart"/>
      <w:r w:rsidR="006E68BD">
        <w:rPr>
          <w:rFonts w:ascii="Cambria Math" w:eastAsiaTheme="minorEastAsia" w:hAnsi="Cambria Math" w:cs="Times New Roman"/>
          <w:color w:val="000000" w:themeColor="text1"/>
          <w:kern w:val="24"/>
        </w:rPr>
        <w:t>MyAP</w:t>
      </w:r>
      <w:proofErr w:type="spellEnd"/>
      <w:r w:rsidR="006E68BD">
        <w:rPr>
          <w:rFonts w:ascii="Cambria Math" w:eastAsiaTheme="minorEastAsia" w:hAnsi="Cambria Math" w:cs="Times New Roman"/>
          <w:color w:val="000000" w:themeColor="text1"/>
          <w:kern w:val="24"/>
        </w:rPr>
        <w:t xml:space="preserve"> website problems and videos, and book work.  </w:t>
      </w:r>
      <w:r w:rsidR="00666C13" w:rsidRPr="009A15CA">
        <w:rPr>
          <w:rFonts w:ascii="Cambria Math" w:eastAsiaTheme="minorEastAsia" w:hAnsi="Cambria Math" w:cs="Times New Roman"/>
          <w:color w:val="000000" w:themeColor="text1"/>
          <w:kern w:val="24"/>
        </w:rPr>
        <w:t xml:space="preserve">Make sure to keep up with your assignments especially when you are absent. </w:t>
      </w:r>
      <w:r w:rsidR="002F2955" w:rsidRPr="009A15CA">
        <w:rPr>
          <w:rFonts w:ascii="Cambria Math" w:eastAsiaTheme="minorEastAsia" w:hAnsi="Cambria Math" w:cs="Times New Roman"/>
          <w:color w:val="000000" w:themeColor="text1"/>
          <w:kern w:val="24"/>
        </w:rPr>
        <w:t xml:space="preserve"> There will be approximately two quizzes per unit </w:t>
      </w:r>
      <w:r w:rsidR="00666C13" w:rsidRPr="009A15CA">
        <w:rPr>
          <w:rFonts w:ascii="Cambria Math" w:eastAsiaTheme="minorEastAsia" w:hAnsi="Cambria Math" w:cs="Times New Roman"/>
          <w:color w:val="000000" w:themeColor="text1"/>
          <w:kern w:val="24"/>
        </w:rPr>
        <w:t xml:space="preserve">and tests will be given at the end of each </w:t>
      </w:r>
      <w:r w:rsidR="000C7E2C" w:rsidRPr="009A15CA">
        <w:rPr>
          <w:rFonts w:ascii="Cambria Math" w:eastAsiaTheme="minorEastAsia" w:hAnsi="Cambria Math" w:cs="Times New Roman"/>
          <w:color w:val="000000" w:themeColor="text1"/>
          <w:kern w:val="24"/>
        </w:rPr>
        <w:t>unit</w:t>
      </w:r>
      <w:r w:rsidR="00666C13" w:rsidRPr="009A15CA">
        <w:rPr>
          <w:rFonts w:ascii="Cambria Math" w:eastAsiaTheme="minorEastAsia" w:hAnsi="Cambria Math" w:cs="Times New Roman"/>
          <w:color w:val="000000" w:themeColor="text1"/>
          <w:kern w:val="24"/>
        </w:rPr>
        <w:t xml:space="preserve">.  There will be a semester and </w:t>
      </w:r>
      <w:r w:rsidR="002F2955" w:rsidRPr="009A15CA">
        <w:rPr>
          <w:rFonts w:ascii="Cambria Math" w:eastAsiaTheme="minorEastAsia" w:hAnsi="Cambria Math" w:cs="Times New Roman"/>
          <w:color w:val="000000" w:themeColor="text1"/>
          <w:kern w:val="24"/>
        </w:rPr>
        <w:t xml:space="preserve">a </w:t>
      </w:r>
      <w:r w:rsidR="00666C13" w:rsidRPr="009A15CA">
        <w:rPr>
          <w:rFonts w:ascii="Cambria Math" w:eastAsiaTheme="minorEastAsia" w:hAnsi="Cambria Math" w:cs="Times New Roman"/>
          <w:color w:val="000000" w:themeColor="text1"/>
          <w:kern w:val="24"/>
        </w:rPr>
        <w:t>final exam.</w:t>
      </w:r>
    </w:p>
    <w:p w14:paraId="7318994B" w14:textId="57D68F25" w:rsidR="00666C13" w:rsidRPr="009A15CA" w:rsidRDefault="00A30214" w:rsidP="00744292">
      <w:pPr>
        <w:pStyle w:val="NoSpacing"/>
        <w:rPr>
          <w:rFonts w:ascii="Cambria Math" w:hAnsi="Cambria Math" w:cs="Times New Roman"/>
        </w:rPr>
      </w:pPr>
      <w:r w:rsidRPr="009A15CA">
        <w:rPr>
          <w:rFonts w:ascii="Cambria Math" w:eastAsiaTheme="minorEastAsia" w:hAnsi="Cambria Math" w:cs="Times New Roman"/>
          <w:b/>
          <w:color w:val="000000" w:themeColor="text1"/>
          <w:kern w:val="24"/>
          <w:sz w:val="28"/>
          <w:szCs w:val="28"/>
        </w:rPr>
        <w:t>Grading Policy</w:t>
      </w:r>
      <w:r w:rsidR="0096305F" w:rsidRPr="009A15CA">
        <w:rPr>
          <w:rFonts w:ascii="Cambria Math" w:eastAsiaTheme="minorEastAsia" w:hAnsi="Cambria Math" w:cs="Times New Roman"/>
          <w:b/>
          <w:color w:val="000000" w:themeColor="text1"/>
          <w:kern w:val="24"/>
          <w:sz w:val="28"/>
          <w:szCs w:val="28"/>
        </w:rPr>
        <w:t xml:space="preserve"> Description</w:t>
      </w:r>
      <w:r w:rsidR="00666C13" w:rsidRPr="009A15CA">
        <w:rPr>
          <w:rFonts w:ascii="Cambria Math" w:eastAsiaTheme="minorEastAsia" w:hAnsi="Cambria Math" w:cs="Times New Roman"/>
          <w:color w:val="000000" w:themeColor="text1"/>
          <w:kern w:val="24"/>
          <w:sz w:val="28"/>
          <w:szCs w:val="28"/>
        </w:rPr>
        <w:t>:</w:t>
      </w:r>
      <w:r w:rsidR="00666C13" w:rsidRPr="009A15CA">
        <w:rPr>
          <w:rFonts w:ascii="Cambria Math" w:eastAsiaTheme="minorEastAsia" w:hAnsi="Cambria Math" w:cs="Times New Roman"/>
          <w:color w:val="000000" w:themeColor="text1"/>
          <w:kern w:val="24"/>
          <w:sz w:val="32"/>
          <w:szCs w:val="32"/>
        </w:rPr>
        <w:t xml:space="preserve"> </w:t>
      </w:r>
      <w:r w:rsidR="00666C13" w:rsidRPr="009A15CA">
        <w:rPr>
          <w:rFonts w:ascii="Cambria Math" w:hAnsi="Cambria Math" w:cs="Times New Roman"/>
        </w:rPr>
        <w:t xml:space="preserve">Your grade will be based on proficiency on the AP standards for Calculus. Your grade will be determined by both formal and informal assessments. </w:t>
      </w:r>
    </w:p>
    <w:p w14:paraId="11BDD11A" w14:textId="77777777" w:rsidR="00666C13" w:rsidRPr="009A15CA" w:rsidRDefault="00666C13" w:rsidP="00744292">
      <w:pPr>
        <w:pStyle w:val="NoSpacing"/>
        <w:rPr>
          <w:rFonts w:ascii="Cambria Math" w:hAnsi="Cambria Math" w:cs="Times New Roman"/>
        </w:rPr>
      </w:pPr>
      <w:r w:rsidRPr="009A15CA">
        <w:rPr>
          <w:rFonts w:ascii="Cambria Math" w:hAnsi="Cambria Math" w:cs="Times New Roman"/>
        </w:rPr>
        <w:t xml:space="preserve">Students’ grades will be weighted: </w:t>
      </w:r>
    </w:p>
    <w:p w14:paraId="3A0B99DA" w14:textId="68BA5B66" w:rsidR="00666C13" w:rsidRPr="009A15CA" w:rsidRDefault="00666C13" w:rsidP="00744292">
      <w:pPr>
        <w:pStyle w:val="NoSpacing"/>
        <w:ind w:firstLine="720"/>
        <w:rPr>
          <w:rFonts w:ascii="Cambria Math" w:hAnsi="Cambria Math" w:cs="Times New Roman"/>
        </w:rPr>
      </w:pPr>
      <w:r w:rsidRPr="009A15CA">
        <w:rPr>
          <w:rFonts w:ascii="Cambria Math" w:hAnsi="Cambria Math" w:cs="Times New Roman"/>
        </w:rPr>
        <w:t>8</w:t>
      </w:r>
      <w:r w:rsidR="00DC11B8" w:rsidRPr="009A15CA">
        <w:rPr>
          <w:rFonts w:ascii="Cambria Math" w:hAnsi="Cambria Math" w:cs="Times New Roman"/>
        </w:rPr>
        <w:t>0</w:t>
      </w:r>
      <w:r w:rsidRPr="009A15CA">
        <w:rPr>
          <w:rFonts w:ascii="Cambria Math" w:hAnsi="Cambria Math" w:cs="Times New Roman"/>
        </w:rPr>
        <w:t>% based on Mastery (Unit Tests, Semester Exams)</w:t>
      </w:r>
    </w:p>
    <w:p w14:paraId="6A1A1E01" w14:textId="0834F9E9" w:rsidR="00666C13" w:rsidRPr="009A15CA" w:rsidRDefault="00666C13" w:rsidP="00744292">
      <w:pPr>
        <w:pStyle w:val="NoSpacing"/>
        <w:ind w:firstLine="720"/>
        <w:rPr>
          <w:rFonts w:ascii="Cambria Math" w:hAnsi="Cambria Math" w:cs="Times New Roman"/>
        </w:rPr>
      </w:pPr>
      <w:r w:rsidRPr="009A15CA">
        <w:rPr>
          <w:rFonts w:ascii="Cambria Math" w:hAnsi="Cambria Math" w:cs="Times New Roman"/>
        </w:rPr>
        <w:t>1</w:t>
      </w:r>
      <w:r w:rsidR="00DC11B8" w:rsidRPr="009A15CA">
        <w:rPr>
          <w:rFonts w:ascii="Cambria Math" w:hAnsi="Cambria Math" w:cs="Times New Roman"/>
        </w:rPr>
        <w:t>0</w:t>
      </w:r>
      <w:r w:rsidRPr="009A15CA">
        <w:rPr>
          <w:rFonts w:ascii="Cambria Math" w:hAnsi="Cambria Math" w:cs="Times New Roman"/>
        </w:rPr>
        <w:t xml:space="preserve">% based on </w:t>
      </w:r>
      <w:r w:rsidR="00DC11B8" w:rsidRPr="009A15CA">
        <w:rPr>
          <w:rFonts w:ascii="Cambria Math" w:hAnsi="Cambria Math" w:cs="Times New Roman"/>
        </w:rPr>
        <w:t>Classwork</w:t>
      </w:r>
      <w:r w:rsidRPr="009A15CA">
        <w:rPr>
          <w:rFonts w:ascii="Cambria Math" w:hAnsi="Cambria Math" w:cs="Times New Roman"/>
        </w:rPr>
        <w:t xml:space="preserve"> (</w:t>
      </w:r>
      <w:r w:rsidR="00DC11B8" w:rsidRPr="009A15CA">
        <w:rPr>
          <w:rFonts w:ascii="Cambria Math" w:hAnsi="Cambria Math" w:cs="Times New Roman"/>
        </w:rPr>
        <w:t>Quizzes</w:t>
      </w:r>
      <w:r w:rsidR="00811AEB" w:rsidRPr="009A15CA">
        <w:rPr>
          <w:rFonts w:ascii="Cambria Math" w:hAnsi="Cambria Math" w:cs="Times New Roman"/>
        </w:rPr>
        <w:t>, Graded Projects</w:t>
      </w:r>
      <w:r w:rsidRPr="009A15CA">
        <w:rPr>
          <w:rFonts w:ascii="Cambria Math" w:hAnsi="Cambria Math" w:cs="Times New Roman"/>
        </w:rPr>
        <w:t>)</w:t>
      </w:r>
    </w:p>
    <w:p w14:paraId="0505B52D" w14:textId="6D5758B1" w:rsidR="0096305F" w:rsidRPr="009A15CA" w:rsidRDefault="00811AEB" w:rsidP="00744292">
      <w:pPr>
        <w:pStyle w:val="NoSpacing"/>
        <w:ind w:firstLine="720"/>
        <w:rPr>
          <w:rFonts w:ascii="Cambria Math" w:hAnsi="Cambria Math" w:cs="Times New Roman"/>
        </w:rPr>
      </w:pPr>
      <w:r w:rsidRPr="009A15CA">
        <w:rPr>
          <w:rFonts w:ascii="Cambria Math" w:hAnsi="Cambria Math" w:cs="Times New Roman"/>
        </w:rPr>
        <w:t>10% based on Homework (Graded for completion)</w:t>
      </w:r>
    </w:p>
    <w:p w14:paraId="4AF2773C" w14:textId="77777777" w:rsidR="00744292" w:rsidRPr="009A15CA" w:rsidRDefault="00744292" w:rsidP="00744292">
      <w:pPr>
        <w:pStyle w:val="NoSpacing"/>
        <w:ind w:firstLine="720"/>
        <w:rPr>
          <w:rFonts w:ascii="Cambria Math" w:hAnsi="Cambria Math" w:cs="Times New Roman"/>
        </w:rPr>
      </w:pPr>
    </w:p>
    <w:p w14:paraId="060AA6BE" w14:textId="273AA48E" w:rsidR="00893290" w:rsidRPr="009A15CA" w:rsidRDefault="00B507FC" w:rsidP="00893290">
      <w:pPr>
        <w:spacing w:after="0" w:line="240" w:lineRule="auto"/>
        <w:rPr>
          <w:rFonts w:ascii="Cambria Math" w:hAnsi="Cambria Math" w:cs="Times New Roman"/>
          <w:b/>
          <w:sz w:val="28"/>
          <w:szCs w:val="28"/>
        </w:rPr>
      </w:pPr>
      <w:r w:rsidRPr="009A15CA">
        <w:rPr>
          <w:rFonts w:ascii="Cambria Math" w:eastAsiaTheme="minorEastAsia" w:hAnsi="Cambria Math" w:cs="Times New Roman"/>
          <w:b/>
          <w:color w:val="000000" w:themeColor="text1"/>
          <w:kern w:val="24"/>
          <w:sz w:val="28"/>
          <w:szCs w:val="28"/>
        </w:rPr>
        <w:t>Letter Grade Description &amp;</w:t>
      </w:r>
      <w:r w:rsidR="0096305F" w:rsidRPr="009A15CA">
        <w:rPr>
          <w:rFonts w:ascii="Cambria Math" w:eastAsiaTheme="minorEastAsia" w:hAnsi="Cambria Math" w:cs="Times New Roman"/>
          <w:b/>
          <w:color w:val="000000" w:themeColor="text1"/>
          <w:kern w:val="24"/>
          <w:sz w:val="28"/>
          <w:szCs w:val="28"/>
        </w:rPr>
        <w:t xml:space="preserve"> Percentage Breakdown </w:t>
      </w:r>
    </w:p>
    <w:p w14:paraId="61AB8609" w14:textId="77777777" w:rsidR="00B507FC" w:rsidRPr="009A15CA" w:rsidRDefault="00B507FC" w:rsidP="00893290">
      <w:pPr>
        <w:spacing w:after="0" w:line="240" w:lineRule="auto"/>
        <w:rPr>
          <w:rFonts w:ascii="Cambria Math" w:hAnsi="Cambria Math" w:cs="Times New Roman"/>
          <w:sz w:val="24"/>
          <w:szCs w:val="24"/>
        </w:rPr>
      </w:pPr>
    </w:p>
    <w:tbl>
      <w:tblPr>
        <w:tblStyle w:val="TableGrid"/>
        <w:tblW w:w="9733" w:type="dxa"/>
        <w:tblInd w:w="-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620"/>
        <w:gridCol w:w="891"/>
        <w:gridCol w:w="7222"/>
      </w:tblGrid>
      <w:tr w:rsidR="00BD4D73" w:rsidRPr="009A15CA" w14:paraId="685E6005" w14:textId="77777777" w:rsidTr="00112236">
        <w:tc>
          <w:tcPr>
            <w:tcW w:w="1620" w:type="dxa"/>
            <w:vAlign w:val="center"/>
          </w:tcPr>
          <w:p w14:paraId="0C41FE42" w14:textId="77777777" w:rsidR="00BD4D73" w:rsidRPr="009A15CA" w:rsidRDefault="00BD4D73" w:rsidP="00BD4D73">
            <w:pPr>
              <w:pStyle w:val="ListParagraph"/>
              <w:spacing w:line="216" w:lineRule="auto"/>
              <w:ind w:left="0"/>
              <w:jc w:val="center"/>
              <w:rPr>
                <w:rFonts w:ascii="Cambria Math" w:hAnsi="Cambria Math"/>
                <w:b/>
              </w:rPr>
            </w:pPr>
            <w:r w:rsidRPr="009A15CA">
              <w:rPr>
                <w:rFonts w:ascii="Cambria Math" w:hAnsi="Cambria Math"/>
                <w:b/>
              </w:rPr>
              <w:t>Grade Percentage</w:t>
            </w:r>
          </w:p>
        </w:tc>
        <w:tc>
          <w:tcPr>
            <w:tcW w:w="891" w:type="dxa"/>
            <w:vAlign w:val="center"/>
          </w:tcPr>
          <w:p w14:paraId="5AC3EE89" w14:textId="77777777" w:rsidR="00BD4D73" w:rsidRPr="009A15CA" w:rsidRDefault="00BD4D73" w:rsidP="00BD4D73">
            <w:pPr>
              <w:pStyle w:val="ListParagraph"/>
              <w:spacing w:line="216" w:lineRule="auto"/>
              <w:ind w:left="0"/>
              <w:jc w:val="center"/>
              <w:rPr>
                <w:rFonts w:ascii="Cambria Math" w:hAnsi="Cambria Math"/>
                <w:b/>
              </w:rPr>
            </w:pPr>
            <w:r w:rsidRPr="009A15CA">
              <w:rPr>
                <w:rFonts w:ascii="Cambria Math" w:hAnsi="Cambria Math"/>
                <w:b/>
              </w:rPr>
              <w:t>Letter Grade</w:t>
            </w:r>
          </w:p>
        </w:tc>
        <w:tc>
          <w:tcPr>
            <w:tcW w:w="7222" w:type="dxa"/>
            <w:vAlign w:val="center"/>
          </w:tcPr>
          <w:p w14:paraId="29A2DF54" w14:textId="77777777" w:rsidR="00BD4D73" w:rsidRPr="009A15CA" w:rsidRDefault="00BD4D73" w:rsidP="00BD4D73">
            <w:pPr>
              <w:pStyle w:val="ListParagraph"/>
              <w:spacing w:line="216" w:lineRule="auto"/>
              <w:ind w:left="0"/>
              <w:jc w:val="center"/>
              <w:rPr>
                <w:rFonts w:ascii="Cambria Math" w:hAnsi="Cambria Math"/>
                <w:b/>
              </w:rPr>
            </w:pPr>
            <w:r w:rsidRPr="009A15CA">
              <w:rPr>
                <w:rFonts w:ascii="Cambria Math" w:hAnsi="Cambria Math"/>
                <w:b/>
              </w:rPr>
              <w:t>Description</w:t>
            </w:r>
          </w:p>
        </w:tc>
      </w:tr>
      <w:tr w:rsidR="00AD7379" w:rsidRPr="009A15CA" w14:paraId="48A10BCA" w14:textId="77777777" w:rsidTr="00112236">
        <w:tc>
          <w:tcPr>
            <w:tcW w:w="1620" w:type="dxa"/>
            <w:vAlign w:val="center"/>
          </w:tcPr>
          <w:p w14:paraId="07969D1A" w14:textId="110DC9ED"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rPr>
              <w:t>100% - 90%</w:t>
            </w:r>
          </w:p>
        </w:tc>
        <w:tc>
          <w:tcPr>
            <w:tcW w:w="891" w:type="dxa"/>
            <w:vAlign w:val="center"/>
          </w:tcPr>
          <w:p w14:paraId="38159688" w14:textId="639911BA"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b/>
              </w:rPr>
              <w:t>A</w:t>
            </w:r>
            <w:r w:rsidR="00666C13" w:rsidRPr="009A15CA">
              <w:rPr>
                <w:rFonts w:ascii="Cambria Math" w:hAnsi="Cambria Math"/>
                <w:b/>
              </w:rPr>
              <w:t>H</w:t>
            </w:r>
          </w:p>
        </w:tc>
        <w:tc>
          <w:tcPr>
            <w:tcW w:w="7222" w:type="dxa"/>
          </w:tcPr>
          <w:p w14:paraId="2F3CC011" w14:textId="77777777" w:rsidR="00AD7379" w:rsidRPr="009A15CA" w:rsidRDefault="00AD7379" w:rsidP="00AD7379">
            <w:pPr>
              <w:jc w:val="both"/>
              <w:rPr>
                <w:rFonts w:ascii="Cambria Math" w:hAnsi="Cambria Math" w:cs="Times New Roman"/>
                <w:sz w:val="24"/>
                <w:szCs w:val="24"/>
              </w:rPr>
            </w:pPr>
            <w:r w:rsidRPr="009A15CA">
              <w:rPr>
                <w:rFonts w:ascii="Cambria Math" w:hAnsi="Cambria Math" w:cs="Times New Roman"/>
              </w:rPr>
              <w:t>The student fully understands the content and the course objectives have been mastered.</w:t>
            </w:r>
          </w:p>
        </w:tc>
      </w:tr>
      <w:tr w:rsidR="00AD7379" w:rsidRPr="009A15CA" w14:paraId="54C980D1" w14:textId="77777777" w:rsidTr="00112236">
        <w:tc>
          <w:tcPr>
            <w:tcW w:w="1620" w:type="dxa"/>
            <w:vAlign w:val="center"/>
          </w:tcPr>
          <w:p w14:paraId="654E2663" w14:textId="3D5F39F5"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rPr>
              <w:t>89% - 80%</w:t>
            </w:r>
          </w:p>
        </w:tc>
        <w:tc>
          <w:tcPr>
            <w:tcW w:w="891" w:type="dxa"/>
            <w:vAlign w:val="center"/>
          </w:tcPr>
          <w:p w14:paraId="02239449" w14:textId="024A079B"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b/>
              </w:rPr>
              <w:t>B</w:t>
            </w:r>
            <w:r w:rsidR="00666C13" w:rsidRPr="009A15CA">
              <w:rPr>
                <w:rFonts w:ascii="Cambria Math" w:hAnsi="Cambria Math"/>
                <w:b/>
              </w:rPr>
              <w:t>H</w:t>
            </w:r>
          </w:p>
        </w:tc>
        <w:tc>
          <w:tcPr>
            <w:tcW w:w="7222" w:type="dxa"/>
          </w:tcPr>
          <w:p w14:paraId="29FC72B6" w14:textId="77777777" w:rsidR="00AD7379" w:rsidRPr="009A15CA" w:rsidRDefault="00AD7379" w:rsidP="00AD7379">
            <w:pPr>
              <w:pStyle w:val="ListParagraph"/>
              <w:spacing w:line="216" w:lineRule="auto"/>
              <w:ind w:left="0"/>
              <w:jc w:val="both"/>
              <w:rPr>
                <w:rFonts w:ascii="Cambria Math" w:hAnsi="Cambria Math"/>
              </w:rPr>
            </w:pPr>
            <w:r w:rsidRPr="009A15CA">
              <w:rPr>
                <w:rFonts w:ascii="Cambria Math" w:hAnsi="Cambria Math"/>
              </w:rPr>
              <w:t>The student understands the content and course objectives at an above average level.</w:t>
            </w:r>
          </w:p>
        </w:tc>
      </w:tr>
      <w:tr w:rsidR="00AD7379" w:rsidRPr="009A15CA" w14:paraId="6C5D0DF2" w14:textId="77777777" w:rsidTr="00112236">
        <w:tc>
          <w:tcPr>
            <w:tcW w:w="1620" w:type="dxa"/>
            <w:vAlign w:val="center"/>
          </w:tcPr>
          <w:p w14:paraId="515FB475" w14:textId="093F53B5"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rPr>
              <w:t>79% - 70%</w:t>
            </w:r>
          </w:p>
        </w:tc>
        <w:tc>
          <w:tcPr>
            <w:tcW w:w="891" w:type="dxa"/>
            <w:vAlign w:val="center"/>
          </w:tcPr>
          <w:p w14:paraId="5F9AC0DF" w14:textId="6D128286"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b/>
              </w:rPr>
              <w:t>C</w:t>
            </w:r>
            <w:r w:rsidR="00666C13" w:rsidRPr="009A15CA">
              <w:rPr>
                <w:rFonts w:ascii="Cambria Math" w:hAnsi="Cambria Math"/>
                <w:b/>
              </w:rPr>
              <w:t>H</w:t>
            </w:r>
          </w:p>
        </w:tc>
        <w:tc>
          <w:tcPr>
            <w:tcW w:w="7222" w:type="dxa"/>
          </w:tcPr>
          <w:p w14:paraId="4EE61915" w14:textId="77777777" w:rsidR="00AD7379" w:rsidRPr="009A15CA" w:rsidRDefault="00AD7379" w:rsidP="00AD7379">
            <w:pPr>
              <w:pStyle w:val="ListParagraph"/>
              <w:spacing w:line="216" w:lineRule="auto"/>
              <w:ind w:left="0"/>
              <w:jc w:val="both"/>
              <w:rPr>
                <w:rFonts w:ascii="Cambria Math" w:hAnsi="Cambria Math"/>
              </w:rPr>
            </w:pPr>
            <w:r w:rsidRPr="009A15CA">
              <w:rPr>
                <w:rFonts w:ascii="Cambria Math" w:hAnsi="Cambria Math"/>
              </w:rPr>
              <w:t>The student understands the course content and course objectives at an average level.</w:t>
            </w:r>
          </w:p>
        </w:tc>
      </w:tr>
      <w:tr w:rsidR="00AD7379" w:rsidRPr="009A15CA" w14:paraId="442B8574" w14:textId="77777777" w:rsidTr="00112236">
        <w:tc>
          <w:tcPr>
            <w:tcW w:w="1620" w:type="dxa"/>
            <w:vAlign w:val="center"/>
          </w:tcPr>
          <w:p w14:paraId="48ECFC84" w14:textId="5D7B0937"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rPr>
              <w:t>69% - 60%</w:t>
            </w:r>
          </w:p>
        </w:tc>
        <w:tc>
          <w:tcPr>
            <w:tcW w:w="891" w:type="dxa"/>
            <w:vAlign w:val="center"/>
          </w:tcPr>
          <w:p w14:paraId="46A03AAE" w14:textId="77777777"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b/>
              </w:rPr>
              <w:t>D</w:t>
            </w:r>
          </w:p>
        </w:tc>
        <w:tc>
          <w:tcPr>
            <w:tcW w:w="7222" w:type="dxa"/>
          </w:tcPr>
          <w:p w14:paraId="0BF8002D" w14:textId="2B117F28" w:rsidR="00AD7379" w:rsidRPr="009A15CA" w:rsidRDefault="00AD7379" w:rsidP="00AD7379">
            <w:pPr>
              <w:pStyle w:val="ListParagraph"/>
              <w:spacing w:line="216" w:lineRule="auto"/>
              <w:ind w:left="0"/>
              <w:jc w:val="both"/>
              <w:rPr>
                <w:rFonts w:ascii="Cambria Math" w:hAnsi="Cambria Math"/>
              </w:rPr>
            </w:pPr>
            <w:r w:rsidRPr="009A15CA">
              <w:rPr>
                <w:rFonts w:ascii="Cambria Math" w:hAnsi="Cambria Math"/>
              </w:rPr>
              <w:t>The student understands the course content at a below average level and a minimum of course objectives are met.</w:t>
            </w:r>
          </w:p>
        </w:tc>
      </w:tr>
      <w:tr w:rsidR="00AD7379" w:rsidRPr="009A15CA" w14:paraId="77148BA2" w14:textId="77777777" w:rsidTr="00112236">
        <w:tc>
          <w:tcPr>
            <w:tcW w:w="1620" w:type="dxa"/>
            <w:vAlign w:val="center"/>
          </w:tcPr>
          <w:p w14:paraId="54AB9B71" w14:textId="541D613D" w:rsidR="00AD7379" w:rsidRPr="009A15CA" w:rsidRDefault="00AD7379" w:rsidP="00AD7379">
            <w:pPr>
              <w:pStyle w:val="ListParagraph"/>
              <w:spacing w:line="216" w:lineRule="auto"/>
              <w:ind w:left="0"/>
              <w:jc w:val="center"/>
              <w:rPr>
                <w:rFonts w:ascii="Cambria Math" w:hAnsi="Cambria Math"/>
              </w:rPr>
            </w:pPr>
            <w:r w:rsidRPr="009A15CA">
              <w:rPr>
                <w:rFonts w:ascii="Cambria Math" w:hAnsi="Cambria Math"/>
              </w:rPr>
              <w:t>59% - 0%</w:t>
            </w:r>
          </w:p>
        </w:tc>
        <w:tc>
          <w:tcPr>
            <w:tcW w:w="891" w:type="dxa"/>
            <w:vAlign w:val="center"/>
          </w:tcPr>
          <w:p w14:paraId="567711E5" w14:textId="77777777" w:rsidR="00AD7379" w:rsidRPr="009A15CA" w:rsidRDefault="00AD7379" w:rsidP="00AD7379">
            <w:pPr>
              <w:pStyle w:val="ListParagraph"/>
              <w:spacing w:line="216" w:lineRule="auto"/>
              <w:ind w:left="0"/>
              <w:jc w:val="center"/>
              <w:rPr>
                <w:rFonts w:ascii="Cambria Math" w:hAnsi="Cambria Math"/>
                <w:b/>
              </w:rPr>
            </w:pPr>
            <w:r w:rsidRPr="009A15CA">
              <w:rPr>
                <w:rFonts w:ascii="Cambria Math" w:hAnsi="Cambria Math"/>
                <w:b/>
              </w:rPr>
              <w:t>F</w:t>
            </w:r>
          </w:p>
        </w:tc>
        <w:tc>
          <w:tcPr>
            <w:tcW w:w="7222" w:type="dxa"/>
          </w:tcPr>
          <w:p w14:paraId="30F661D9" w14:textId="77777777" w:rsidR="00AD7379" w:rsidRPr="009A15CA" w:rsidRDefault="00AD7379" w:rsidP="00AD7379">
            <w:pPr>
              <w:pStyle w:val="ListParagraph"/>
              <w:spacing w:line="216" w:lineRule="auto"/>
              <w:ind w:left="0"/>
              <w:jc w:val="both"/>
              <w:rPr>
                <w:rFonts w:ascii="Cambria Math" w:hAnsi="Cambria Math"/>
              </w:rPr>
            </w:pPr>
            <w:r w:rsidRPr="009A15CA">
              <w:rPr>
                <w:rFonts w:ascii="Cambria Math" w:hAnsi="Cambria Math"/>
              </w:rPr>
              <w:t xml:space="preserve">The student has not met a sufficient number of course objectives to pass a minimum level and receives no credit.  </w:t>
            </w:r>
          </w:p>
        </w:tc>
      </w:tr>
    </w:tbl>
    <w:p w14:paraId="36E05F44" w14:textId="77777777" w:rsidR="00581D0A" w:rsidRPr="009A15CA" w:rsidRDefault="00581D0A" w:rsidP="00744292">
      <w:pPr>
        <w:pStyle w:val="NoSpacing"/>
        <w:rPr>
          <w:rFonts w:ascii="Cambria Math" w:hAnsi="Cambria Math" w:cs="Times New Roman"/>
          <w:b/>
          <w:sz w:val="28"/>
          <w:szCs w:val="28"/>
        </w:rPr>
      </w:pPr>
    </w:p>
    <w:p w14:paraId="5B03AE8B" w14:textId="5E8F3490" w:rsidR="00811AEB" w:rsidRPr="009A15CA" w:rsidRDefault="00735973" w:rsidP="00744292">
      <w:pPr>
        <w:pStyle w:val="NoSpacing"/>
        <w:rPr>
          <w:rFonts w:ascii="Cambria Math" w:hAnsi="Cambria Math" w:cs="Times New Roman"/>
          <w:b/>
          <w:sz w:val="32"/>
          <w:szCs w:val="32"/>
        </w:rPr>
      </w:pPr>
      <w:r w:rsidRPr="009A15CA">
        <w:rPr>
          <w:rFonts w:ascii="Cambria Math" w:hAnsi="Cambria Math" w:cs="Times New Roman"/>
          <w:b/>
          <w:sz w:val="28"/>
          <w:szCs w:val="28"/>
        </w:rPr>
        <w:lastRenderedPageBreak/>
        <w:t xml:space="preserve">Late Work/Retake </w:t>
      </w:r>
      <w:r w:rsidR="00555561" w:rsidRPr="009A15CA">
        <w:rPr>
          <w:rFonts w:ascii="Cambria Math" w:hAnsi="Cambria Math" w:cs="Times New Roman"/>
          <w:b/>
          <w:sz w:val="28"/>
          <w:szCs w:val="28"/>
        </w:rPr>
        <w:t>Policy</w:t>
      </w:r>
      <w:r w:rsidR="00811AEB" w:rsidRPr="009A15CA">
        <w:rPr>
          <w:rFonts w:ascii="Cambria Math" w:hAnsi="Cambria Math" w:cs="Times New Roman"/>
          <w:b/>
          <w:sz w:val="32"/>
          <w:szCs w:val="32"/>
        </w:rPr>
        <w:t xml:space="preserve">: </w:t>
      </w:r>
      <w:r w:rsidR="00811AEB" w:rsidRPr="009A15CA">
        <w:rPr>
          <w:rFonts w:ascii="Cambria Math" w:hAnsi="Cambria Math" w:cs="Times New Roman"/>
        </w:rPr>
        <w:t xml:space="preserve">If a student misses a test or quiz due to an absence, they may take the quiz or test in class the next day.  All tests and quizzes must be taken within two weeks of the original test date.  </w:t>
      </w:r>
      <w:r w:rsidR="00FA2AD4" w:rsidRPr="009A15CA">
        <w:rPr>
          <w:rFonts w:ascii="Cambria Math" w:hAnsi="Cambria Math" w:cs="Times New Roman"/>
        </w:rPr>
        <w:t>One test per semester may be retaken for a maximum grade of 7</w:t>
      </w:r>
      <w:r w:rsidR="00F9162B" w:rsidRPr="009A15CA">
        <w:rPr>
          <w:rFonts w:ascii="Cambria Math" w:hAnsi="Cambria Math" w:cs="Times New Roman"/>
        </w:rPr>
        <w:t>5</w:t>
      </w:r>
      <w:r w:rsidR="00FA2AD4" w:rsidRPr="009A15CA">
        <w:rPr>
          <w:rFonts w:ascii="Cambria Math" w:hAnsi="Cambria Math" w:cs="Times New Roman"/>
        </w:rPr>
        <w:t>%.</w:t>
      </w:r>
    </w:p>
    <w:p w14:paraId="602B9A91" w14:textId="12A3A7CE" w:rsidR="00893290" w:rsidRPr="009A15CA" w:rsidRDefault="00811AEB" w:rsidP="00744292">
      <w:pPr>
        <w:pStyle w:val="NoSpacing"/>
        <w:rPr>
          <w:rFonts w:ascii="Cambria Math" w:hAnsi="Cambria Math" w:cs="Times New Roman"/>
        </w:rPr>
      </w:pPr>
      <w:r w:rsidRPr="009A15CA">
        <w:rPr>
          <w:rFonts w:ascii="Cambria Math" w:hAnsi="Cambria Math" w:cs="Times New Roman"/>
        </w:rPr>
        <w:tab/>
        <w:t xml:space="preserve">Homework is given </w:t>
      </w:r>
      <w:r w:rsidR="000027C9" w:rsidRPr="009A15CA">
        <w:rPr>
          <w:rFonts w:ascii="Cambria Math" w:hAnsi="Cambria Math" w:cs="Times New Roman"/>
        </w:rPr>
        <w:t>every class day</w:t>
      </w:r>
      <w:r w:rsidRPr="009A15CA">
        <w:rPr>
          <w:rFonts w:ascii="Cambria Math" w:hAnsi="Cambria Math" w:cs="Times New Roman"/>
        </w:rPr>
        <w:t xml:space="preserve"> and expected to be completed by the next class day.  Late work will only be accepted on a limited basis.</w:t>
      </w:r>
      <w:r w:rsidR="00CB6079" w:rsidRPr="009A15CA">
        <w:rPr>
          <w:rFonts w:ascii="Cambria Math" w:hAnsi="Cambria Math" w:cs="Times New Roman"/>
        </w:rPr>
        <w:t xml:space="preserve">  All homework and quizzes must be completed by the end of the unit.</w:t>
      </w:r>
      <w:r w:rsidRPr="009A15CA">
        <w:rPr>
          <w:rFonts w:ascii="Cambria Math" w:hAnsi="Cambria Math" w:cs="Times New Roman"/>
        </w:rPr>
        <w:t xml:space="preserve">  </w:t>
      </w:r>
    </w:p>
    <w:p w14:paraId="200E7316" w14:textId="77777777" w:rsidR="00744292" w:rsidRPr="009A15CA" w:rsidRDefault="00744292" w:rsidP="00744292">
      <w:pPr>
        <w:pStyle w:val="NoSpacing"/>
        <w:rPr>
          <w:rFonts w:ascii="Cambria Math" w:hAnsi="Cambria Math" w:cs="Times New Roman"/>
        </w:rPr>
      </w:pPr>
    </w:p>
    <w:p w14:paraId="4DD72F5D" w14:textId="65155FA4" w:rsidR="00811AEB" w:rsidRPr="009A15CA" w:rsidRDefault="00811AEB" w:rsidP="00744292">
      <w:pPr>
        <w:pStyle w:val="NoSpacing"/>
        <w:rPr>
          <w:rFonts w:ascii="Cambria Math" w:hAnsi="Cambria Math" w:cs="Times New Roman"/>
          <w:b/>
          <w:noProof/>
          <w:sz w:val="32"/>
          <w:szCs w:val="32"/>
        </w:rPr>
      </w:pPr>
      <w:r w:rsidRPr="009A15CA">
        <w:rPr>
          <w:rFonts w:ascii="Cambria Math" w:hAnsi="Cambria Math" w:cs="Times New Roman"/>
          <w:b/>
          <w:noProof/>
          <w:sz w:val="28"/>
          <w:szCs w:val="28"/>
        </w:rPr>
        <w:t>College Credit:</w:t>
      </w:r>
      <w:r w:rsidRPr="009A15CA">
        <w:rPr>
          <w:rFonts w:ascii="Cambria Math" w:hAnsi="Cambria Math" w:cs="Times New Roman"/>
          <w:b/>
          <w:noProof/>
          <w:sz w:val="32"/>
          <w:szCs w:val="32"/>
        </w:rPr>
        <w:t xml:space="preserve"> </w:t>
      </w:r>
      <w:r w:rsidRPr="009A15CA">
        <w:rPr>
          <w:rFonts w:ascii="Cambria Math" w:hAnsi="Cambria Math" w:cs="Times New Roman"/>
          <w:noProof/>
        </w:rPr>
        <w:t xml:space="preserve">It is expected that all students sign up to take the AP exam given in May.  If the cost for this test is a problem there are scholarships available.  A score of 3, 4, or 5 on the AP test will receive credit from many colleges.  There will also be an opportunity to sign up for credit through MHCC.  You can earn up to </w:t>
      </w:r>
      <w:r w:rsidR="00457D02" w:rsidRPr="009A15CA">
        <w:rPr>
          <w:rFonts w:ascii="Cambria Math" w:hAnsi="Cambria Math" w:cs="Times New Roman"/>
          <w:noProof/>
        </w:rPr>
        <w:t>10</w:t>
      </w:r>
      <w:r w:rsidRPr="009A15CA">
        <w:rPr>
          <w:rFonts w:ascii="Cambria Math" w:hAnsi="Cambria Math" w:cs="Times New Roman"/>
          <w:noProof/>
        </w:rPr>
        <w:t xml:space="preserve"> college credits for MTH 251 and 252.  You must receive at least a C in order to earn Mt. Hood credit.</w:t>
      </w:r>
    </w:p>
    <w:p w14:paraId="5E8C77A7" w14:textId="77777777" w:rsidR="00811AEB" w:rsidRPr="009A15CA" w:rsidRDefault="00811AEB" w:rsidP="00811AEB">
      <w:pPr>
        <w:rPr>
          <w:rFonts w:ascii="Cambria Math" w:hAnsi="Cambria Math" w:cs="Times New Roman"/>
          <w:sz w:val="24"/>
          <w:szCs w:val="24"/>
        </w:rPr>
      </w:pPr>
    </w:p>
    <w:p w14:paraId="03D59129" w14:textId="77777777" w:rsidR="00893290" w:rsidRPr="009A15CA" w:rsidRDefault="00555561" w:rsidP="00893290">
      <w:pPr>
        <w:spacing w:line="216" w:lineRule="auto"/>
        <w:rPr>
          <w:rFonts w:ascii="Cambria Math" w:hAnsi="Cambria Math" w:cs="Times New Roman"/>
          <w:b/>
          <w:sz w:val="28"/>
          <w:szCs w:val="28"/>
        </w:rPr>
      </w:pPr>
      <w:bookmarkStart w:id="0" w:name="_Hlk31195666"/>
      <w:r w:rsidRPr="009A15CA">
        <w:rPr>
          <w:rFonts w:ascii="Cambria Math" w:hAnsi="Cambria Math" w:cs="Times New Roman"/>
          <w:b/>
          <w:sz w:val="28"/>
          <w:szCs w:val="28"/>
        </w:rPr>
        <w:t>Course Schedu</w:t>
      </w:r>
      <w:r w:rsidR="00893290" w:rsidRPr="009A15CA">
        <w:rPr>
          <w:rFonts w:ascii="Cambria Math" w:hAnsi="Cambria Math" w:cs="Times New Roman"/>
          <w:b/>
          <w:sz w:val="28"/>
          <w:szCs w:val="28"/>
        </w:rPr>
        <w:t>le/Outline of Units</w:t>
      </w:r>
    </w:p>
    <w:p w14:paraId="332E7543" w14:textId="77777777" w:rsidR="00A3458A" w:rsidRPr="009A15CA" w:rsidRDefault="00893290" w:rsidP="00893290">
      <w:pPr>
        <w:spacing w:line="216" w:lineRule="auto"/>
        <w:ind w:left="720" w:firstLine="720"/>
        <w:rPr>
          <w:rFonts w:ascii="Cambria Math" w:hAnsi="Cambria Math" w:cs="Times New Roman"/>
          <w:b/>
          <w:sz w:val="32"/>
          <w:szCs w:val="32"/>
        </w:rPr>
      </w:pPr>
      <w:r w:rsidRPr="009A15CA">
        <w:rPr>
          <w:rFonts w:ascii="Cambria Math" w:hAnsi="Cambria Math" w:cs="Times New Roman"/>
          <w:b/>
          <w:sz w:val="32"/>
          <w:szCs w:val="32"/>
        </w:rPr>
        <w:t xml:space="preserve">  </w:t>
      </w:r>
      <w:r w:rsidR="00A3458A" w:rsidRPr="009A15CA">
        <w:rPr>
          <w:rFonts w:ascii="Cambria Math" w:hAnsi="Cambria Math" w:cs="Times New Roman"/>
          <w:b/>
          <w:noProof/>
          <w:sz w:val="24"/>
          <w:szCs w:val="24"/>
        </w:rPr>
        <w:t>Dates</w:t>
      </w:r>
      <w:r w:rsidR="00A3458A" w:rsidRPr="009A15CA">
        <w:rPr>
          <w:rFonts w:ascii="Cambria Math" w:hAnsi="Cambria Math" w:cs="Times New Roman"/>
          <w:b/>
          <w:noProof/>
          <w:sz w:val="24"/>
          <w:szCs w:val="24"/>
        </w:rPr>
        <w:tab/>
        <w:t xml:space="preserve">   </w:t>
      </w:r>
      <w:r w:rsidR="00A3458A" w:rsidRPr="009A15CA">
        <w:rPr>
          <w:rFonts w:ascii="Cambria Math" w:hAnsi="Cambria Math" w:cs="Times New Roman"/>
          <w:b/>
          <w:noProof/>
          <w:sz w:val="24"/>
          <w:szCs w:val="24"/>
        </w:rPr>
        <w:tab/>
      </w:r>
      <w:r w:rsidR="00A3458A" w:rsidRPr="009A15CA">
        <w:rPr>
          <w:rFonts w:ascii="Cambria Math" w:hAnsi="Cambria Math" w:cs="Times New Roman"/>
          <w:b/>
          <w:noProof/>
          <w:sz w:val="24"/>
          <w:szCs w:val="24"/>
        </w:rPr>
        <w:tab/>
      </w:r>
      <w:r w:rsidR="00A3458A" w:rsidRPr="009A15CA">
        <w:rPr>
          <w:rFonts w:ascii="Cambria Math" w:hAnsi="Cambria Math" w:cs="Times New Roman"/>
          <w:b/>
          <w:noProof/>
          <w:sz w:val="24"/>
          <w:szCs w:val="24"/>
        </w:rPr>
        <w:tab/>
      </w:r>
      <w:r w:rsidRPr="009A15CA">
        <w:rPr>
          <w:rFonts w:ascii="Cambria Math" w:hAnsi="Cambria Math" w:cs="Times New Roman"/>
          <w:b/>
          <w:noProof/>
          <w:sz w:val="24"/>
          <w:szCs w:val="24"/>
        </w:rPr>
        <w:tab/>
      </w:r>
      <w:r w:rsidRPr="009A15CA">
        <w:rPr>
          <w:rFonts w:ascii="Cambria Math" w:hAnsi="Cambria Math" w:cs="Times New Roman"/>
          <w:b/>
          <w:noProof/>
          <w:sz w:val="24"/>
          <w:szCs w:val="24"/>
        </w:rPr>
        <w:tab/>
        <w:t xml:space="preserve">       </w:t>
      </w:r>
      <w:r w:rsidR="00A3458A" w:rsidRPr="009A15CA">
        <w:rPr>
          <w:rFonts w:ascii="Cambria Math" w:hAnsi="Cambria Math" w:cs="Times New Roman"/>
          <w:b/>
          <w:noProof/>
          <w:sz w:val="24"/>
          <w:szCs w:val="24"/>
        </w:rPr>
        <w:t>Topic</w:t>
      </w:r>
      <w:r w:rsidR="00A3458A" w:rsidRPr="009A15CA">
        <w:rPr>
          <w:rFonts w:ascii="Cambria Math" w:hAnsi="Cambria Math" w:cs="Times New Roman"/>
          <w:b/>
          <w:noProof/>
          <w:sz w:val="24"/>
          <w:szCs w:val="24"/>
        </w:rPr>
        <w:tab/>
      </w:r>
      <w:r w:rsidR="00A3458A" w:rsidRPr="009A15CA">
        <w:rPr>
          <w:rFonts w:ascii="Cambria Math" w:hAnsi="Cambria Math" w:cs="Times New Roman"/>
          <w:b/>
          <w:noProof/>
          <w:sz w:val="24"/>
          <w:szCs w:val="24"/>
        </w:rPr>
        <w:tab/>
        <w:t xml:space="preserve">      </w:t>
      </w:r>
      <w:r w:rsidR="00A3458A" w:rsidRPr="009A15CA">
        <w:rPr>
          <w:rFonts w:ascii="Cambria Math" w:hAnsi="Cambria Math" w:cs="Times New Roman"/>
          <w:b/>
          <w:noProof/>
          <w:sz w:val="24"/>
          <w:szCs w:val="24"/>
        </w:rPr>
        <w:tab/>
      </w:r>
      <w:r w:rsidR="00A3458A" w:rsidRPr="009A15CA">
        <w:rPr>
          <w:rFonts w:ascii="Cambria Math" w:hAnsi="Cambria Math" w:cs="Times New Roman"/>
          <w:b/>
          <w:noProof/>
          <w:sz w:val="24"/>
          <w:szCs w:val="24"/>
        </w:rPr>
        <w:tab/>
      </w:r>
    </w:p>
    <w:tbl>
      <w:tblPr>
        <w:tblW w:w="917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05"/>
        <w:gridCol w:w="5670"/>
      </w:tblGrid>
      <w:tr w:rsidR="00A3458A" w:rsidRPr="009A15CA" w14:paraId="534389EC" w14:textId="77777777" w:rsidTr="00744292">
        <w:trPr>
          <w:trHeight w:val="144"/>
          <w:jc w:val="center"/>
        </w:trPr>
        <w:tc>
          <w:tcPr>
            <w:tcW w:w="3505" w:type="dxa"/>
            <w:vAlign w:val="center"/>
          </w:tcPr>
          <w:p w14:paraId="18555AFE"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September</w:t>
            </w:r>
          </w:p>
        </w:tc>
        <w:tc>
          <w:tcPr>
            <w:tcW w:w="5670" w:type="dxa"/>
            <w:vAlign w:val="center"/>
          </w:tcPr>
          <w:p w14:paraId="4A7DB2DC" w14:textId="2BAE5ED5" w:rsidR="00A3458A" w:rsidRPr="009A15CA" w:rsidRDefault="00B657D8" w:rsidP="00744292">
            <w:pPr>
              <w:pStyle w:val="NoSpacing"/>
              <w:ind w:left="524"/>
              <w:rPr>
                <w:rFonts w:ascii="Cambria Math" w:hAnsi="Cambria Math" w:cs="Times New Roman"/>
                <w:noProof/>
              </w:rPr>
            </w:pPr>
            <w:r w:rsidRPr="009A15CA">
              <w:rPr>
                <w:rFonts w:ascii="Cambria Math" w:hAnsi="Cambria Math" w:cs="Times New Roman"/>
                <w:noProof/>
              </w:rPr>
              <w:t>Limits and Continuity</w:t>
            </w:r>
          </w:p>
        </w:tc>
      </w:tr>
      <w:tr w:rsidR="00A3458A" w:rsidRPr="009A15CA" w14:paraId="47D6CEA3" w14:textId="77777777" w:rsidTr="00744292">
        <w:trPr>
          <w:trHeight w:val="144"/>
          <w:jc w:val="center"/>
        </w:trPr>
        <w:tc>
          <w:tcPr>
            <w:tcW w:w="3505" w:type="dxa"/>
            <w:vAlign w:val="center"/>
          </w:tcPr>
          <w:p w14:paraId="610F0111"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October</w:t>
            </w:r>
          </w:p>
        </w:tc>
        <w:tc>
          <w:tcPr>
            <w:tcW w:w="5670" w:type="dxa"/>
            <w:vAlign w:val="center"/>
          </w:tcPr>
          <w:p w14:paraId="443F34BB" w14:textId="5B78CB72" w:rsidR="00A3458A" w:rsidRPr="009A15CA" w:rsidRDefault="00B657D8" w:rsidP="00744292">
            <w:pPr>
              <w:pStyle w:val="NoSpacing"/>
              <w:ind w:left="524"/>
              <w:rPr>
                <w:rFonts w:ascii="Cambria Math" w:hAnsi="Cambria Math" w:cs="Times New Roman"/>
                <w:noProof/>
              </w:rPr>
            </w:pPr>
            <w:r w:rsidRPr="009A15CA">
              <w:rPr>
                <w:rFonts w:ascii="Cambria Math" w:hAnsi="Cambria Math" w:cs="Times New Roman"/>
                <w:noProof/>
              </w:rPr>
              <w:t>Differentiation</w:t>
            </w:r>
          </w:p>
        </w:tc>
      </w:tr>
      <w:tr w:rsidR="00A3458A" w:rsidRPr="009A15CA" w14:paraId="5C48C9D9" w14:textId="77777777" w:rsidTr="00744292">
        <w:trPr>
          <w:trHeight w:val="144"/>
          <w:jc w:val="center"/>
        </w:trPr>
        <w:tc>
          <w:tcPr>
            <w:tcW w:w="3505" w:type="dxa"/>
            <w:vAlign w:val="center"/>
          </w:tcPr>
          <w:p w14:paraId="16C221DA"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November</w:t>
            </w:r>
          </w:p>
        </w:tc>
        <w:tc>
          <w:tcPr>
            <w:tcW w:w="5670" w:type="dxa"/>
            <w:vAlign w:val="center"/>
          </w:tcPr>
          <w:p w14:paraId="08BD2BDF" w14:textId="4421CBDA" w:rsidR="00A3458A" w:rsidRPr="009A15CA" w:rsidRDefault="00744292" w:rsidP="00744292">
            <w:pPr>
              <w:pStyle w:val="NoSpacing"/>
              <w:ind w:left="524"/>
              <w:rPr>
                <w:rFonts w:ascii="Cambria Math" w:hAnsi="Cambria Math" w:cs="Times New Roman"/>
                <w:noProof/>
              </w:rPr>
            </w:pPr>
            <w:r w:rsidRPr="009A15CA">
              <w:rPr>
                <w:rFonts w:ascii="Cambria Math" w:hAnsi="Cambria Math" w:cs="Times New Roman"/>
                <w:noProof/>
              </w:rPr>
              <w:t>Differentiation Techniques</w:t>
            </w:r>
          </w:p>
        </w:tc>
      </w:tr>
      <w:tr w:rsidR="00A3458A" w:rsidRPr="009A15CA" w14:paraId="21D948A6" w14:textId="77777777" w:rsidTr="00744292">
        <w:trPr>
          <w:trHeight w:val="144"/>
          <w:jc w:val="center"/>
        </w:trPr>
        <w:tc>
          <w:tcPr>
            <w:tcW w:w="3505" w:type="dxa"/>
            <w:vAlign w:val="center"/>
          </w:tcPr>
          <w:p w14:paraId="6F7480BE"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December</w:t>
            </w:r>
          </w:p>
        </w:tc>
        <w:tc>
          <w:tcPr>
            <w:tcW w:w="5670" w:type="dxa"/>
            <w:vAlign w:val="center"/>
          </w:tcPr>
          <w:p w14:paraId="637BDCFA" w14:textId="2A60386B" w:rsidR="00A3458A" w:rsidRPr="009A15CA" w:rsidRDefault="00744292" w:rsidP="00744292">
            <w:pPr>
              <w:pStyle w:val="NoSpacing"/>
              <w:ind w:left="524"/>
              <w:rPr>
                <w:rFonts w:ascii="Cambria Math" w:hAnsi="Cambria Math" w:cs="Times New Roman"/>
                <w:noProof/>
              </w:rPr>
            </w:pPr>
            <w:r w:rsidRPr="009A15CA">
              <w:rPr>
                <w:rFonts w:ascii="Cambria Math" w:hAnsi="Cambria Math" w:cs="Times New Roman"/>
                <w:noProof/>
              </w:rPr>
              <w:t>Applications of Differentiation</w:t>
            </w:r>
          </w:p>
        </w:tc>
      </w:tr>
      <w:tr w:rsidR="00A3458A" w:rsidRPr="009A15CA" w14:paraId="103D6EB7" w14:textId="77777777" w:rsidTr="00744292">
        <w:trPr>
          <w:trHeight w:val="144"/>
          <w:jc w:val="center"/>
        </w:trPr>
        <w:tc>
          <w:tcPr>
            <w:tcW w:w="3505" w:type="dxa"/>
            <w:vAlign w:val="center"/>
          </w:tcPr>
          <w:p w14:paraId="27C4DC60"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January</w:t>
            </w:r>
          </w:p>
        </w:tc>
        <w:tc>
          <w:tcPr>
            <w:tcW w:w="5670" w:type="dxa"/>
            <w:vAlign w:val="center"/>
          </w:tcPr>
          <w:p w14:paraId="31CC9358" w14:textId="5F963233" w:rsidR="00A3458A" w:rsidRPr="009A15CA" w:rsidRDefault="00744292" w:rsidP="00744292">
            <w:pPr>
              <w:pStyle w:val="NoSpacing"/>
              <w:ind w:left="524"/>
              <w:rPr>
                <w:rFonts w:ascii="Cambria Math" w:hAnsi="Cambria Math" w:cs="Times New Roman"/>
                <w:noProof/>
              </w:rPr>
            </w:pPr>
            <w:r w:rsidRPr="009A15CA">
              <w:rPr>
                <w:rFonts w:ascii="Cambria Math" w:hAnsi="Cambria Math" w:cs="Times New Roman"/>
                <w:noProof/>
              </w:rPr>
              <w:t>Integration</w:t>
            </w:r>
          </w:p>
        </w:tc>
      </w:tr>
      <w:tr w:rsidR="00A3458A" w:rsidRPr="009A15CA" w14:paraId="4AA9225D" w14:textId="77777777" w:rsidTr="00744292">
        <w:trPr>
          <w:trHeight w:val="144"/>
          <w:jc w:val="center"/>
        </w:trPr>
        <w:tc>
          <w:tcPr>
            <w:tcW w:w="3505" w:type="dxa"/>
            <w:vAlign w:val="center"/>
          </w:tcPr>
          <w:p w14:paraId="1FCD0A7F"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February</w:t>
            </w:r>
          </w:p>
        </w:tc>
        <w:tc>
          <w:tcPr>
            <w:tcW w:w="5670" w:type="dxa"/>
            <w:vAlign w:val="center"/>
          </w:tcPr>
          <w:p w14:paraId="79C661F6" w14:textId="2010BDB9" w:rsidR="00A3458A" w:rsidRPr="009A15CA" w:rsidRDefault="00744292" w:rsidP="00744292">
            <w:pPr>
              <w:pStyle w:val="NoSpacing"/>
              <w:ind w:left="524"/>
              <w:rPr>
                <w:rFonts w:ascii="Cambria Math" w:hAnsi="Cambria Math" w:cs="Times New Roman"/>
                <w:noProof/>
              </w:rPr>
            </w:pPr>
            <w:r w:rsidRPr="009A15CA">
              <w:rPr>
                <w:rFonts w:ascii="Cambria Math" w:hAnsi="Cambria Math" w:cs="Times New Roman"/>
                <w:noProof/>
              </w:rPr>
              <w:t>Integration Techniques</w:t>
            </w:r>
          </w:p>
        </w:tc>
      </w:tr>
      <w:tr w:rsidR="00A3458A" w:rsidRPr="009A15CA" w14:paraId="1DF78C79" w14:textId="77777777" w:rsidTr="00744292">
        <w:trPr>
          <w:trHeight w:val="144"/>
          <w:jc w:val="center"/>
        </w:trPr>
        <w:tc>
          <w:tcPr>
            <w:tcW w:w="3505" w:type="dxa"/>
            <w:vAlign w:val="center"/>
          </w:tcPr>
          <w:p w14:paraId="55981756"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March</w:t>
            </w:r>
          </w:p>
        </w:tc>
        <w:tc>
          <w:tcPr>
            <w:tcW w:w="5670" w:type="dxa"/>
            <w:vAlign w:val="center"/>
          </w:tcPr>
          <w:p w14:paraId="6BD9CF6D" w14:textId="646A5672" w:rsidR="00A3458A" w:rsidRPr="009A15CA" w:rsidRDefault="00744292" w:rsidP="00744292">
            <w:pPr>
              <w:pStyle w:val="NoSpacing"/>
              <w:ind w:left="524"/>
              <w:rPr>
                <w:rFonts w:ascii="Cambria Math" w:hAnsi="Cambria Math" w:cs="Times New Roman"/>
                <w:noProof/>
              </w:rPr>
            </w:pPr>
            <w:r w:rsidRPr="009A15CA">
              <w:rPr>
                <w:rFonts w:ascii="Cambria Math" w:hAnsi="Cambria Math" w:cs="Times New Roman"/>
                <w:noProof/>
              </w:rPr>
              <w:t>Differential Equations</w:t>
            </w:r>
          </w:p>
        </w:tc>
      </w:tr>
      <w:tr w:rsidR="00A3458A" w:rsidRPr="009A15CA" w14:paraId="2C5EB225" w14:textId="77777777" w:rsidTr="00744292">
        <w:trPr>
          <w:trHeight w:val="144"/>
          <w:jc w:val="center"/>
        </w:trPr>
        <w:tc>
          <w:tcPr>
            <w:tcW w:w="3505" w:type="dxa"/>
            <w:vAlign w:val="center"/>
          </w:tcPr>
          <w:p w14:paraId="3CD4CBCF"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April</w:t>
            </w:r>
          </w:p>
        </w:tc>
        <w:tc>
          <w:tcPr>
            <w:tcW w:w="5670" w:type="dxa"/>
            <w:vAlign w:val="center"/>
          </w:tcPr>
          <w:p w14:paraId="4D75698A" w14:textId="3D4B2AF7" w:rsidR="00A3458A" w:rsidRPr="009A15CA" w:rsidRDefault="00744292" w:rsidP="00744292">
            <w:pPr>
              <w:pStyle w:val="NoSpacing"/>
              <w:ind w:left="524"/>
              <w:rPr>
                <w:rFonts w:ascii="Cambria Math" w:hAnsi="Cambria Math" w:cs="Times New Roman"/>
                <w:noProof/>
              </w:rPr>
            </w:pPr>
            <w:r w:rsidRPr="009A15CA">
              <w:rPr>
                <w:rFonts w:ascii="Cambria Math" w:hAnsi="Cambria Math" w:cs="Times New Roman"/>
                <w:noProof/>
              </w:rPr>
              <w:t>Applications of Integration</w:t>
            </w:r>
          </w:p>
        </w:tc>
      </w:tr>
      <w:tr w:rsidR="00A3458A" w:rsidRPr="009A15CA" w14:paraId="2E31C172" w14:textId="77777777" w:rsidTr="00744292">
        <w:trPr>
          <w:trHeight w:val="144"/>
          <w:jc w:val="center"/>
        </w:trPr>
        <w:tc>
          <w:tcPr>
            <w:tcW w:w="3505" w:type="dxa"/>
            <w:vAlign w:val="center"/>
          </w:tcPr>
          <w:p w14:paraId="47E4F535"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May</w:t>
            </w:r>
          </w:p>
        </w:tc>
        <w:tc>
          <w:tcPr>
            <w:tcW w:w="5670" w:type="dxa"/>
            <w:vAlign w:val="center"/>
          </w:tcPr>
          <w:p w14:paraId="4BF5C274" w14:textId="07BC0785" w:rsidR="00A3458A" w:rsidRPr="009A15CA" w:rsidRDefault="00744292" w:rsidP="00744292">
            <w:pPr>
              <w:pStyle w:val="NoSpacing"/>
              <w:ind w:left="524"/>
              <w:rPr>
                <w:rFonts w:ascii="Cambria Math" w:hAnsi="Cambria Math" w:cs="Times New Roman"/>
                <w:noProof/>
              </w:rPr>
            </w:pPr>
            <w:r w:rsidRPr="009A15CA">
              <w:rPr>
                <w:rFonts w:ascii="Cambria Math" w:hAnsi="Cambria Math" w:cs="Times New Roman"/>
                <w:noProof/>
              </w:rPr>
              <w:t>AP Prep</w:t>
            </w:r>
          </w:p>
        </w:tc>
      </w:tr>
      <w:tr w:rsidR="00A3458A" w:rsidRPr="009A15CA" w14:paraId="12229513" w14:textId="77777777" w:rsidTr="00744292">
        <w:trPr>
          <w:trHeight w:val="144"/>
          <w:jc w:val="center"/>
        </w:trPr>
        <w:tc>
          <w:tcPr>
            <w:tcW w:w="3505" w:type="dxa"/>
            <w:vAlign w:val="center"/>
          </w:tcPr>
          <w:p w14:paraId="45D6FC12" w14:textId="77777777" w:rsidR="00A3458A" w:rsidRPr="009A15CA" w:rsidRDefault="00A3458A" w:rsidP="00744292">
            <w:pPr>
              <w:pStyle w:val="NoSpacing"/>
              <w:ind w:left="1057"/>
              <w:rPr>
                <w:rFonts w:ascii="Cambria Math" w:hAnsi="Cambria Math" w:cs="Times New Roman"/>
                <w:b/>
                <w:noProof/>
              </w:rPr>
            </w:pPr>
            <w:r w:rsidRPr="009A15CA">
              <w:rPr>
                <w:rFonts w:ascii="Cambria Math" w:hAnsi="Cambria Math" w:cs="Times New Roman"/>
                <w:b/>
                <w:noProof/>
              </w:rPr>
              <w:t>June</w:t>
            </w:r>
          </w:p>
        </w:tc>
        <w:tc>
          <w:tcPr>
            <w:tcW w:w="5670" w:type="dxa"/>
            <w:vAlign w:val="center"/>
          </w:tcPr>
          <w:p w14:paraId="4DCED086" w14:textId="53793F39" w:rsidR="00A3458A" w:rsidRPr="009A15CA" w:rsidRDefault="00744292" w:rsidP="00744292">
            <w:pPr>
              <w:pStyle w:val="NoSpacing"/>
              <w:ind w:left="524"/>
              <w:rPr>
                <w:rFonts w:ascii="Cambria Math" w:hAnsi="Cambria Math" w:cs="Times New Roman"/>
                <w:noProof/>
              </w:rPr>
            </w:pPr>
            <w:r w:rsidRPr="009A15CA">
              <w:rPr>
                <w:rFonts w:ascii="Cambria Math" w:hAnsi="Cambria Math" w:cs="Times New Roman"/>
                <w:noProof/>
              </w:rPr>
              <w:t>Partial Fractions and Improper Integration</w:t>
            </w:r>
          </w:p>
        </w:tc>
      </w:tr>
      <w:bookmarkEnd w:id="0"/>
    </w:tbl>
    <w:p w14:paraId="53BDBF0F" w14:textId="77777777" w:rsidR="00A3458A" w:rsidRPr="009A15CA" w:rsidRDefault="00A3458A" w:rsidP="00A3458A">
      <w:pPr>
        <w:spacing w:line="216" w:lineRule="auto"/>
        <w:rPr>
          <w:rFonts w:ascii="Cambria Math" w:hAnsi="Cambria Math" w:cs="Times New Roman"/>
          <w:sz w:val="32"/>
          <w:szCs w:val="32"/>
        </w:rPr>
      </w:pPr>
    </w:p>
    <w:p w14:paraId="50B7C2E8" w14:textId="77777777" w:rsidR="009D4935" w:rsidRPr="009A15CA" w:rsidRDefault="009D4935" w:rsidP="009D4935">
      <w:pPr>
        <w:spacing w:line="216" w:lineRule="auto"/>
        <w:rPr>
          <w:rFonts w:ascii="Cambria Math" w:hAnsi="Cambria Math" w:cs="Times New Roman"/>
          <w:sz w:val="28"/>
          <w:szCs w:val="28"/>
        </w:rPr>
      </w:pPr>
      <w:r w:rsidRPr="009A15CA">
        <w:rPr>
          <w:rFonts w:ascii="Cambria Math" w:hAnsi="Cambria Math" w:cs="Times New Roman"/>
          <w:b/>
          <w:sz w:val="28"/>
          <w:szCs w:val="28"/>
        </w:rPr>
        <w:t>Class Expectations</w:t>
      </w:r>
      <w:r w:rsidRPr="009A15CA">
        <w:rPr>
          <w:rFonts w:ascii="Cambria Math" w:hAnsi="Cambria Math" w:cs="Times New Roman"/>
          <w:sz w:val="28"/>
          <w:szCs w:val="28"/>
        </w:rPr>
        <w:t xml:space="preserve"> </w:t>
      </w:r>
    </w:p>
    <w:p w14:paraId="34BD25E9" w14:textId="77777777" w:rsidR="009D4935" w:rsidRPr="009A15CA" w:rsidRDefault="009D4935" w:rsidP="009D4935">
      <w:pPr>
        <w:pStyle w:val="NoSpacing"/>
        <w:rPr>
          <w:rFonts w:ascii="Cambria Math" w:hAnsi="Cambria Math" w:cs="Times New Roman"/>
        </w:rPr>
      </w:pPr>
      <w:r w:rsidRPr="009A15CA">
        <w:rPr>
          <w:rFonts w:ascii="Cambria Math" w:hAnsi="Cambria Math" w:cs="Times New Roman"/>
          <w:b/>
        </w:rPr>
        <w:t>Prepared and Punctual:</w:t>
      </w:r>
      <w:r w:rsidRPr="009A15CA">
        <w:rPr>
          <w:rFonts w:ascii="Cambria Math" w:hAnsi="Cambria Math" w:cs="Times New Roman"/>
        </w:rPr>
        <w:t xml:space="preserve"> Please be on time to class.  Tardiness is a sign of disrespect. Materials needed for class includes paper, pencil, and calculator.  I have scientific calculators available to borrow during class, and graphing calculators can be checked out from the library.  Cell phone calculators are not allowed.  We will occasionally be using rulers and highlighters.  These are also available to borrow in class.</w:t>
      </w:r>
    </w:p>
    <w:p w14:paraId="57642E24" w14:textId="77777777" w:rsidR="009D4935" w:rsidRPr="009A15CA" w:rsidRDefault="009D4935" w:rsidP="009D4935">
      <w:pPr>
        <w:pStyle w:val="NoSpacing"/>
        <w:rPr>
          <w:rFonts w:ascii="Cambria Math" w:hAnsi="Cambria Math" w:cs="Times New Roman"/>
        </w:rPr>
      </w:pPr>
    </w:p>
    <w:p w14:paraId="394AF465" w14:textId="77777777" w:rsidR="009D4935" w:rsidRPr="009A15CA" w:rsidRDefault="009D4935" w:rsidP="009D4935">
      <w:pPr>
        <w:pStyle w:val="NoSpacing"/>
        <w:rPr>
          <w:rFonts w:ascii="Cambria Math" w:hAnsi="Cambria Math" w:cs="Times New Roman"/>
        </w:rPr>
      </w:pPr>
      <w:r w:rsidRPr="009A15CA">
        <w:rPr>
          <w:rFonts w:ascii="Cambria Math" w:hAnsi="Cambria Math" w:cs="Times New Roman"/>
          <w:b/>
        </w:rPr>
        <w:t>Organized:</w:t>
      </w:r>
      <w:r w:rsidRPr="009A15CA">
        <w:rPr>
          <w:rFonts w:ascii="Cambria Math" w:hAnsi="Cambria Math" w:cs="Times New Roman"/>
        </w:rPr>
        <w:t xml:space="preserve"> You will need a section in your binder for math.  Keep all work for the current unit in your binder.  After the unit test, you may remove that unit’s work from your binder, however you need to keep it in a safe place to study for the semester and final exams.</w:t>
      </w:r>
    </w:p>
    <w:p w14:paraId="0B8E8DF4" w14:textId="77777777" w:rsidR="009D4935" w:rsidRPr="009A15CA" w:rsidRDefault="009D4935" w:rsidP="009D4935">
      <w:pPr>
        <w:pStyle w:val="NoSpacing"/>
        <w:rPr>
          <w:rFonts w:ascii="Cambria Math" w:hAnsi="Cambria Math" w:cs="Times New Roman"/>
        </w:rPr>
      </w:pPr>
    </w:p>
    <w:p w14:paraId="76E87326" w14:textId="77777777" w:rsidR="009D4935" w:rsidRPr="009A15CA" w:rsidRDefault="009D4935" w:rsidP="009D4935">
      <w:pPr>
        <w:pStyle w:val="NoSpacing"/>
        <w:rPr>
          <w:rFonts w:ascii="Cambria Math" w:hAnsi="Cambria Math" w:cs="Times New Roman"/>
        </w:rPr>
      </w:pPr>
      <w:r w:rsidRPr="009A15CA">
        <w:rPr>
          <w:rFonts w:ascii="Cambria Math" w:hAnsi="Cambria Math" w:cs="Times New Roman"/>
          <w:b/>
        </w:rPr>
        <w:t>Writers:</w:t>
      </w:r>
      <w:r w:rsidRPr="009A15CA">
        <w:rPr>
          <w:rFonts w:ascii="Cambria Math" w:hAnsi="Cambria Math" w:cs="Times New Roman"/>
        </w:rPr>
        <w:t xml:space="preserve"> Be sure to keep your planner up to date with due dates, quiz, and test dates.</w:t>
      </w:r>
    </w:p>
    <w:p w14:paraId="4E966AC5" w14:textId="77777777" w:rsidR="009D4935" w:rsidRPr="009A15CA" w:rsidRDefault="009D4935" w:rsidP="009D4935">
      <w:pPr>
        <w:pStyle w:val="NoSpacing"/>
        <w:rPr>
          <w:rFonts w:ascii="Cambria Math" w:hAnsi="Cambria Math" w:cs="Times New Roman"/>
        </w:rPr>
      </w:pPr>
    </w:p>
    <w:p w14:paraId="7B8AEC0B" w14:textId="1F9496FB" w:rsidR="009D4935" w:rsidRPr="009A15CA" w:rsidRDefault="009D4935" w:rsidP="009D4935">
      <w:pPr>
        <w:pStyle w:val="NoSpacing"/>
        <w:rPr>
          <w:rFonts w:ascii="Cambria Math" w:hAnsi="Cambria Math" w:cs="Times New Roman"/>
        </w:rPr>
      </w:pPr>
      <w:r w:rsidRPr="009A15CA">
        <w:rPr>
          <w:rFonts w:ascii="Cambria Math" w:hAnsi="Cambria Math" w:cs="Times New Roman"/>
          <w:b/>
        </w:rPr>
        <w:t>Engaged:</w:t>
      </w:r>
      <w:r w:rsidRPr="009A15CA">
        <w:rPr>
          <w:rFonts w:ascii="Cambria Math" w:hAnsi="Cambria Math" w:cs="Times New Roman"/>
        </w:rPr>
        <w:t xml:space="preserve"> Your time in high school is limited, be sure to get the most out of your education by being engaged in class.  Be sure to pay attention in class and study for tests and quizzes.  The entire class period should be used effectively.  Headphones are not allowed during instructional time</w:t>
      </w:r>
      <w:r w:rsidR="00C11BE3">
        <w:rPr>
          <w:rFonts w:ascii="Cambria Math" w:hAnsi="Cambria Math" w:cs="Times New Roman"/>
        </w:rPr>
        <w:t xml:space="preserve">, and cell phones should </w:t>
      </w:r>
      <w:proofErr w:type="gramStart"/>
      <w:r w:rsidR="00C11BE3">
        <w:rPr>
          <w:rFonts w:ascii="Cambria Math" w:hAnsi="Cambria Math" w:cs="Times New Roman"/>
        </w:rPr>
        <w:t>be off and away at all times</w:t>
      </w:r>
      <w:proofErr w:type="gramEnd"/>
      <w:r w:rsidR="00C11BE3">
        <w:rPr>
          <w:rFonts w:ascii="Cambria Math" w:hAnsi="Cambria Math" w:cs="Times New Roman"/>
        </w:rPr>
        <w:t>.</w:t>
      </w:r>
    </w:p>
    <w:p w14:paraId="1B8E5217" w14:textId="77777777" w:rsidR="009D4935" w:rsidRPr="009A15CA" w:rsidRDefault="009D4935" w:rsidP="009D4935">
      <w:pPr>
        <w:pStyle w:val="NoSpacing"/>
        <w:rPr>
          <w:rFonts w:ascii="Cambria Math" w:hAnsi="Cambria Math" w:cs="Times New Roman"/>
        </w:rPr>
      </w:pPr>
    </w:p>
    <w:p w14:paraId="3DF00C01" w14:textId="77777777" w:rsidR="009D4935" w:rsidRPr="009A15CA" w:rsidRDefault="009D4935" w:rsidP="009D4935">
      <w:pPr>
        <w:pStyle w:val="NoSpacing"/>
        <w:rPr>
          <w:rFonts w:ascii="Cambria Math" w:hAnsi="Cambria Math" w:cs="Times New Roman"/>
        </w:rPr>
      </w:pPr>
      <w:r w:rsidRPr="009A15CA">
        <w:rPr>
          <w:rFonts w:ascii="Cambria Math" w:hAnsi="Cambria Math" w:cs="Times New Roman"/>
          <w:b/>
        </w:rPr>
        <w:t>Respectful:</w:t>
      </w:r>
      <w:r w:rsidRPr="009A15CA">
        <w:rPr>
          <w:rFonts w:ascii="Cambria Math" w:hAnsi="Cambria Math" w:cs="Times New Roman"/>
        </w:rPr>
        <w:t xml:space="preserve"> Everyone’s opinion is valuable to our discussions.  There will be no negative comments, unconstructive criticism, or inappropriate behavior.  Be respectful of the class environment by cleaning up after yourself and taking good care of the classroom supplies. Food is not allowed in class.</w:t>
      </w:r>
    </w:p>
    <w:p w14:paraId="5439153C" w14:textId="672FF032" w:rsidR="0096305F" w:rsidRPr="009A15CA" w:rsidRDefault="0096305F" w:rsidP="0096305F">
      <w:pPr>
        <w:jc w:val="both"/>
        <w:rPr>
          <w:rFonts w:ascii="Cambria Math" w:hAnsi="Cambria Math" w:cs="Times New Roman"/>
          <w:sz w:val="24"/>
          <w:szCs w:val="24"/>
        </w:rPr>
      </w:pPr>
    </w:p>
    <w:sectPr w:rsidR="0096305F" w:rsidRPr="009A15CA" w:rsidSect="00B507FC">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845E2"/>
    <w:multiLevelType w:val="hybridMultilevel"/>
    <w:tmpl w:val="67DA8F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4368">
    <w:abstractNumId w:val="3"/>
  </w:num>
  <w:num w:numId="2" w16cid:durableId="1423604327">
    <w:abstractNumId w:val="0"/>
  </w:num>
  <w:num w:numId="3" w16cid:durableId="963582457">
    <w:abstractNumId w:val="1"/>
  </w:num>
  <w:num w:numId="4" w16cid:durableId="932322513">
    <w:abstractNumId w:val="2"/>
  </w:num>
  <w:num w:numId="5" w16cid:durableId="1976257579">
    <w:abstractNumId w:val="4"/>
  </w:num>
  <w:num w:numId="6" w16cid:durableId="1069812771">
    <w:abstractNumId w:val="7"/>
  </w:num>
  <w:num w:numId="7" w16cid:durableId="1578856020">
    <w:abstractNumId w:val="5"/>
  </w:num>
  <w:num w:numId="8" w16cid:durableId="1372538026">
    <w:abstractNumId w:val="10"/>
  </w:num>
  <w:num w:numId="9" w16cid:durableId="293605543">
    <w:abstractNumId w:val="8"/>
  </w:num>
  <w:num w:numId="10" w16cid:durableId="342364956">
    <w:abstractNumId w:val="6"/>
  </w:num>
  <w:num w:numId="11" w16cid:durableId="35206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027C9"/>
    <w:rsid w:val="00032112"/>
    <w:rsid w:val="00062EED"/>
    <w:rsid w:val="000C7E2C"/>
    <w:rsid w:val="001051B1"/>
    <w:rsid w:val="00112236"/>
    <w:rsid w:val="0016261C"/>
    <w:rsid w:val="00171F0D"/>
    <w:rsid w:val="001D0A4C"/>
    <w:rsid w:val="001D100F"/>
    <w:rsid w:val="00226EB4"/>
    <w:rsid w:val="002F2955"/>
    <w:rsid w:val="00382D14"/>
    <w:rsid w:val="00384DC4"/>
    <w:rsid w:val="00386115"/>
    <w:rsid w:val="003D12DE"/>
    <w:rsid w:val="00457D02"/>
    <w:rsid w:val="00481651"/>
    <w:rsid w:val="00530F75"/>
    <w:rsid w:val="00555561"/>
    <w:rsid w:val="00581D0A"/>
    <w:rsid w:val="005A3B9D"/>
    <w:rsid w:val="0062514E"/>
    <w:rsid w:val="00640555"/>
    <w:rsid w:val="00666C13"/>
    <w:rsid w:val="00676BDA"/>
    <w:rsid w:val="006E673F"/>
    <w:rsid w:val="006E68BD"/>
    <w:rsid w:val="00735973"/>
    <w:rsid w:val="00737CFD"/>
    <w:rsid w:val="00744292"/>
    <w:rsid w:val="00811AEB"/>
    <w:rsid w:val="008507C7"/>
    <w:rsid w:val="00893290"/>
    <w:rsid w:val="0094478E"/>
    <w:rsid w:val="0096305F"/>
    <w:rsid w:val="0098568A"/>
    <w:rsid w:val="009A15CA"/>
    <w:rsid w:val="009D4935"/>
    <w:rsid w:val="00A30214"/>
    <w:rsid w:val="00A3458A"/>
    <w:rsid w:val="00AD7379"/>
    <w:rsid w:val="00B43249"/>
    <w:rsid w:val="00B507FC"/>
    <w:rsid w:val="00B657D8"/>
    <w:rsid w:val="00B82B6F"/>
    <w:rsid w:val="00BD4D73"/>
    <w:rsid w:val="00C11BE3"/>
    <w:rsid w:val="00C70DC2"/>
    <w:rsid w:val="00CB6079"/>
    <w:rsid w:val="00CE08E7"/>
    <w:rsid w:val="00D323F4"/>
    <w:rsid w:val="00D93053"/>
    <w:rsid w:val="00DC11B8"/>
    <w:rsid w:val="00DF1138"/>
    <w:rsid w:val="00E41E96"/>
    <w:rsid w:val="00E4582A"/>
    <w:rsid w:val="00E51086"/>
    <w:rsid w:val="00F74DF7"/>
    <w:rsid w:val="00F9162B"/>
    <w:rsid w:val="00FA2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6C13"/>
    <w:rPr>
      <w:b/>
      <w:bCs/>
    </w:rPr>
  </w:style>
  <w:style w:type="paragraph" w:styleId="NoSpacing">
    <w:name w:val="No Spacing"/>
    <w:uiPriority w:val="1"/>
    <w:qFormat/>
    <w:rsid w:val="00744292"/>
    <w:pPr>
      <w:spacing w:after="0" w:line="240" w:lineRule="auto"/>
    </w:pPr>
  </w:style>
  <w:style w:type="character" w:styleId="Hyperlink">
    <w:name w:val="Hyperlink"/>
    <w:basedOn w:val="DefaultParagraphFont"/>
    <w:uiPriority w:val="99"/>
    <w:unhideWhenUsed/>
    <w:rsid w:val="000C7E2C"/>
    <w:rPr>
      <w:color w:val="0563C1" w:themeColor="hyperlink"/>
      <w:u w:val="single"/>
    </w:rPr>
  </w:style>
  <w:style w:type="character" w:styleId="UnresolvedMention">
    <w:name w:val="Unresolved Mention"/>
    <w:basedOn w:val="DefaultParagraphFont"/>
    <w:uiPriority w:val="99"/>
    <w:rsid w:val="000C7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ap.collegebo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Sarah Savage</cp:lastModifiedBy>
  <cp:revision>21</cp:revision>
  <cp:lastPrinted>2024-08-29T16:25:00Z</cp:lastPrinted>
  <dcterms:created xsi:type="dcterms:W3CDTF">2021-09-02T16:34:00Z</dcterms:created>
  <dcterms:modified xsi:type="dcterms:W3CDTF">2024-08-29T16:25:00Z</dcterms:modified>
</cp:coreProperties>
</file>