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919F7" w14:textId="179A7D26" w:rsidR="00C6520E" w:rsidRPr="00F1711B" w:rsidRDefault="75F0648F" w:rsidP="4156C5A7">
      <w:pPr>
        <w:ind w:left="720" w:firstLine="720"/>
        <w:rPr>
          <w:rFonts w:asciiTheme="majorHAnsi" w:eastAsia="Quicksand" w:hAnsiTheme="majorHAnsi" w:cstheme="majorHAnsi"/>
          <w:b/>
          <w:bCs/>
          <w:sz w:val="62"/>
          <w:szCs w:val="62"/>
        </w:rPr>
      </w:pPr>
      <w:r w:rsidRPr="00F1711B">
        <w:rPr>
          <w:rFonts w:asciiTheme="majorHAnsi" w:eastAsia="Quicksand" w:hAnsiTheme="majorHAnsi" w:cstheme="majorHAnsi"/>
          <w:b/>
          <w:bCs/>
          <w:sz w:val="62"/>
          <w:szCs w:val="62"/>
        </w:rPr>
        <w:t xml:space="preserve">   </w:t>
      </w:r>
      <w:r w:rsidR="13A29D0C" w:rsidRPr="00F1711B">
        <w:rPr>
          <w:rFonts w:asciiTheme="majorHAnsi" w:eastAsia="Quicksand" w:hAnsiTheme="majorHAnsi" w:cstheme="majorHAnsi"/>
          <w:b/>
          <w:bCs/>
          <w:sz w:val="62"/>
          <w:szCs w:val="62"/>
        </w:rPr>
        <w:t>Reynolds High School</w:t>
      </w:r>
    </w:p>
    <w:p w14:paraId="487E172C" w14:textId="12C25F93" w:rsidR="00C6520E" w:rsidRPr="00F1711B" w:rsidRDefault="3C813866" w:rsidP="4156C5A7">
      <w:pPr>
        <w:ind w:left="720" w:firstLine="720"/>
        <w:rPr>
          <w:rFonts w:asciiTheme="majorHAnsi" w:eastAsia="Quicksand" w:hAnsiTheme="majorHAnsi" w:cstheme="majorHAnsi"/>
          <w:sz w:val="40"/>
          <w:szCs w:val="40"/>
        </w:rPr>
      </w:pPr>
      <w:r w:rsidRPr="00F1711B">
        <w:rPr>
          <w:rFonts w:asciiTheme="majorHAnsi" w:eastAsia="Quicksand" w:hAnsiTheme="majorHAnsi" w:cstheme="majorHAnsi"/>
          <w:sz w:val="40"/>
          <w:szCs w:val="40"/>
        </w:rPr>
        <w:t xml:space="preserve"> </w:t>
      </w:r>
      <w:r w:rsidR="267AF824" w:rsidRPr="00F1711B">
        <w:rPr>
          <w:rFonts w:asciiTheme="majorHAnsi" w:eastAsia="Quicksand" w:hAnsiTheme="majorHAnsi" w:cstheme="majorHAnsi"/>
          <w:sz w:val="40"/>
          <w:szCs w:val="40"/>
        </w:rPr>
        <w:t xml:space="preserve">   </w:t>
      </w:r>
      <w:r w:rsidRPr="00F1711B">
        <w:rPr>
          <w:rFonts w:asciiTheme="majorHAnsi" w:eastAsia="Quicksand" w:hAnsiTheme="majorHAnsi" w:cstheme="majorHAnsi"/>
          <w:sz w:val="40"/>
          <w:szCs w:val="40"/>
        </w:rPr>
        <w:t xml:space="preserve"> </w:t>
      </w:r>
      <w:r w:rsidR="13A29D0C" w:rsidRPr="00F1711B">
        <w:rPr>
          <w:rFonts w:asciiTheme="majorHAnsi" w:eastAsia="Quicksand" w:hAnsiTheme="majorHAnsi" w:cstheme="majorHAnsi"/>
          <w:sz w:val="40"/>
          <w:szCs w:val="40"/>
        </w:rPr>
        <w:t xml:space="preserve">Culinary </w:t>
      </w:r>
      <w:r w:rsidR="70998751" w:rsidRPr="00F1711B">
        <w:rPr>
          <w:rFonts w:asciiTheme="majorHAnsi" w:eastAsia="Quicksand" w:hAnsiTheme="majorHAnsi" w:cstheme="majorHAnsi"/>
          <w:sz w:val="40"/>
          <w:szCs w:val="40"/>
        </w:rPr>
        <w:t xml:space="preserve">CTE </w:t>
      </w:r>
      <w:r w:rsidR="13A29D0C" w:rsidRPr="00F1711B">
        <w:rPr>
          <w:rFonts w:asciiTheme="majorHAnsi" w:eastAsia="Quicksand" w:hAnsiTheme="majorHAnsi" w:cstheme="majorHAnsi"/>
          <w:sz w:val="40"/>
          <w:szCs w:val="40"/>
        </w:rPr>
        <w:t>1 - Cooking Fundamentals</w:t>
      </w:r>
      <w:r w:rsidR="00952EE5" w:rsidRPr="00F1711B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58240" behindDoc="0" locked="0" layoutInCell="1" hidden="0" allowOverlap="1" wp14:anchorId="2F3971AC" wp14:editId="49CA9293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236165" cy="148467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165" cy="1484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67B6C3" w14:textId="7EA8A0A4" w:rsidR="00C6520E" w:rsidRPr="00F1711B" w:rsidRDefault="25AEB5E3" w:rsidP="4156C5A7">
      <w:pPr>
        <w:rPr>
          <w:rFonts w:asciiTheme="majorHAnsi" w:eastAsia="Quicksand" w:hAnsiTheme="majorHAnsi" w:cstheme="majorHAnsi"/>
          <w:i/>
          <w:iCs/>
          <w:sz w:val="28"/>
          <w:szCs w:val="28"/>
        </w:rPr>
      </w:pPr>
      <w:r w:rsidRPr="00F1711B">
        <w:rPr>
          <w:rFonts w:asciiTheme="majorHAnsi" w:eastAsia="Quicksand" w:hAnsiTheme="majorHAnsi" w:cstheme="majorHAnsi"/>
          <w:i/>
          <w:iCs/>
          <w:sz w:val="28"/>
          <w:szCs w:val="28"/>
        </w:rPr>
        <w:t xml:space="preserve">  </w:t>
      </w:r>
      <w:r w:rsidR="2F0C2AD8" w:rsidRPr="00F1711B">
        <w:rPr>
          <w:rFonts w:asciiTheme="majorHAnsi" w:eastAsia="Quicksand" w:hAnsiTheme="majorHAnsi" w:cstheme="majorHAnsi"/>
          <w:i/>
          <w:iCs/>
          <w:sz w:val="28"/>
          <w:szCs w:val="28"/>
        </w:rPr>
        <w:t xml:space="preserve">              </w:t>
      </w:r>
      <w:r w:rsidRPr="00F1711B">
        <w:rPr>
          <w:rFonts w:asciiTheme="majorHAnsi" w:eastAsia="Quicksand" w:hAnsiTheme="majorHAnsi" w:cstheme="majorHAnsi"/>
          <w:i/>
          <w:iCs/>
          <w:sz w:val="28"/>
          <w:szCs w:val="28"/>
        </w:rPr>
        <w:t xml:space="preserve">    </w:t>
      </w:r>
      <w:r w:rsidR="28DC3A11" w:rsidRPr="00F1711B">
        <w:rPr>
          <w:rFonts w:asciiTheme="majorHAnsi" w:eastAsia="Quicksand" w:hAnsiTheme="majorHAnsi" w:cstheme="majorHAnsi"/>
          <w:i/>
          <w:iCs/>
          <w:sz w:val="28"/>
          <w:szCs w:val="28"/>
        </w:rPr>
        <w:t xml:space="preserve">         </w:t>
      </w:r>
      <w:r w:rsidR="13A29D0C" w:rsidRPr="00F1711B">
        <w:rPr>
          <w:rFonts w:asciiTheme="majorHAnsi" w:eastAsia="Quicksand" w:hAnsiTheme="majorHAnsi" w:cstheme="majorHAnsi"/>
          <w:i/>
          <w:iCs/>
          <w:sz w:val="28"/>
          <w:szCs w:val="28"/>
        </w:rPr>
        <w:t>Building Relationships for Academic Success</w:t>
      </w:r>
    </w:p>
    <w:p w14:paraId="49DB4ECD" w14:textId="77777777" w:rsidR="00C6520E" w:rsidRPr="00F1711B" w:rsidRDefault="00C6520E">
      <w:pPr>
        <w:rPr>
          <w:rFonts w:asciiTheme="majorHAnsi" w:eastAsia="Quicksand" w:hAnsiTheme="majorHAnsi" w:cstheme="majorHAnsi"/>
          <w:b/>
          <w:sz w:val="26"/>
          <w:szCs w:val="26"/>
        </w:rPr>
      </w:pPr>
    </w:p>
    <w:p w14:paraId="59B5D6EF" w14:textId="498A8B69" w:rsidR="00C6520E" w:rsidRPr="00F1711B" w:rsidRDefault="13A29D0C" w:rsidP="4156C5A7">
      <w:pPr>
        <w:ind w:left="2160" w:firstLine="720"/>
        <w:rPr>
          <w:rFonts w:asciiTheme="majorHAnsi" w:eastAsia="Quicksand" w:hAnsiTheme="majorHAnsi" w:cstheme="majorHAnsi"/>
          <w:sz w:val="20"/>
          <w:szCs w:val="20"/>
        </w:rPr>
      </w:pPr>
      <w:r w:rsidRPr="00F1711B">
        <w:rPr>
          <w:rFonts w:asciiTheme="majorHAnsi" w:eastAsia="Quicksand" w:hAnsiTheme="majorHAnsi" w:cstheme="majorHAnsi"/>
          <w:b/>
          <w:bCs/>
          <w:sz w:val="24"/>
          <w:szCs w:val="24"/>
        </w:rPr>
        <w:t xml:space="preserve">Instructor: </w:t>
      </w:r>
      <w:r w:rsidRPr="00F1711B">
        <w:rPr>
          <w:rFonts w:asciiTheme="majorHAnsi" w:eastAsia="Quicksand" w:hAnsiTheme="majorHAnsi" w:cstheme="majorHAnsi"/>
          <w:sz w:val="24"/>
          <w:szCs w:val="24"/>
        </w:rPr>
        <w:t>Chef</w:t>
      </w:r>
      <w:r w:rsidRPr="00F1711B">
        <w:rPr>
          <w:rFonts w:asciiTheme="majorHAnsi" w:eastAsia="Quicksand" w:hAnsiTheme="majorHAnsi" w:cstheme="majorHAnsi"/>
          <w:b/>
          <w:bCs/>
          <w:sz w:val="24"/>
          <w:szCs w:val="24"/>
        </w:rPr>
        <w:t xml:space="preserve"> </w:t>
      </w:r>
      <w:r w:rsidRPr="00F1711B">
        <w:rPr>
          <w:rFonts w:asciiTheme="majorHAnsi" w:eastAsia="Quicksand" w:hAnsiTheme="majorHAnsi" w:cstheme="majorHAnsi"/>
          <w:sz w:val="24"/>
          <w:szCs w:val="24"/>
        </w:rPr>
        <w:t xml:space="preserve">Sammy Brown </w:t>
      </w:r>
      <w:r w:rsidRPr="00F1711B">
        <w:rPr>
          <w:rFonts w:asciiTheme="majorHAnsi" w:eastAsia="Quicksand" w:hAnsiTheme="majorHAnsi" w:cstheme="majorHAnsi"/>
          <w:b/>
          <w:bCs/>
          <w:sz w:val="24"/>
          <w:szCs w:val="24"/>
        </w:rPr>
        <w:t xml:space="preserve"> </w:t>
      </w:r>
    </w:p>
    <w:p w14:paraId="0B34E5C8" w14:textId="07470918" w:rsidR="00C6520E" w:rsidRPr="00F1711B" w:rsidRDefault="13A29D0C" w:rsidP="4156C5A7">
      <w:pPr>
        <w:ind w:left="2160" w:firstLine="720"/>
        <w:rPr>
          <w:rFonts w:asciiTheme="majorHAnsi" w:eastAsia="Quicksand" w:hAnsiTheme="majorHAnsi" w:cstheme="majorHAnsi"/>
          <w:sz w:val="20"/>
          <w:szCs w:val="20"/>
          <w:lang w:val="en-US"/>
        </w:rPr>
      </w:pPr>
      <w:r w:rsidRPr="00F1711B">
        <w:rPr>
          <w:rFonts w:asciiTheme="majorHAnsi" w:eastAsia="Quicksand" w:hAnsiTheme="majorHAnsi" w:cstheme="majorHAnsi"/>
          <w:b/>
          <w:bCs/>
          <w:sz w:val="24"/>
          <w:szCs w:val="24"/>
          <w:lang w:val="en-US"/>
        </w:rPr>
        <w:t xml:space="preserve">Room: </w:t>
      </w:r>
      <w:r w:rsidRPr="00F1711B">
        <w:rPr>
          <w:rFonts w:asciiTheme="majorHAnsi" w:eastAsia="Quicksand" w:hAnsiTheme="majorHAnsi" w:cstheme="majorHAnsi"/>
          <w:sz w:val="24"/>
          <w:szCs w:val="24"/>
          <w:lang w:val="en-US"/>
        </w:rPr>
        <w:t>401</w:t>
      </w:r>
      <w:r w:rsidR="5AEB11CA" w:rsidRPr="00F1711B">
        <w:rPr>
          <w:rFonts w:asciiTheme="majorHAnsi" w:eastAsia="Quicksand" w:hAnsiTheme="majorHAnsi" w:cstheme="majorHAnsi"/>
          <w:sz w:val="24"/>
          <w:szCs w:val="24"/>
          <w:lang w:val="en-US"/>
        </w:rPr>
        <w:t xml:space="preserve"> </w:t>
      </w:r>
      <w:r w:rsidR="33341453" w:rsidRPr="00F1711B">
        <w:rPr>
          <w:rFonts w:asciiTheme="majorHAnsi" w:eastAsia="Quicksand" w:hAnsiTheme="majorHAnsi" w:cstheme="majorHAnsi"/>
          <w:sz w:val="24"/>
          <w:szCs w:val="24"/>
          <w:lang w:val="en-US"/>
        </w:rPr>
        <w:t>(period 1&amp;5)</w:t>
      </w:r>
      <w:r w:rsidR="66526A60" w:rsidRPr="00F1711B">
        <w:rPr>
          <w:rFonts w:asciiTheme="majorHAnsi" w:eastAsia="Quicksand" w:hAnsiTheme="majorHAnsi" w:cstheme="majorHAnsi"/>
          <w:sz w:val="24"/>
          <w:szCs w:val="24"/>
          <w:lang w:val="en-US"/>
        </w:rPr>
        <w:t xml:space="preserve"> and</w:t>
      </w:r>
      <w:r w:rsidRPr="00F1711B">
        <w:rPr>
          <w:rFonts w:asciiTheme="majorHAnsi" w:eastAsia="Quicksand" w:hAnsiTheme="majorHAnsi" w:cstheme="majorHAnsi"/>
          <w:sz w:val="24"/>
          <w:szCs w:val="24"/>
          <w:lang w:val="en-US"/>
        </w:rPr>
        <w:t xml:space="preserve"> </w:t>
      </w:r>
      <w:r w:rsidR="32BE060D" w:rsidRPr="00F1711B">
        <w:rPr>
          <w:rFonts w:asciiTheme="majorHAnsi" w:eastAsia="Quicksand" w:hAnsiTheme="majorHAnsi" w:cstheme="majorHAnsi"/>
          <w:sz w:val="24"/>
          <w:szCs w:val="24"/>
          <w:lang w:val="en-US"/>
        </w:rPr>
        <w:t xml:space="preserve">407 (Period 2,4,6,7) </w:t>
      </w:r>
      <w:r w:rsidRPr="00F1711B">
        <w:rPr>
          <w:rFonts w:asciiTheme="majorHAnsi" w:eastAsia="Quicksand" w:hAnsiTheme="majorHAnsi" w:cstheme="majorHAnsi"/>
          <w:sz w:val="24"/>
          <w:szCs w:val="24"/>
          <w:lang w:val="en-US"/>
        </w:rPr>
        <w:t xml:space="preserve">  </w:t>
      </w:r>
    </w:p>
    <w:p w14:paraId="69037A66" w14:textId="07862AAB" w:rsidR="00C6520E" w:rsidRPr="00F1711B" w:rsidRDefault="13A29D0C" w:rsidP="4156C5A7">
      <w:pPr>
        <w:ind w:left="2160" w:firstLine="720"/>
        <w:rPr>
          <w:rFonts w:asciiTheme="majorHAnsi" w:eastAsia="Quicksand" w:hAnsiTheme="majorHAnsi" w:cstheme="majorHAnsi"/>
          <w:sz w:val="20"/>
          <w:szCs w:val="20"/>
          <w:lang w:val="en-US"/>
        </w:rPr>
      </w:pPr>
      <w:r w:rsidRPr="00F1711B">
        <w:rPr>
          <w:rFonts w:asciiTheme="majorHAnsi" w:eastAsia="Quicksand" w:hAnsiTheme="majorHAnsi" w:cstheme="majorHAnsi"/>
          <w:b/>
          <w:bCs/>
          <w:sz w:val="24"/>
          <w:szCs w:val="24"/>
          <w:lang w:val="en-US"/>
        </w:rPr>
        <w:t>Phone:</w:t>
      </w:r>
      <w:r w:rsidRPr="00F1711B">
        <w:rPr>
          <w:rFonts w:asciiTheme="majorHAnsi" w:eastAsia="Quicksand" w:hAnsiTheme="majorHAnsi" w:cstheme="majorHAnsi"/>
          <w:sz w:val="24"/>
          <w:szCs w:val="24"/>
          <w:lang w:val="en-US"/>
        </w:rPr>
        <w:t xml:space="preserve"> </w:t>
      </w:r>
      <w:r w:rsidRPr="00F1711B">
        <w:rPr>
          <w:rFonts w:asciiTheme="majorHAnsi" w:eastAsia="Quicksand" w:hAnsiTheme="majorHAnsi" w:cstheme="majorHAnsi"/>
          <w:lang w:val="en-US"/>
        </w:rPr>
        <w:t>503-667-3186 ex 1148</w:t>
      </w:r>
    </w:p>
    <w:p w14:paraId="24A139B6" w14:textId="6A34BF2D" w:rsidR="00C6520E" w:rsidRPr="00F1711B" w:rsidRDefault="13A29D0C" w:rsidP="4156C5A7">
      <w:pPr>
        <w:ind w:left="2160" w:firstLine="720"/>
        <w:rPr>
          <w:rFonts w:asciiTheme="majorHAnsi" w:eastAsia="Quicksand" w:hAnsiTheme="majorHAnsi" w:cstheme="majorHAnsi"/>
          <w:b/>
          <w:bCs/>
          <w:sz w:val="24"/>
          <w:szCs w:val="24"/>
          <w:highlight w:val="white"/>
        </w:rPr>
      </w:pPr>
      <w:r w:rsidRPr="00F1711B">
        <w:rPr>
          <w:rFonts w:asciiTheme="majorHAnsi" w:eastAsia="Quicksand" w:hAnsiTheme="majorHAnsi" w:cstheme="majorHAnsi"/>
          <w:b/>
          <w:bCs/>
          <w:sz w:val="24"/>
          <w:szCs w:val="24"/>
        </w:rPr>
        <w:t xml:space="preserve">Email: </w:t>
      </w:r>
      <w:hyperlink r:id="rId6">
        <w:r w:rsidRPr="00F1711B">
          <w:rPr>
            <w:rFonts w:asciiTheme="majorHAnsi" w:eastAsia="Quicksand" w:hAnsiTheme="majorHAnsi" w:cstheme="majorHAnsi"/>
            <w:u w:val="single"/>
          </w:rPr>
          <w:t>SLBrown@RSD7.net</w:t>
        </w:r>
      </w:hyperlink>
      <w:r w:rsidRPr="00F1711B">
        <w:rPr>
          <w:rFonts w:asciiTheme="majorHAnsi" w:eastAsia="Quicksand" w:hAnsiTheme="majorHAnsi" w:cstheme="majorHAnsi"/>
          <w:sz w:val="24"/>
          <w:szCs w:val="24"/>
        </w:rPr>
        <w:t xml:space="preserve">  </w:t>
      </w:r>
      <w:bookmarkStart w:id="0" w:name="_wjdnz8oymz78"/>
      <w:bookmarkEnd w:id="0"/>
    </w:p>
    <w:p w14:paraId="7C85D446" w14:textId="402CA3ED" w:rsidR="00C6520E" w:rsidRPr="00F1711B" w:rsidRDefault="00C6520E" w:rsidP="4156C5A7">
      <w:pPr>
        <w:rPr>
          <w:rFonts w:asciiTheme="majorHAnsi" w:eastAsia="Quicksand" w:hAnsiTheme="majorHAnsi" w:cstheme="majorHAnsi"/>
          <w:b/>
          <w:bCs/>
          <w:sz w:val="24"/>
          <w:szCs w:val="24"/>
          <w:highlight w:val="white"/>
        </w:rPr>
      </w:pPr>
    </w:p>
    <w:p w14:paraId="7B2A2A3C" w14:textId="6F654AED" w:rsidR="00C6520E" w:rsidRPr="00F1711B" w:rsidRDefault="13A29D0C" w:rsidP="4156C5A7">
      <w:pPr>
        <w:rPr>
          <w:rFonts w:asciiTheme="majorHAnsi" w:eastAsia="Quicksand" w:hAnsiTheme="majorHAnsi" w:cstheme="majorHAnsi"/>
          <w:b/>
          <w:bCs/>
        </w:rPr>
      </w:pPr>
      <w:r w:rsidRPr="00F1711B">
        <w:rPr>
          <w:rFonts w:asciiTheme="majorHAnsi" w:eastAsia="Quicksand" w:hAnsiTheme="majorHAnsi" w:cstheme="majorHAnsi"/>
          <w:b/>
          <w:bCs/>
          <w:sz w:val="24"/>
          <w:szCs w:val="24"/>
          <w:highlight w:val="white"/>
        </w:rPr>
        <w:t xml:space="preserve">Textbooks/Materials </w:t>
      </w:r>
      <w:r w:rsidRPr="00F1711B">
        <w:rPr>
          <w:rFonts w:asciiTheme="majorHAnsi" w:eastAsia="Quicksand" w:hAnsiTheme="majorHAnsi" w:cstheme="majorHAnsi"/>
          <w:b/>
          <w:bCs/>
        </w:rPr>
        <w:t>Provided by the school</w:t>
      </w:r>
    </w:p>
    <w:p w14:paraId="1BA328EC" w14:textId="77777777" w:rsidR="00C6520E" w:rsidRPr="00F1711B" w:rsidRDefault="00952EE5">
      <w:pPr>
        <w:pStyle w:val="Heading1"/>
        <w:keepNext w:val="0"/>
        <w:keepLines w:val="0"/>
        <w:numPr>
          <w:ilvl w:val="0"/>
          <w:numId w:val="2"/>
        </w:numPr>
        <w:spacing w:before="100" w:after="0"/>
        <w:rPr>
          <w:rFonts w:asciiTheme="majorHAnsi" w:eastAsia="Roboto" w:hAnsiTheme="majorHAnsi" w:cstheme="majorHAnsi"/>
          <w:highlight w:val="white"/>
        </w:rPr>
      </w:pPr>
      <w:bookmarkStart w:id="1" w:name="_ens4pquiglsm" w:colFirst="0" w:colLast="0"/>
      <w:bookmarkEnd w:id="1"/>
      <w:r w:rsidRPr="00F1711B">
        <w:rPr>
          <w:rFonts w:asciiTheme="majorHAnsi" w:eastAsia="Quicksand" w:hAnsiTheme="majorHAnsi" w:cstheme="majorHAnsi"/>
          <w:b/>
          <w:sz w:val="24"/>
          <w:szCs w:val="24"/>
          <w:highlight w:val="white"/>
        </w:rPr>
        <w:t>‘</w:t>
      </w:r>
      <w:r w:rsidRPr="00F1711B">
        <w:rPr>
          <w:rFonts w:asciiTheme="majorHAnsi" w:eastAsia="Quicksand" w:hAnsiTheme="majorHAnsi" w:cstheme="majorHAnsi"/>
          <w:sz w:val="22"/>
          <w:szCs w:val="22"/>
          <w:highlight w:val="white"/>
        </w:rPr>
        <w:t>Hospitality Services’ and ‘The Culinary Professional’ Textbooks</w:t>
      </w:r>
    </w:p>
    <w:p w14:paraId="5D65B994" w14:textId="77777777" w:rsidR="00C6520E" w:rsidRPr="00F1711B" w:rsidRDefault="00952EE5">
      <w:pPr>
        <w:numPr>
          <w:ilvl w:val="0"/>
          <w:numId w:val="3"/>
        </w:numPr>
        <w:rPr>
          <w:rFonts w:asciiTheme="majorHAnsi" w:eastAsia="Quicksand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 xml:space="preserve">Chromebook </w:t>
      </w:r>
    </w:p>
    <w:p w14:paraId="228D466C" w14:textId="77777777" w:rsidR="00C6520E" w:rsidRPr="00F1711B" w:rsidRDefault="00952EE5">
      <w:pPr>
        <w:numPr>
          <w:ilvl w:val="0"/>
          <w:numId w:val="3"/>
        </w:numPr>
        <w:rPr>
          <w:rFonts w:asciiTheme="majorHAnsi" w:eastAsia="Quicksand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 xml:space="preserve"> Attire: Chef coat, Apron, Hair net</w:t>
      </w:r>
    </w:p>
    <w:p w14:paraId="20D3670A" w14:textId="77777777" w:rsidR="00C6520E" w:rsidRPr="00F1711B" w:rsidRDefault="00952EE5">
      <w:pPr>
        <w:rPr>
          <w:rFonts w:asciiTheme="majorHAnsi" w:eastAsia="Quicksand" w:hAnsiTheme="majorHAnsi" w:cstheme="majorHAnsi"/>
          <w:b/>
        </w:rPr>
      </w:pPr>
      <w:r w:rsidRPr="00F1711B">
        <w:rPr>
          <w:rFonts w:asciiTheme="majorHAnsi" w:eastAsia="Quicksand" w:hAnsiTheme="majorHAnsi" w:cstheme="majorHAnsi"/>
          <w:b/>
        </w:rPr>
        <w:t>Provided by Student:</w:t>
      </w:r>
    </w:p>
    <w:p w14:paraId="6924C13F" w14:textId="77777777" w:rsidR="00C6520E" w:rsidRPr="00F1711B" w:rsidRDefault="13A29D0C">
      <w:pPr>
        <w:numPr>
          <w:ilvl w:val="0"/>
          <w:numId w:val="4"/>
        </w:numPr>
        <w:rPr>
          <w:rFonts w:asciiTheme="majorHAnsi" w:eastAsia="Quicksand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>Closed toed shoes on lab days</w:t>
      </w:r>
    </w:p>
    <w:p w14:paraId="1047873A" w14:textId="68289A2A" w:rsidR="0CCAE166" w:rsidRPr="00F1711B" w:rsidRDefault="0CCAE166" w:rsidP="4156C5A7">
      <w:pPr>
        <w:numPr>
          <w:ilvl w:val="0"/>
          <w:numId w:val="4"/>
        </w:numPr>
        <w:rPr>
          <w:rFonts w:asciiTheme="majorHAnsi" w:eastAsia="Quicksand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>Hair restraint</w:t>
      </w:r>
    </w:p>
    <w:p w14:paraId="7ADC1916" w14:textId="0D8A466F" w:rsidR="13A29D0C" w:rsidRPr="00F1711B" w:rsidRDefault="13A29D0C" w:rsidP="4156C5A7">
      <w:pPr>
        <w:pStyle w:val="Heading1"/>
        <w:keepNext w:val="0"/>
        <w:keepLines w:val="0"/>
        <w:spacing w:before="160"/>
        <w:rPr>
          <w:rFonts w:asciiTheme="majorHAnsi" w:eastAsia="Quicksand" w:hAnsiTheme="majorHAnsi" w:cstheme="majorHAnsi"/>
          <w:b/>
          <w:bCs/>
          <w:sz w:val="22"/>
          <w:szCs w:val="22"/>
          <w:lang w:val="en-US"/>
        </w:rPr>
      </w:pPr>
      <w:bookmarkStart w:id="2" w:name="_2wlz11f6mni6"/>
      <w:bookmarkEnd w:id="2"/>
      <w:r w:rsidRPr="00F1711B">
        <w:rPr>
          <w:rFonts w:asciiTheme="majorHAnsi" w:eastAsia="Quicksand" w:hAnsiTheme="majorHAnsi" w:cstheme="majorHAnsi"/>
          <w:b/>
          <w:bCs/>
          <w:sz w:val="22"/>
          <w:szCs w:val="22"/>
          <w:lang w:val="en-US"/>
        </w:rPr>
        <w:t>Course Description and Schedule:</w:t>
      </w:r>
      <w:r w:rsidR="13E8A366" w:rsidRPr="00F1711B">
        <w:rPr>
          <w:rFonts w:asciiTheme="majorHAnsi" w:hAnsiTheme="majorHAnsi" w:cstheme="majorHAnsi"/>
          <w:lang w:val="en-US"/>
        </w:rPr>
        <w:t xml:space="preserve"> </w:t>
      </w:r>
    </w:p>
    <w:p w14:paraId="55879A75" w14:textId="34C35C0C" w:rsidR="13E8A366" w:rsidRPr="00F1711B" w:rsidRDefault="13E8A366" w:rsidP="4156C5A7">
      <w:pPr>
        <w:rPr>
          <w:rFonts w:asciiTheme="majorHAnsi" w:hAnsiTheme="majorHAnsi" w:cstheme="majorHAnsi"/>
          <w:lang w:val="en-US"/>
        </w:rPr>
      </w:pPr>
      <w:r w:rsidRPr="00F1711B">
        <w:rPr>
          <w:rFonts w:asciiTheme="majorHAnsi" w:hAnsiTheme="majorHAnsi" w:cstheme="majorHAnsi"/>
          <w:lang w:val="en-US"/>
        </w:rPr>
        <w:t>CTE stands for Career Technical Education, which means that students in this class will learn the fundamental skills and practices essential for working in a commercial or professional kitchen. This course prepares students for a career in the food and beverage industry, a key sector of the $10 trillion hospitality industry. Students will gain foundational knowledge and skills needed to start their career, in an industry where America is a global leader</w:t>
      </w:r>
      <w:r w:rsidR="72D0BFE3" w:rsidRPr="00F1711B">
        <w:rPr>
          <w:rFonts w:asciiTheme="majorHAnsi" w:hAnsiTheme="majorHAnsi" w:cstheme="majorHAnsi"/>
          <w:lang w:val="en-US"/>
        </w:rPr>
        <w:t>.</w:t>
      </w:r>
    </w:p>
    <w:p w14:paraId="76335B94" w14:textId="17F22392" w:rsidR="00C6520E" w:rsidRPr="00F1711B" w:rsidRDefault="13A29D0C" w:rsidP="4156C5A7">
      <w:pPr>
        <w:pStyle w:val="Heading1"/>
        <w:keepNext w:val="0"/>
        <w:keepLines w:val="0"/>
        <w:spacing w:before="160"/>
        <w:rPr>
          <w:rFonts w:asciiTheme="majorHAnsi" w:eastAsia="Quicksand" w:hAnsiTheme="majorHAnsi" w:cstheme="majorHAnsi"/>
          <w:sz w:val="22"/>
          <w:szCs w:val="22"/>
          <w:lang w:val="en-US"/>
        </w:rPr>
      </w:pPr>
      <w:bookmarkStart w:id="3" w:name="_id0rvy7paxo3"/>
      <w:bookmarkEnd w:id="3"/>
      <w:r w:rsidRPr="00F1711B">
        <w:rPr>
          <w:rFonts w:asciiTheme="majorHAnsi" w:eastAsia="Quicksand" w:hAnsiTheme="majorHAnsi" w:cstheme="majorHAnsi"/>
          <w:b/>
          <w:bCs/>
          <w:sz w:val="22"/>
          <w:szCs w:val="22"/>
          <w:lang w:val="en-US"/>
        </w:rPr>
        <w:t>Semester 1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: Students will learn:</w:t>
      </w:r>
      <w:r w:rsidR="2D6DD15D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 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safety and sanitation</w:t>
      </w:r>
      <w:r w:rsidR="57C764B6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 in accordance with Oregon Health Authority guidelines</w:t>
      </w:r>
      <w:r w:rsidR="00E74A5E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 and Pro Start Curriculum</w:t>
      </w:r>
      <w:r w:rsidR="00407894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 that may lead to certification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;</w:t>
      </w:r>
      <w:r w:rsidR="002900AA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 </w:t>
      </w:r>
      <w:r w:rsidR="00F1523D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c</w:t>
      </w:r>
      <w:r w:rsidR="002900AA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ommercial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 kitchen equipment- function and proper care;</w:t>
      </w:r>
      <w:r w:rsidR="012701C9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 </w:t>
      </w:r>
      <w:r w:rsidR="7ECD25FC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ho</w:t>
      </w:r>
      <w:r w:rsidR="012701C9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w to read a recipe</w:t>
      </w:r>
      <w:r w:rsidR="00F1523D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;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 measurements and conversion; seasonal produce from around the world; </w:t>
      </w:r>
      <w:r w:rsidR="64C763DB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k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itchen </w:t>
      </w:r>
      <w:r w:rsidR="7CCBC93B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b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rigade </w:t>
      </w:r>
      <w:r w:rsidR="6B7191CE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s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ystem and their specific duties, </w:t>
      </w:r>
      <w:r w:rsidR="70DD77D0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f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ront of </w:t>
      </w:r>
      <w:r w:rsidR="6CEB777A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h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ouse </w:t>
      </w:r>
      <w:r w:rsidR="25E4A545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b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rigade system and their specific duties; </w:t>
      </w:r>
      <w:r w:rsidR="71A035D9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k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nife </w:t>
      </w:r>
      <w:r w:rsidR="67465E8B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fundamentals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; </w:t>
      </w:r>
      <w:r w:rsidR="26254F74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c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ulinary </w:t>
      </w:r>
      <w:r w:rsidR="25202E1E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techniques 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and fundamental principles of food preparation; </w:t>
      </w:r>
      <w:r w:rsidR="611694C5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s</w:t>
      </w:r>
      <w:r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tandards of food quality</w:t>
      </w:r>
      <w:r w:rsidR="1C5A5127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 and sources</w:t>
      </w:r>
      <w:r w:rsidR="0F3D61B9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, proper internal temperatures, allergens, restaurant liability</w:t>
      </w:r>
      <w:r w:rsidR="58DDC50E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 and a short legal history</w:t>
      </w:r>
      <w:r w:rsidR="0F3D61B9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 </w:t>
      </w:r>
      <w:r w:rsidR="5825E0D5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of restaurant law suits </w:t>
      </w:r>
      <w:r w:rsidR="0F3D61B9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and ethics</w:t>
      </w:r>
      <w:r w:rsidR="72788A73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 xml:space="preserve"> around food preparation</w:t>
      </w:r>
      <w:r w:rsidR="0F3D61B9" w:rsidRPr="00F1711B">
        <w:rPr>
          <w:rFonts w:asciiTheme="majorHAnsi" w:eastAsia="Quicksand" w:hAnsiTheme="majorHAnsi" w:cstheme="majorHAnsi"/>
          <w:sz w:val="22"/>
          <w:szCs w:val="22"/>
          <w:lang w:val="en-US"/>
        </w:rPr>
        <w:t>.</w:t>
      </w:r>
    </w:p>
    <w:p w14:paraId="490137B1" w14:textId="33A2D192" w:rsidR="00C6520E" w:rsidRPr="00F1711B" w:rsidRDefault="3014951C" w:rsidP="4156C5A7">
      <w:pPr>
        <w:spacing w:before="100"/>
        <w:rPr>
          <w:rFonts w:asciiTheme="majorHAnsi" w:eastAsia="Quicksand" w:hAnsiTheme="majorHAnsi" w:cstheme="majorHAnsi"/>
          <w:lang w:val="en-US"/>
        </w:rPr>
      </w:pPr>
      <w:r w:rsidRPr="00F1711B">
        <w:rPr>
          <w:rFonts w:asciiTheme="majorHAnsi" w:eastAsia="Quicksand" w:hAnsiTheme="majorHAnsi" w:cstheme="majorHAnsi"/>
          <w:b/>
          <w:bCs/>
          <w:lang w:val="en-US"/>
        </w:rPr>
        <w:t>Semester 2:</w:t>
      </w:r>
      <w:r w:rsidRPr="00F1711B">
        <w:rPr>
          <w:rFonts w:asciiTheme="majorHAnsi" w:eastAsia="Quicksand" w:hAnsiTheme="majorHAnsi" w:cstheme="majorHAnsi"/>
          <w:lang w:val="en-US"/>
        </w:rPr>
        <w:t xml:space="preserve"> Students will apply concepts of the first semester </w:t>
      </w:r>
      <w:r w:rsidR="00E70455">
        <w:rPr>
          <w:rFonts w:asciiTheme="majorHAnsi" w:eastAsia="Quicksand" w:hAnsiTheme="majorHAnsi" w:cstheme="majorHAnsi"/>
          <w:lang w:val="en-US"/>
        </w:rPr>
        <w:t>while</w:t>
      </w:r>
      <w:r w:rsidR="00DE5751" w:rsidRPr="00F1711B">
        <w:rPr>
          <w:rFonts w:asciiTheme="majorHAnsi" w:eastAsia="Quicksand" w:hAnsiTheme="majorHAnsi" w:cstheme="majorHAnsi"/>
          <w:lang w:val="en-US"/>
        </w:rPr>
        <w:t xml:space="preserve"> learn</w:t>
      </w:r>
      <w:r w:rsidR="00E70455">
        <w:rPr>
          <w:rFonts w:asciiTheme="majorHAnsi" w:eastAsia="Quicksand" w:hAnsiTheme="majorHAnsi" w:cstheme="majorHAnsi"/>
          <w:lang w:val="en-US"/>
        </w:rPr>
        <w:t>ing</w:t>
      </w:r>
      <w:r w:rsidR="00DE5751" w:rsidRPr="00F1711B">
        <w:rPr>
          <w:rFonts w:asciiTheme="majorHAnsi" w:eastAsia="Quicksand" w:hAnsiTheme="majorHAnsi" w:cstheme="majorHAnsi"/>
          <w:lang w:val="en-US"/>
        </w:rPr>
        <w:t xml:space="preserve"> to</w:t>
      </w:r>
      <w:r w:rsidRPr="00F1711B">
        <w:rPr>
          <w:rFonts w:asciiTheme="majorHAnsi" w:eastAsia="Quicksand" w:hAnsiTheme="majorHAnsi" w:cstheme="majorHAnsi"/>
          <w:lang w:val="en-US"/>
        </w:rPr>
        <w:t xml:space="preserve"> cook staples</w:t>
      </w:r>
      <w:r w:rsidR="00CC0BCE" w:rsidRPr="00F1711B">
        <w:rPr>
          <w:rFonts w:asciiTheme="majorHAnsi" w:eastAsia="Quicksand" w:hAnsiTheme="majorHAnsi" w:cstheme="majorHAnsi"/>
          <w:lang w:val="en-US"/>
        </w:rPr>
        <w:t xml:space="preserve"> using</w:t>
      </w:r>
      <w:r w:rsidRPr="00F1711B">
        <w:rPr>
          <w:rFonts w:asciiTheme="majorHAnsi" w:eastAsia="Quicksand" w:hAnsiTheme="majorHAnsi" w:cstheme="majorHAnsi"/>
          <w:lang w:val="en-US"/>
        </w:rPr>
        <w:t xml:space="preserve"> </w:t>
      </w:r>
      <w:r w:rsidR="00CC0BCE" w:rsidRPr="00F1711B">
        <w:rPr>
          <w:rFonts w:asciiTheme="majorHAnsi" w:eastAsia="Quicksand" w:hAnsiTheme="majorHAnsi" w:cstheme="majorHAnsi"/>
          <w:lang w:val="en-US"/>
        </w:rPr>
        <w:t>commercial equipment</w:t>
      </w:r>
      <w:r w:rsidRPr="00F1711B">
        <w:rPr>
          <w:rFonts w:asciiTheme="majorHAnsi" w:eastAsia="Quicksand" w:hAnsiTheme="majorHAnsi" w:cstheme="majorHAnsi"/>
          <w:lang w:val="en-US"/>
        </w:rPr>
        <w:t>.</w:t>
      </w:r>
      <w:r w:rsidR="3F517D35" w:rsidRPr="00F1711B">
        <w:rPr>
          <w:rFonts w:asciiTheme="majorHAnsi" w:eastAsia="Quicksand" w:hAnsiTheme="majorHAnsi" w:cstheme="majorHAnsi"/>
          <w:lang w:val="en-US"/>
        </w:rPr>
        <w:t xml:space="preserve"> </w:t>
      </w:r>
      <w:r w:rsidR="1D6FCFDF" w:rsidRPr="00F1711B">
        <w:rPr>
          <w:rFonts w:asciiTheme="majorHAnsi" w:eastAsia="Quicksand" w:hAnsiTheme="majorHAnsi" w:cstheme="majorHAnsi"/>
          <w:lang w:val="en-US"/>
        </w:rPr>
        <w:t xml:space="preserve">Students will learn about and </w:t>
      </w:r>
      <w:r w:rsidR="72944ECB" w:rsidRPr="00F1711B">
        <w:rPr>
          <w:rFonts w:asciiTheme="majorHAnsi" w:eastAsia="Quicksand" w:hAnsiTheme="majorHAnsi" w:cstheme="majorHAnsi"/>
          <w:lang w:val="en-US"/>
        </w:rPr>
        <w:t xml:space="preserve">how to </w:t>
      </w:r>
      <w:r w:rsidR="07F3F4F8" w:rsidRPr="00F1711B">
        <w:rPr>
          <w:rFonts w:asciiTheme="majorHAnsi" w:eastAsia="Quicksand" w:hAnsiTheme="majorHAnsi" w:cstheme="majorHAnsi"/>
          <w:lang w:val="en-US"/>
        </w:rPr>
        <w:t>prepare</w:t>
      </w:r>
      <w:r w:rsidR="1D6FCFDF" w:rsidRPr="00F1711B">
        <w:rPr>
          <w:rFonts w:asciiTheme="majorHAnsi" w:eastAsia="Quicksand" w:hAnsiTheme="majorHAnsi" w:cstheme="majorHAnsi"/>
          <w:lang w:val="en-US"/>
        </w:rPr>
        <w:t xml:space="preserve"> eggs, quick breads, legumes, </w:t>
      </w:r>
      <w:r w:rsidR="768DB0BB" w:rsidRPr="00F1711B">
        <w:rPr>
          <w:rFonts w:asciiTheme="majorHAnsi" w:eastAsia="Quicksand" w:hAnsiTheme="majorHAnsi" w:cstheme="majorHAnsi"/>
          <w:lang w:val="en-US"/>
        </w:rPr>
        <w:t xml:space="preserve">grains, </w:t>
      </w:r>
      <w:r w:rsidR="1D6FCFDF" w:rsidRPr="00F1711B">
        <w:rPr>
          <w:rFonts w:asciiTheme="majorHAnsi" w:eastAsia="Quicksand" w:hAnsiTheme="majorHAnsi" w:cstheme="majorHAnsi"/>
          <w:lang w:val="en-US"/>
        </w:rPr>
        <w:t>fruits and vegetables, meat,</w:t>
      </w:r>
      <w:r w:rsidR="00CC0BCE" w:rsidRPr="00F1711B">
        <w:rPr>
          <w:rFonts w:asciiTheme="majorHAnsi" w:eastAsia="Quicksand" w:hAnsiTheme="majorHAnsi" w:cstheme="majorHAnsi"/>
          <w:lang w:val="en-US"/>
        </w:rPr>
        <w:t xml:space="preserve"> and seafood.</w:t>
      </w:r>
      <w:r w:rsidR="1D6FCFDF" w:rsidRPr="00F1711B">
        <w:rPr>
          <w:rFonts w:asciiTheme="majorHAnsi" w:eastAsia="Quicksand" w:hAnsiTheme="majorHAnsi" w:cstheme="majorHAnsi"/>
          <w:lang w:val="en-US"/>
        </w:rPr>
        <w:t xml:space="preserve"> </w:t>
      </w:r>
      <w:r w:rsidR="006B33A9" w:rsidRPr="00F1711B">
        <w:rPr>
          <w:rFonts w:asciiTheme="majorHAnsi" w:eastAsia="Quicksand" w:hAnsiTheme="majorHAnsi" w:cstheme="majorHAnsi"/>
          <w:lang w:val="en-US"/>
        </w:rPr>
        <w:t>Students will learn their appropriate internal temperature</w:t>
      </w:r>
      <w:r w:rsidR="005259B7">
        <w:rPr>
          <w:rFonts w:asciiTheme="majorHAnsi" w:eastAsia="Quicksand" w:hAnsiTheme="majorHAnsi" w:cstheme="majorHAnsi"/>
          <w:lang w:val="en-US"/>
        </w:rPr>
        <w:t xml:space="preserve">, </w:t>
      </w:r>
      <w:r w:rsidR="005320A2">
        <w:rPr>
          <w:rFonts w:asciiTheme="majorHAnsi" w:eastAsia="Quicksand" w:hAnsiTheme="majorHAnsi" w:cstheme="majorHAnsi"/>
          <w:lang w:val="en-US"/>
        </w:rPr>
        <w:t>approved food sources</w:t>
      </w:r>
      <w:r w:rsidR="00032CB5">
        <w:rPr>
          <w:rFonts w:asciiTheme="majorHAnsi" w:eastAsia="Quicksand" w:hAnsiTheme="majorHAnsi" w:cstheme="majorHAnsi"/>
          <w:lang w:val="en-US"/>
        </w:rPr>
        <w:t>,</w:t>
      </w:r>
      <w:r w:rsidR="006B33A9" w:rsidRPr="00F1711B">
        <w:rPr>
          <w:rFonts w:asciiTheme="majorHAnsi" w:eastAsia="Quicksand" w:hAnsiTheme="majorHAnsi" w:cstheme="majorHAnsi"/>
          <w:lang w:val="en-US"/>
        </w:rPr>
        <w:t xml:space="preserve"> that </w:t>
      </w:r>
      <w:r w:rsidR="00183336">
        <w:rPr>
          <w:rFonts w:asciiTheme="majorHAnsi" w:eastAsia="Quicksand" w:hAnsiTheme="majorHAnsi" w:cstheme="majorHAnsi"/>
          <w:lang w:val="en-US"/>
        </w:rPr>
        <w:t>are</w:t>
      </w:r>
      <w:r w:rsidR="006B33A9" w:rsidRPr="00F1711B">
        <w:rPr>
          <w:rFonts w:asciiTheme="majorHAnsi" w:eastAsia="Quicksand" w:hAnsiTheme="majorHAnsi" w:cstheme="majorHAnsi"/>
          <w:lang w:val="en-US"/>
        </w:rPr>
        <w:t xml:space="preserve"> safe for consumption according </w:t>
      </w:r>
      <w:r w:rsidR="3F654787" w:rsidRPr="00F1711B">
        <w:rPr>
          <w:rFonts w:asciiTheme="majorHAnsi" w:eastAsia="Quicksand" w:hAnsiTheme="majorHAnsi" w:cstheme="majorHAnsi"/>
          <w:lang w:val="en-US"/>
        </w:rPr>
        <w:t>to local</w:t>
      </w:r>
      <w:r w:rsidR="4AB4FBBD" w:rsidRPr="00F1711B">
        <w:rPr>
          <w:rFonts w:asciiTheme="majorHAnsi" w:eastAsia="Quicksand" w:hAnsiTheme="majorHAnsi" w:cstheme="majorHAnsi"/>
          <w:lang w:val="en-US"/>
        </w:rPr>
        <w:t xml:space="preserve">, </w:t>
      </w:r>
      <w:r w:rsidR="3F654787" w:rsidRPr="00F1711B">
        <w:rPr>
          <w:rFonts w:asciiTheme="majorHAnsi" w:eastAsia="Quicksand" w:hAnsiTheme="majorHAnsi" w:cstheme="majorHAnsi"/>
          <w:lang w:val="en-US"/>
        </w:rPr>
        <w:t>stat</w:t>
      </w:r>
      <w:r w:rsidR="4C86C039" w:rsidRPr="00F1711B">
        <w:rPr>
          <w:rFonts w:asciiTheme="majorHAnsi" w:eastAsia="Quicksand" w:hAnsiTheme="majorHAnsi" w:cstheme="majorHAnsi"/>
          <w:lang w:val="en-US"/>
        </w:rPr>
        <w:t>e</w:t>
      </w:r>
      <w:r w:rsidR="0001784E">
        <w:rPr>
          <w:rFonts w:asciiTheme="majorHAnsi" w:eastAsia="Quicksand" w:hAnsiTheme="majorHAnsi" w:cstheme="majorHAnsi"/>
          <w:lang w:val="en-US"/>
        </w:rPr>
        <w:t xml:space="preserve">, </w:t>
      </w:r>
      <w:r w:rsidR="00D550EB" w:rsidRPr="00F1711B">
        <w:rPr>
          <w:rFonts w:asciiTheme="majorHAnsi" w:eastAsia="Quicksand" w:hAnsiTheme="majorHAnsi" w:cstheme="majorHAnsi"/>
          <w:lang w:val="en-US"/>
        </w:rPr>
        <w:t xml:space="preserve">USDA </w:t>
      </w:r>
      <w:r w:rsidR="006C13C2">
        <w:rPr>
          <w:rFonts w:asciiTheme="majorHAnsi" w:eastAsia="Quicksand" w:hAnsiTheme="majorHAnsi" w:cstheme="majorHAnsi"/>
          <w:lang w:val="en-US"/>
        </w:rPr>
        <w:t xml:space="preserve">and CDC </w:t>
      </w:r>
      <w:r w:rsidR="3F654787" w:rsidRPr="00F1711B">
        <w:rPr>
          <w:rFonts w:asciiTheme="majorHAnsi" w:eastAsia="Quicksand" w:hAnsiTheme="majorHAnsi" w:cstheme="majorHAnsi"/>
          <w:lang w:val="en-US"/>
        </w:rPr>
        <w:t>guidelines to prevent food borne illness</w:t>
      </w:r>
      <w:r w:rsidR="010E1934" w:rsidRPr="00F1711B">
        <w:rPr>
          <w:rFonts w:asciiTheme="majorHAnsi" w:eastAsia="Quicksand" w:hAnsiTheme="majorHAnsi" w:cstheme="majorHAnsi"/>
          <w:lang w:val="en-US"/>
        </w:rPr>
        <w:t xml:space="preserve"> and the spread of disease.</w:t>
      </w:r>
      <w:r w:rsidR="0065117C" w:rsidRPr="00F1711B">
        <w:rPr>
          <w:rFonts w:asciiTheme="majorHAnsi" w:eastAsia="Quicksand" w:hAnsiTheme="majorHAnsi" w:cstheme="majorHAnsi"/>
          <w:lang w:val="en-US"/>
        </w:rPr>
        <w:t xml:space="preserve"> Students will </w:t>
      </w:r>
      <w:r w:rsidR="00936398" w:rsidRPr="00F1711B">
        <w:rPr>
          <w:rFonts w:asciiTheme="majorHAnsi" w:eastAsia="Quicksand" w:hAnsiTheme="majorHAnsi" w:cstheme="majorHAnsi"/>
          <w:lang w:val="en-US"/>
        </w:rPr>
        <w:t xml:space="preserve">learn foundational culinary skills to develop a professional resume with </w:t>
      </w:r>
      <w:r w:rsidR="00A47D9B" w:rsidRPr="00F1711B">
        <w:rPr>
          <w:rFonts w:asciiTheme="majorHAnsi" w:eastAsia="Quicksand" w:hAnsiTheme="majorHAnsi" w:cstheme="majorHAnsi"/>
          <w:lang w:val="en-US"/>
        </w:rPr>
        <w:t xml:space="preserve">hands on learning and </w:t>
      </w:r>
      <w:r w:rsidR="0024657F" w:rsidRPr="00F1711B">
        <w:rPr>
          <w:rFonts w:asciiTheme="majorHAnsi" w:eastAsia="Quicksand" w:hAnsiTheme="majorHAnsi" w:cstheme="majorHAnsi"/>
          <w:lang w:val="en-US"/>
        </w:rPr>
        <w:t>work-based</w:t>
      </w:r>
      <w:r w:rsidR="00A47D9B" w:rsidRPr="00F1711B">
        <w:rPr>
          <w:rFonts w:asciiTheme="majorHAnsi" w:eastAsia="Quicksand" w:hAnsiTheme="majorHAnsi" w:cstheme="majorHAnsi"/>
          <w:lang w:val="en-US"/>
        </w:rPr>
        <w:t xml:space="preserve"> simulations</w:t>
      </w:r>
      <w:r w:rsidR="0024657F" w:rsidRPr="00F1711B">
        <w:rPr>
          <w:rFonts w:asciiTheme="majorHAnsi" w:eastAsia="Quicksand" w:hAnsiTheme="majorHAnsi" w:cstheme="majorHAnsi"/>
          <w:lang w:val="en-US"/>
        </w:rPr>
        <w:t xml:space="preserve"> to gear them toward their career in the culinary industry.</w:t>
      </w:r>
    </w:p>
    <w:p w14:paraId="70AAD2F9" w14:textId="06953BCB" w:rsidR="4156C5A7" w:rsidRPr="00F1711B" w:rsidRDefault="4156C5A7" w:rsidP="4156C5A7">
      <w:pPr>
        <w:rPr>
          <w:rFonts w:asciiTheme="majorHAnsi" w:eastAsia="Quicksand" w:hAnsiTheme="majorHAnsi" w:cstheme="majorHAnsi"/>
          <w:lang w:val="en-US"/>
        </w:rPr>
      </w:pPr>
    </w:p>
    <w:p w14:paraId="00DE0081" w14:textId="5AA5799F" w:rsidR="4156C5A7" w:rsidRPr="00F1711B" w:rsidRDefault="00AB13EC" w:rsidP="4156C5A7">
      <w:pPr>
        <w:rPr>
          <w:rFonts w:asciiTheme="majorHAnsi" w:eastAsia="Quicksand" w:hAnsiTheme="majorHAnsi" w:cstheme="majorHAnsi"/>
          <w:lang w:val="en-US"/>
        </w:rPr>
      </w:pPr>
      <w:r w:rsidRPr="00F1711B">
        <w:rPr>
          <w:rFonts w:asciiTheme="majorHAnsi" w:eastAsia="Quicksand" w:hAnsiTheme="majorHAnsi" w:cstheme="majorHAnsi"/>
          <w:b/>
          <w:bCs/>
          <w:lang w:val="en-US"/>
        </w:rPr>
        <w:t xml:space="preserve">Course Requirements: </w:t>
      </w:r>
      <w:r w:rsidR="009B3470" w:rsidRPr="00F1711B">
        <w:rPr>
          <w:rFonts w:asciiTheme="majorHAnsi" w:eastAsia="Quicksand" w:hAnsiTheme="majorHAnsi" w:cstheme="majorHAnsi"/>
          <w:lang w:val="en-US"/>
        </w:rPr>
        <w:t>This course has no prerequisites</w:t>
      </w:r>
      <w:r w:rsidR="009E03F3" w:rsidRPr="00F1711B">
        <w:rPr>
          <w:rFonts w:asciiTheme="majorHAnsi" w:eastAsia="Quicksand" w:hAnsiTheme="majorHAnsi" w:cstheme="majorHAnsi"/>
          <w:lang w:val="en-US"/>
        </w:rPr>
        <w:t xml:space="preserve">. Students </w:t>
      </w:r>
      <w:r w:rsidR="00C41BD9" w:rsidRPr="00F1711B">
        <w:rPr>
          <w:rFonts w:asciiTheme="majorHAnsi" w:eastAsia="Quicksand" w:hAnsiTheme="majorHAnsi" w:cstheme="majorHAnsi"/>
          <w:lang w:val="en-US"/>
        </w:rPr>
        <w:t>are required to</w:t>
      </w:r>
      <w:r w:rsidR="009E03F3" w:rsidRPr="00F1711B">
        <w:rPr>
          <w:rFonts w:asciiTheme="majorHAnsi" w:eastAsia="Quicksand" w:hAnsiTheme="majorHAnsi" w:cstheme="majorHAnsi"/>
          <w:lang w:val="en-US"/>
        </w:rPr>
        <w:t xml:space="preserve"> sign th</w:t>
      </w:r>
      <w:r w:rsidR="00CE51AF" w:rsidRPr="00F1711B">
        <w:rPr>
          <w:rFonts w:asciiTheme="majorHAnsi" w:eastAsia="Quicksand" w:hAnsiTheme="majorHAnsi" w:cstheme="majorHAnsi"/>
          <w:lang w:val="en-US"/>
        </w:rPr>
        <w:t>e student contract portion of this syllabus and adhere to the class expectations</w:t>
      </w:r>
    </w:p>
    <w:p w14:paraId="3F49A7C7" w14:textId="56D3B897" w:rsidR="00033D50" w:rsidRPr="00F1711B" w:rsidRDefault="002E7E49">
      <w:pPr>
        <w:spacing w:before="100"/>
        <w:rPr>
          <w:rFonts w:asciiTheme="majorHAnsi" w:eastAsia="Quicksand" w:hAnsiTheme="majorHAnsi" w:cstheme="majorHAnsi"/>
          <w:bCs/>
        </w:rPr>
      </w:pPr>
      <w:r w:rsidRPr="00F1711B">
        <w:rPr>
          <w:rFonts w:asciiTheme="majorHAnsi" w:eastAsia="Quicksand" w:hAnsiTheme="majorHAnsi" w:cstheme="majorHAnsi"/>
          <w:b/>
        </w:rPr>
        <w:t>Pre arranged absences</w:t>
      </w:r>
      <w:r w:rsidRPr="00F1711B">
        <w:rPr>
          <w:rFonts w:asciiTheme="majorHAnsi" w:eastAsia="Quicksand" w:hAnsiTheme="majorHAnsi" w:cstheme="majorHAnsi"/>
          <w:bCs/>
        </w:rPr>
        <w:t xml:space="preserve">: Let me know if you are going to be leaving </w:t>
      </w:r>
      <w:r w:rsidR="00840CED" w:rsidRPr="00F1711B">
        <w:rPr>
          <w:rFonts w:asciiTheme="majorHAnsi" w:eastAsia="Quicksand" w:hAnsiTheme="majorHAnsi" w:cstheme="majorHAnsi"/>
          <w:bCs/>
        </w:rPr>
        <w:t>town</w:t>
      </w:r>
      <w:r w:rsidR="00033D50" w:rsidRPr="00F1711B">
        <w:rPr>
          <w:rFonts w:asciiTheme="majorHAnsi" w:eastAsia="Quicksand" w:hAnsiTheme="majorHAnsi" w:cstheme="majorHAnsi"/>
          <w:bCs/>
        </w:rPr>
        <w:t xml:space="preserve"> or </w:t>
      </w:r>
      <w:r w:rsidR="00817941" w:rsidRPr="00F1711B">
        <w:rPr>
          <w:rFonts w:asciiTheme="majorHAnsi" w:eastAsia="Quicksand" w:hAnsiTheme="majorHAnsi" w:cstheme="majorHAnsi"/>
          <w:bCs/>
        </w:rPr>
        <w:t>can’t</w:t>
      </w:r>
      <w:r w:rsidR="00033D50" w:rsidRPr="00F1711B">
        <w:rPr>
          <w:rFonts w:asciiTheme="majorHAnsi" w:eastAsia="Quicksand" w:hAnsiTheme="majorHAnsi" w:cstheme="majorHAnsi"/>
          <w:bCs/>
        </w:rPr>
        <w:t xml:space="preserve"> come to school for a couple days</w:t>
      </w:r>
      <w:r w:rsidR="00C62D78" w:rsidRPr="00F1711B">
        <w:rPr>
          <w:rFonts w:asciiTheme="majorHAnsi" w:eastAsia="Quicksand" w:hAnsiTheme="majorHAnsi" w:cstheme="majorHAnsi"/>
          <w:bCs/>
        </w:rPr>
        <w:t>!</w:t>
      </w:r>
      <w:r w:rsidR="00840CED" w:rsidRPr="00F1711B">
        <w:rPr>
          <w:rFonts w:asciiTheme="majorHAnsi" w:eastAsia="Quicksand" w:hAnsiTheme="majorHAnsi" w:cstheme="majorHAnsi"/>
          <w:bCs/>
        </w:rPr>
        <w:t xml:space="preserve"> If your guardian lets the school know, </w:t>
      </w:r>
      <w:r w:rsidR="00C62D78" w:rsidRPr="00F1711B">
        <w:rPr>
          <w:rFonts w:asciiTheme="majorHAnsi" w:eastAsia="Quicksand" w:hAnsiTheme="majorHAnsi" w:cstheme="majorHAnsi"/>
          <w:bCs/>
        </w:rPr>
        <w:t>then</w:t>
      </w:r>
      <w:r w:rsidR="00840CED" w:rsidRPr="00F1711B">
        <w:rPr>
          <w:rFonts w:asciiTheme="majorHAnsi" w:eastAsia="Quicksand" w:hAnsiTheme="majorHAnsi" w:cstheme="majorHAnsi"/>
          <w:bCs/>
        </w:rPr>
        <w:t xml:space="preserve"> you can get a slip for all teachers to sign and make sure you stay </w:t>
      </w:r>
      <w:r w:rsidR="00C62D78" w:rsidRPr="00F1711B">
        <w:rPr>
          <w:rFonts w:asciiTheme="majorHAnsi" w:eastAsia="Quicksand" w:hAnsiTheme="majorHAnsi" w:cstheme="majorHAnsi"/>
          <w:bCs/>
        </w:rPr>
        <w:t>caught</w:t>
      </w:r>
      <w:r w:rsidR="00840CED" w:rsidRPr="00F1711B">
        <w:rPr>
          <w:rFonts w:asciiTheme="majorHAnsi" w:eastAsia="Quicksand" w:hAnsiTheme="majorHAnsi" w:cstheme="majorHAnsi"/>
          <w:bCs/>
        </w:rPr>
        <w:t xml:space="preserve"> up while </w:t>
      </w:r>
      <w:r w:rsidR="00C62D78" w:rsidRPr="00F1711B">
        <w:rPr>
          <w:rFonts w:asciiTheme="majorHAnsi" w:eastAsia="Quicksand" w:hAnsiTheme="majorHAnsi" w:cstheme="majorHAnsi"/>
          <w:bCs/>
        </w:rPr>
        <w:t>you’re</w:t>
      </w:r>
      <w:r w:rsidR="00840CED" w:rsidRPr="00F1711B">
        <w:rPr>
          <w:rFonts w:asciiTheme="majorHAnsi" w:eastAsia="Quicksand" w:hAnsiTheme="majorHAnsi" w:cstheme="majorHAnsi"/>
          <w:bCs/>
        </w:rPr>
        <w:t xml:space="preserve"> away. </w:t>
      </w:r>
      <w:r w:rsidR="00817941" w:rsidRPr="00F1711B">
        <w:rPr>
          <w:rFonts w:asciiTheme="majorHAnsi" w:eastAsia="Quicksand" w:hAnsiTheme="majorHAnsi" w:cstheme="majorHAnsi"/>
          <w:bCs/>
        </w:rPr>
        <w:t>For this class, you can complete</w:t>
      </w:r>
      <w:r w:rsidR="0000171D" w:rsidRPr="00F1711B">
        <w:rPr>
          <w:rFonts w:asciiTheme="majorHAnsi" w:eastAsia="Quicksand" w:hAnsiTheme="majorHAnsi" w:cstheme="majorHAnsi"/>
          <w:bCs/>
        </w:rPr>
        <w:t xml:space="preserve"> a food journal </w:t>
      </w:r>
      <w:r w:rsidR="00CD7B06" w:rsidRPr="00F1711B">
        <w:rPr>
          <w:rFonts w:asciiTheme="majorHAnsi" w:eastAsia="Quicksand" w:hAnsiTheme="majorHAnsi" w:cstheme="majorHAnsi"/>
          <w:bCs/>
        </w:rPr>
        <w:t xml:space="preserve">that can substitute for labs </w:t>
      </w:r>
      <w:r w:rsidR="00F729F5" w:rsidRPr="00F1711B">
        <w:rPr>
          <w:rFonts w:asciiTheme="majorHAnsi" w:eastAsia="Quicksand" w:hAnsiTheme="majorHAnsi" w:cstheme="majorHAnsi"/>
          <w:bCs/>
        </w:rPr>
        <w:t xml:space="preserve">and </w:t>
      </w:r>
      <w:r w:rsidR="00F729F5" w:rsidRPr="00F1711B">
        <w:rPr>
          <w:rFonts w:asciiTheme="majorHAnsi" w:eastAsia="Quicksand" w:hAnsiTheme="majorHAnsi" w:cstheme="majorHAnsi"/>
          <w:bCs/>
          <w:u w:val="single"/>
        </w:rPr>
        <w:t>most</w:t>
      </w:r>
      <w:r w:rsidR="00F729F5" w:rsidRPr="00F1711B">
        <w:rPr>
          <w:rFonts w:asciiTheme="majorHAnsi" w:eastAsia="Quicksand" w:hAnsiTheme="majorHAnsi" w:cstheme="majorHAnsi"/>
          <w:bCs/>
        </w:rPr>
        <w:t xml:space="preserve"> assignments </w:t>
      </w:r>
      <w:r w:rsidR="00CD7B06" w:rsidRPr="00F1711B">
        <w:rPr>
          <w:rFonts w:asciiTheme="majorHAnsi" w:eastAsia="Quicksand" w:hAnsiTheme="majorHAnsi" w:cstheme="majorHAnsi"/>
          <w:bCs/>
        </w:rPr>
        <w:t xml:space="preserve">while your away. </w:t>
      </w:r>
    </w:p>
    <w:p w14:paraId="4EC257EB" w14:textId="1C5D3868" w:rsidR="00C6520E" w:rsidRPr="00F1711B" w:rsidRDefault="00952EE5">
      <w:pPr>
        <w:spacing w:before="100"/>
        <w:rPr>
          <w:rFonts w:asciiTheme="majorHAnsi" w:eastAsia="Quicksand" w:hAnsiTheme="majorHAnsi" w:cstheme="majorHAnsi"/>
          <w:b/>
        </w:rPr>
      </w:pPr>
      <w:r w:rsidRPr="00F1711B">
        <w:rPr>
          <w:rFonts w:asciiTheme="majorHAnsi" w:eastAsia="Quicksand" w:hAnsiTheme="majorHAnsi" w:cstheme="majorHAnsi"/>
          <w:b/>
        </w:rPr>
        <w:t>Grading Policy Description:</w:t>
      </w:r>
    </w:p>
    <w:p w14:paraId="10B3AB50" w14:textId="505E1872" w:rsidR="00C6520E" w:rsidRPr="00F1711B" w:rsidRDefault="13A29D0C" w:rsidP="4156C5A7">
      <w:pPr>
        <w:spacing w:before="160" w:line="244" w:lineRule="auto"/>
        <w:ind w:right="940"/>
        <w:rPr>
          <w:rFonts w:asciiTheme="majorHAnsi" w:eastAsia="Quicksand" w:hAnsiTheme="majorHAnsi" w:cstheme="majorHAnsi"/>
          <w:lang w:val="en-US"/>
        </w:rPr>
      </w:pPr>
      <w:r w:rsidRPr="00F1711B">
        <w:rPr>
          <w:rFonts w:asciiTheme="majorHAnsi" w:eastAsia="Quicksand" w:hAnsiTheme="majorHAnsi" w:cstheme="majorHAnsi"/>
          <w:b/>
          <w:bCs/>
          <w:lang w:val="en-US"/>
        </w:rPr>
        <w:t>POWER 10%</w:t>
      </w:r>
      <w:r w:rsidRPr="00F1711B">
        <w:rPr>
          <w:rFonts w:asciiTheme="majorHAnsi" w:eastAsia="Quicksand" w:hAnsiTheme="majorHAnsi" w:cstheme="majorHAnsi"/>
          <w:lang w:val="en-US"/>
        </w:rPr>
        <w:t xml:space="preserve"> - Daily points for punctuality, participating in class and appropriate phone use and being respectful to peers and adults.</w:t>
      </w:r>
    </w:p>
    <w:p w14:paraId="57BFE6D7" w14:textId="77777777" w:rsidR="00C6520E" w:rsidRPr="00F1711B" w:rsidRDefault="13A29D0C" w:rsidP="4156C5A7">
      <w:pPr>
        <w:spacing w:before="140" w:line="244" w:lineRule="auto"/>
        <w:ind w:right="940"/>
        <w:rPr>
          <w:rFonts w:asciiTheme="majorHAnsi" w:eastAsia="Quicksand" w:hAnsiTheme="majorHAnsi" w:cstheme="majorHAnsi"/>
          <w:lang w:val="en-US"/>
        </w:rPr>
      </w:pPr>
      <w:r w:rsidRPr="00F1711B">
        <w:rPr>
          <w:rFonts w:asciiTheme="majorHAnsi" w:eastAsia="Quicksand" w:hAnsiTheme="majorHAnsi" w:cstheme="majorHAnsi"/>
          <w:b/>
          <w:bCs/>
          <w:lang w:val="en-US"/>
        </w:rPr>
        <w:t>Cooking Labs &amp; Classwork 50%</w:t>
      </w:r>
      <w:r w:rsidRPr="00F1711B">
        <w:rPr>
          <w:rFonts w:asciiTheme="majorHAnsi" w:eastAsia="Quicksand" w:hAnsiTheme="majorHAnsi" w:cstheme="majorHAnsi"/>
          <w:lang w:val="en-US"/>
        </w:rPr>
        <w:t xml:space="preserve"> - Participating in lab planning, cooking labs and showing proficiency in various kitchen skills, classwork and lab paperwork organized and complete in personal folders/digitally.</w:t>
      </w:r>
    </w:p>
    <w:p w14:paraId="7807AA95" w14:textId="360D8964" w:rsidR="00C6520E" w:rsidRPr="00F1711B" w:rsidRDefault="13A29D0C">
      <w:pPr>
        <w:spacing w:before="160"/>
        <w:rPr>
          <w:rFonts w:asciiTheme="majorHAnsi" w:eastAsia="Quicksand" w:hAnsiTheme="majorHAnsi" w:cstheme="majorHAnsi"/>
        </w:rPr>
      </w:pPr>
      <w:r w:rsidRPr="00F1711B">
        <w:rPr>
          <w:rFonts w:asciiTheme="majorHAnsi" w:eastAsia="Quicksand" w:hAnsiTheme="majorHAnsi" w:cstheme="majorHAnsi"/>
          <w:b/>
          <w:bCs/>
        </w:rPr>
        <w:t>Mastery 40%</w:t>
      </w:r>
      <w:r w:rsidRPr="00F1711B">
        <w:rPr>
          <w:rFonts w:asciiTheme="majorHAnsi" w:eastAsia="Quicksand" w:hAnsiTheme="majorHAnsi" w:cstheme="majorHAnsi"/>
        </w:rPr>
        <w:t xml:space="preserve"> - Unit </w:t>
      </w:r>
      <w:r w:rsidR="79E7B578" w:rsidRPr="00F1711B">
        <w:rPr>
          <w:rFonts w:asciiTheme="majorHAnsi" w:eastAsia="Quicksand" w:hAnsiTheme="majorHAnsi" w:cstheme="majorHAnsi"/>
        </w:rPr>
        <w:t xml:space="preserve">exams </w:t>
      </w:r>
      <w:r w:rsidRPr="00F1711B">
        <w:rPr>
          <w:rFonts w:asciiTheme="majorHAnsi" w:eastAsia="Quicksand" w:hAnsiTheme="majorHAnsi" w:cstheme="majorHAnsi"/>
        </w:rPr>
        <w:t>and projects.</w:t>
      </w:r>
    </w:p>
    <w:p w14:paraId="694A71E8" w14:textId="31A18D02" w:rsidR="006C69D3" w:rsidRPr="00F1711B" w:rsidRDefault="006C69D3">
      <w:pPr>
        <w:spacing w:before="160"/>
        <w:rPr>
          <w:rFonts w:asciiTheme="majorHAnsi" w:eastAsia="Quicksand" w:hAnsiTheme="majorHAnsi" w:cstheme="majorHAnsi"/>
          <w:b/>
          <w:bCs/>
        </w:rPr>
      </w:pPr>
      <w:r w:rsidRPr="00F1711B">
        <w:rPr>
          <w:rFonts w:asciiTheme="majorHAnsi" w:eastAsia="Quicksand" w:hAnsiTheme="majorHAnsi" w:cstheme="majorHAnsi"/>
          <w:b/>
          <w:bCs/>
        </w:rPr>
        <w:t>POWER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070"/>
        <w:gridCol w:w="6115"/>
      </w:tblGrid>
      <w:tr w:rsidR="00A60F72" w:rsidRPr="00F1711B" w14:paraId="54D5FE74" w14:textId="77777777" w:rsidTr="00DC5170">
        <w:tc>
          <w:tcPr>
            <w:tcW w:w="1165" w:type="dxa"/>
          </w:tcPr>
          <w:p w14:paraId="72D05D32" w14:textId="3B59F845" w:rsidR="00A60F72" w:rsidRPr="00F1711B" w:rsidRDefault="00A60F72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Letter</w:t>
            </w:r>
          </w:p>
        </w:tc>
        <w:tc>
          <w:tcPr>
            <w:tcW w:w="2070" w:type="dxa"/>
          </w:tcPr>
          <w:p w14:paraId="3E94481E" w14:textId="403D12E3" w:rsidR="00A60F72" w:rsidRPr="00F1711B" w:rsidRDefault="00DC5170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Stands for</w:t>
            </w:r>
          </w:p>
        </w:tc>
        <w:tc>
          <w:tcPr>
            <w:tcW w:w="6115" w:type="dxa"/>
          </w:tcPr>
          <w:p w14:paraId="599F719A" w14:textId="65254311" w:rsidR="00A60F72" w:rsidRPr="00F1711B" w:rsidRDefault="00DC5170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What it looks like in the classroom</w:t>
            </w:r>
          </w:p>
        </w:tc>
      </w:tr>
      <w:tr w:rsidR="00A60F72" w:rsidRPr="00F1711B" w14:paraId="555624E0" w14:textId="77777777" w:rsidTr="00DC5170">
        <w:tc>
          <w:tcPr>
            <w:tcW w:w="1165" w:type="dxa"/>
          </w:tcPr>
          <w:p w14:paraId="308F9C5B" w14:textId="146CF4B2" w:rsidR="00A60F72" w:rsidRPr="00F1711B" w:rsidRDefault="00DC5170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P</w:t>
            </w:r>
          </w:p>
        </w:tc>
        <w:tc>
          <w:tcPr>
            <w:tcW w:w="2070" w:type="dxa"/>
          </w:tcPr>
          <w:p w14:paraId="106E1E56" w14:textId="7460B41D" w:rsidR="00A60F72" w:rsidRPr="00F1711B" w:rsidRDefault="00DC5170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Prepared and Punctual</w:t>
            </w:r>
          </w:p>
        </w:tc>
        <w:tc>
          <w:tcPr>
            <w:tcW w:w="6115" w:type="dxa"/>
          </w:tcPr>
          <w:p w14:paraId="6B8E8376" w14:textId="2F7A4FDE" w:rsidR="00A60F72" w:rsidRPr="00F1711B" w:rsidRDefault="006C69D3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Come to class expecting to learn and partic</w:t>
            </w:r>
            <w:r w:rsidR="005436BF" w:rsidRPr="00F1711B">
              <w:rPr>
                <w:rFonts w:asciiTheme="majorHAnsi" w:eastAsia="Quicksand" w:hAnsiTheme="majorHAnsi" w:cstheme="majorHAnsi"/>
              </w:rPr>
              <w:t xml:space="preserve">ipate. </w:t>
            </w:r>
          </w:p>
        </w:tc>
      </w:tr>
      <w:tr w:rsidR="00A60F72" w:rsidRPr="00F1711B" w14:paraId="04E010EF" w14:textId="77777777" w:rsidTr="00DC5170">
        <w:tc>
          <w:tcPr>
            <w:tcW w:w="1165" w:type="dxa"/>
          </w:tcPr>
          <w:p w14:paraId="64D18B80" w14:textId="32F41AC5" w:rsidR="00A60F72" w:rsidRPr="00F1711B" w:rsidRDefault="00DC5170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O</w:t>
            </w:r>
          </w:p>
        </w:tc>
        <w:tc>
          <w:tcPr>
            <w:tcW w:w="2070" w:type="dxa"/>
          </w:tcPr>
          <w:p w14:paraId="55E19D71" w14:textId="4F58AC5A" w:rsidR="00A60F72" w:rsidRPr="00F1711B" w:rsidRDefault="00DC5170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Organized</w:t>
            </w:r>
          </w:p>
        </w:tc>
        <w:tc>
          <w:tcPr>
            <w:tcW w:w="6115" w:type="dxa"/>
          </w:tcPr>
          <w:p w14:paraId="4B61E020" w14:textId="2482D077" w:rsidR="00A60F72" w:rsidRPr="00F1711B" w:rsidRDefault="005436BF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Keep your class work organized in your class folders</w:t>
            </w:r>
          </w:p>
        </w:tc>
      </w:tr>
      <w:tr w:rsidR="00A60F72" w:rsidRPr="00F1711B" w14:paraId="45EC5D4E" w14:textId="77777777" w:rsidTr="00DC5170">
        <w:tc>
          <w:tcPr>
            <w:tcW w:w="1165" w:type="dxa"/>
          </w:tcPr>
          <w:p w14:paraId="22F6441E" w14:textId="643633FC" w:rsidR="00A60F72" w:rsidRPr="00F1711B" w:rsidRDefault="00DC5170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W</w:t>
            </w:r>
          </w:p>
        </w:tc>
        <w:tc>
          <w:tcPr>
            <w:tcW w:w="2070" w:type="dxa"/>
          </w:tcPr>
          <w:p w14:paraId="5C9FFB94" w14:textId="43E3BB1A" w:rsidR="00A60F72" w:rsidRPr="00F1711B" w:rsidRDefault="006C69D3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Writers</w:t>
            </w:r>
          </w:p>
        </w:tc>
        <w:tc>
          <w:tcPr>
            <w:tcW w:w="6115" w:type="dxa"/>
          </w:tcPr>
          <w:p w14:paraId="00833DF4" w14:textId="619D9FDA" w:rsidR="00A60F72" w:rsidRPr="00F1711B" w:rsidRDefault="001F6BCC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You will be writing lab plans and lab reflections as well as class notes and worksheets.</w:t>
            </w:r>
          </w:p>
        </w:tc>
      </w:tr>
      <w:tr w:rsidR="00A60F72" w:rsidRPr="00F1711B" w14:paraId="4A843C9A" w14:textId="77777777" w:rsidTr="00DC5170">
        <w:tc>
          <w:tcPr>
            <w:tcW w:w="1165" w:type="dxa"/>
          </w:tcPr>
          <w:p w14:paraId="17C464DD" w14:textId="60674C1E" w:rsidR="00A60F72" w:rsidRPr="00F1711B" w:rsidRDefault="00DC5170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E</w:t>
            </w:r>
          </w:p>
        </w:tc>
        <w:tc>
          <w:tcPr>
            <w:tcW w:w="2070" w:type="dxa"/>
          </w:tcPr>
          <w:p w14:paraId="645E23F6" w14:textId="79677C43" w:rsidR="00A60F72" w:rsidRPr="00F1711B" w:rsidRDefault="006C69D3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Engaged</w:t>
            </w:r>
          </w:p>
        </w:tc>
        <w:tc>
          <w:tcPr>
            <w:tcW w:w="6115" w:type="dxa"/>
          </w:tcPr>
          <w:p w14:paraId="0A967E9E" w14:textId="0AD2B9C4" w:rsidR="00A60F72" w:rsidRPr="00F1711B" w:rsidRDefault="00F2167E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Actively listening to the teacher and waiting your turn to speak.</w:t>
            </w:r>
          </w:p>
        </w:tc>
      </w:tr>
      <w:tr w:rsidR="00A60F72" w:rsidRPr="00F1711B" w14:paraId="70102494" w14:textId="77777777" w:rsidTr="00DC5170">
        <w:tc>
          <w:tcPr>
            <w:tcW w:w="1165" w:type="dxa"/>
          </w:tcPr>
          <w:p w14:paraId="4E15CB8B" w14:textId="75E00D89" w:rsidR="00A60F72" w:rsidRPr="00F1711B" w:rsidRDefault="00DC5170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R</w:t>
            </w:r>
          </w:p>
        </w:tc>
        <w:tc>
          <w:tcPr>
            <w:tcW w:w="2070" w:type="dxa"/>
          </w:tcPr>
          <w:p w14:paraId="352E670B" w14:textId="2B553A3D" w:rsidR="00A60F72" w:rsidRPr="00F1711B" w:rsidRDefault="006C69D3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Respectful</w:t>
            </w:r>
          </w:p>
        </w:tc>
        <w:tc>
          <w:tcPr>
            <w:tcW w:w="6115" w:type="dxa"/>
          </w:tcPr>
          <w:p w14:paraId="5033D8C7" w14:textId="7C4989F3" w:rsidR="00A60F72" w:rsidRPr="00F1711B" w:rsidRDefault="000E4547">
            <w:pPr>
              <w:spacing w:before="160"/>
              <w:rPr>
                <w:rFonts w:asciiTheme="majorHAnsi" w:eastAsia="Quicksand" w:hAnsiTheme="majorHAnsi" w:cstheme="majorHAnsi"/>
              </w:rPr>
            </w:pPr>
            <w:r w:rsidRPr="00F1711B">
              <w:rPr>
                <w:rFonts w:asciiTheme="majorHAnsi" w:eastAsia="Quicksand" w:hAnsiTheme="majorHAnsi" w:cstheme="majorHAnsi"/>
              </w:rPr>
              <w:t>Using you body and words in an appropriate manner toward your peers and teachers.</w:t>
            </w:r>
          </w:p>
        </w:tc>
      </w:tr>
    </w:tbl>
    <w:p w14:paraId="34359716" w14:textId="7AC14D59" w:rsidR="00C6520E" w:rsidRPr="00F1711B" w:rsidRDefault="3BBF412E" w:rsidP="4156C5A7">
      <w:pPr>
        <w:spacing w:before="240" w:after="240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</w:pPr>
      <w:r w:rsidRPr="00F1711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  <w:t>Grade Percentage Letter Grade Description</w:t>
      </w:r>
    </w:p>
    <w:p w14:paraId="2E10C5FA" w14:textId="7A5BA7BE" w:rsidR="00C6520E" w:rsidRPr="00F1711B" w:rsidRDefault="3BBF412E" w:rsidP="4156C5A7">
      <w:pPr>
        <w:spacing w:before="240" w:after="24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F1711B">
        <w:rPr>
          <w:rFonts w:asciiTheme="majorHAnsi" w:eastAsia="Times New Roman" w:hAnsiTheme="majorHAnsi" w:cstheme="majorHAnsi"/>
          <w:color w:val="000000" w:themeColor="text1"/>
          <w:lang w:val="en-US"/>
        </w:rPr>
        <w:t>100% - 90% - A The student fully understands the content and the course objectives have been mastered.</w:t>
      </w:r>
    </w:p>
    <w:p w14:paraId="31041436" w14:textId="5DB76B37" w:rsidR="00C6520E" w:rsidRPr="00F1711B" w:rsidRDefault="3BBF412E" w:rsidP="4156C5A7">
      <w:pPr>
        <w:spacing w:before="240" w:after="24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F1711B">
        <w:rPr>
          <w:rFonts w:asciiTheme="majorHAnsi" w:eastAsia="Times New Roman" w:hAnsiTheme="majorHAnsi" w:cstheme="majorHAnsi"/>
          <w:color w:val="000000" w:themeColor="text1"/>
          <w:lang w:val="en-US"/>
        </w:rPr>
        <w:t>89% - 80% - B The student understands the content and course objectives at an above average level.</w:t>
      </w:r>
    </w:p>
    <w:p w14:paraId="2EF2F524" w14:textId="7FAA8CC6" w:rsidR="00C6520E" w:rsidRPr="00F1711B" w:rsidRDefault="3BBF412E" w:rsidP="4156C5A7">
      <w:pPr>
        <w:spacing w:before="240" w:after="24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F1711B">
        <w:rPr>
          <w:rFonts w:asciiTheme="majorHAnsi" w:eastAsia="Times New Roman" w:hAnsiTheme="majorHAnsi" w:cstheme="majorHAnsi"/>
          <w:color w:val="000000" w:themeColor="text1"/>
          <w:lang w:val="en-US"/>
        </w:rPr>
        <w:t>79% - 70% - C The student understands the course content and course objectives at an average level.</w:t>
      </w:r>
    </w:p>
    <w:p w14:paraId="253B493B" w14:textId="0C55E86F" w:rsidR="00C6520E" w:rsidRPr="00F1711B" w:rsidRDefault="3BBF412E" w:rsidP="4156C5A7">
      <w:pPr>
        <w:spacing w:before="240" w:after="24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F1711B">
        <w:rPr>
          <w:rFonts w:asciiTheme="majorHAnsi" w:eastAsia="Times New Roman" w:hAnsiTheme="majorHAnsi" w:cstheme="majorHAnsi"/>
          <w:color w:val="000000" w:themeColor="text1"/>
          <w:lang w:val="en-US"/>
        </w:rPr>
        <w:t>69% - 60% - D The student understands the course content at a below average level and a minimum of course objectives are met.</w:t>
      </w:r>
    </w:p>
    <w:p w14:paraId="59280638" w14:textId="5D4AF00E" w:rsidR="00C6520E" w:rsidRPr="00F1711B" w:rsidRDefault="3BBF412E" w:rsidP="4156C5A7">
      <w:pPr>
        <w:spacing w:before="240" w:after="24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F1711B">
        <w:rPr>
          <w:rFonts w:asciiTheme="majorHAnsi" w:eastAsia="Times New Roman" w:hAnsiTheme="majorHAnsi" w:cstheme="majorHAnsi"/>
          <w:color w:val="000000" w:themeColor="text1"/>
          <w:lang w:val="en-US"/>
        </w:rPr>
        <w:t>59% - 0%  -F The student has not met a sufficient number of course objectives to pass</w:t>
      </w:r>
    </w:p>
    <w:p w14:paraId="6F83885A" w14:textId="59AB1EEF" w:rsidR="00C6520E" w:rsidRPr="00F1711B" w:rsidRDefault="159F5E0A" w:rsidP="4156C5A7">
      <w:pPr>
        <w:spacing w:before="160" w:line="244" w:lineRule="auto"/>
        <w:ind w:right="940"/>
        <w:rPr>
          <w:rFonts w:asciiTheme="majorHAnsi" w:eastAsia="Quicksand" w:hAnsiTheme="majorHAnsi" w:cstheme="majorHAnsi"/>
          <w:lang w:val="en-US"/>
        </w:rPr>
      </w:pPr>
      <w:r w:rsidRPr="00F1711B">
        <w:rPr>
          <w:rFonts w:asciiTheme="majorHAnsi" w:eastAsia="Quicksand" w:hAnsiTheme="majorHAnsi" w:cstheme="majorHAnsi"/>
          <w:b/>
          <w:bCs/>
          <w:lang w:val="en-US"/>
        </w:rPr>
        <w:lastRenderedPageBreak/>
        <w:t>Exams</w:t>
      </w:r>
      <w:r w:rsidR="001C0B05" w:rsidRPr="00F1711B">
        <w:rPr>
          <w:rFonts w:asciiTheme="majorHAnsi" w:eastAsia="Quicksand" w:hAnsiTheme="majorHAnsi" w:cstheme="majorHAnsi"/>
          <w:b/>
          <w:bCs/>
          <w:lang w:val="en-US"/>
        </w:rPr>
        <w:t>, and labs</w:t>
      </w:r>
      <w:r w:rsidR="00A54C0C" w:rsidRPr="00F1711B">
        <w:rPr>
          <w:rFonts w:asciiTheme="majorHAnsi" w:eastAsia="Quicksand" w:hAnsiTheme="majorHAnsi" w:cstheme="majorHAnsi"/>
          <w:b/>
          <w:bCs/>
          <w:lang w:val="en-US"/>
        </w:rPr>
        <w:t xml:space="preserve"> and re-takes</w:t>
      </w:r>
      <w:r w:rsidR="13A29D0C" w:rsidRPr="00F1711B">
        <w:rPr>
          <w:rFonts w:asciiTheme="majorHAnsi" w:eastAsia="Quicksand" w:hAnsiTheme="majorHAnsi" w:cstheme="majorHAnsi"/>
          <w:b/>
          <w:bCs/>
          <w:lang w:val="en-US"/>
        </w:rPr>
        <w:t xml:space="preserve">: </w:t>
      </w:r>
      <w:r w:rsidR="6AD906A3" w:rsidRPr="00F1711B">
        <w:rPr>
          <w:rFonts w:asciiTheme="majorHAnsi" w:eastAsia="Quicksand" w:hAnsiTheme="majorHAnsi" w:cstheme="majorHAnsi"/>
          <w:lang w:val="en-US"/>
        </w:rPr>
        <w:t xml:space="preserve">Exams </w:t>
      </w:r>
      <w:r w:rsidR="5FC0892E" w:rsidRPr="00F1711B">
        <w:rPr>
          <w:rFonts w:asciiTheme="majorHAnsi" w:eastAsia="Quicksand" w:hAnsiTheme="majorHAnsi" w:cstheme="majorHAnsi"/>
          <w:lang w:val="en-US"/>
        </w:rPr>
        <w:t xml:space="preserve">are multiple choice and short answers. </w:t>
      </w:r>
      <w:r w:rsidR="00A8678C" w:rsidRPr="00F1711B">
        <w:rPr>
          <w:rFonts w:asciiTheme="majorHAnsi" w:eastAsia="Quicksand" w:hAnsiTheme="majorHAnsi" w:cstheme="majorHAnsi"/>
          <w:lang w:val="en-US"/>
        </w:rPr>
        <w:t>Quizzes</w:t>
      </w:r>
      <w:r w:rsidR="5FC0892E" w:rsidRPr="00F1711B">
        <w:rPr>
          <w:rFonts w:asciiTheme="majorHAnsi" w:eastAsia="Quicksand" w:hAnsiTheme="majorHAnsi" w:cstheme="majorHAnsi"/>
          <w:lang w:val="en-US"/>
        </w:rPr>
        <w:t xml:space="preserve"> and exams are typically taken after classwork and before labs. </w:t>
      </w:r>
      <w:r w:rsidR="6B1F1BC2" w:rsidRPr="00F1711B">
        <w:rPr>
          <w:rFonts w:asciiTheme="majorHAnsi" w:eastAsia="Quicksand" w:hAnsiTheme="majorHAnsi" w:cstheme="majorHAnsi"/>
          <w:lang w:val="en-US"/>
        </w:rPr>
        <w:t>If a student does not pass the unit exam, they have not learned enough to participate in unit lab</w:t>
      </w:r>
      <w:r w:rsidR="004D5A2A" w:rsidRPr="00F1711B">
        <w:rPr>
          <w:rFonts w:asciiTheme="majorHAnsi" w:eastAsia="Quicksand" w:hAnsiTheme="majorHAnsi" w:cstheme="majorHAnsi"/>
          <w:lang w:val="en-US"/>
        </w:rPr>
        <w:t xml:space="preserve"> safely </w:t>
      </w:r>
      <w:r w:rsidR="004D5A2A" w:rsidRPr="00F1711B">
        <w:rPr>
          <w:rFonts w:asciiTheme="majorHAnsi" w:eastAsia="Quicksand" w:hAnsiTheme="majorHAnsi" w:cstheme="majorHAnsi"/>
          <w:u w:val="single"/>
          <w:lang w:val="en-US"/>
        </w:rPr>
        <w:t xml:space="preserve">and will </w:t>
      </w:r>
      <w:r w:rsidR="006E56F5" w:rsidRPr="00F1711B">
        <w:rPr>
          <w:rFonts w:asciiTheme="majorHAnsi" w:eastAsia="Quicksand" w:hAnsiTheme="majorHAnsi" w:cstheme="majorHAnsi"/>
          <w:u w:val="single"/>
          <w:lang w:val="en-US"/>
        </w:rPr>
        <w:t xml:space="preserve">get 1 retake exam </w:t>
      </w:r>
      <w:r w:rsidR="00846C0C" w:rsidRPr="00F1711B">
        <w:rPr>
          <w:rFonts w:asciiTheme="majorHAnsi" w:eastAsia="Quicksand" w:hAnsiTheme="majorHAnsi" w:cstheme="majorHAnsi"/>
          <w:u w:val="single"/>
          <w:lang w:val="en-US"/>
        </w:rPr>
        <w:t>to earn a</w:t>
      </w:r>
      <w:r w:rsidR="00846C0C" w:rsidRPr="00F1711B">
        <w:rPr>
          <w:rFonts w:asciiTheme="majorHAnsi" w:eastAsia="Quicksand" w:hAnsiTheme="majorHAnsi" w:cstheme="majorHAnsi"/>
          <w:lang w:val="en-US"/>
        </w:rPr>
        <w:t xml:space="preserve"> </w:t>
      </w:r>
      <w:r w:rsidR="00846C0C" w:rsidRPr="00F1711B">
        <w:rPr>
          <w:rFonts w:asciiTheme="majorHAnsi" w:eastAsia="Quicksand" w:hAnsiTheme="majorHAnsi" w:cstheme="majorHAnsi"/>
          <w:u w:val="single"/>
          <w:lang w:val="en-US"/>
        </w:rPr>
        <w:t>passing grade</w:t>
      </w:r>
      <w:r w:rsidR="6B1F1BC2" w:rsidRPr="00F1711B">
        <w:rPr>
          <w:rFonts w:asciiTheme="majorHAnsi" w:eastAsia="Quicksand" w:hAnsiTheme="majorHAnsi" w:cstheme="majorHAnsi"/>
          <w:lang w:val="en-US"/>
        </w:rPr>
        <w:t>.</w:t>
      </w:r>
      <w:r w:rsidR="00846C0C" w:rsidRPr="00F1711B">
        <w:rPr>
          <w:rFonts w:asciiTheme="majorHAnsi" w:eastAsia="Quicksand" w:hAnsiTheme="majorHAnsi" w:cstheme="majorHAnsi"/>
          <w:lang w:val="en-US"/>
        </w:rPr>
        <w:t xml:space="preserve"> If no passing grade is earned, a </w:t>
      </w:r>
      <w:r w:rsidR="00A54C0C" w:rsidRPr="00F1711B">
        <w:rPr>
          <w:rFonts w:asciiTheme="majorHAnsi" w:eastAsia="Quicksand" w:hAnsiTheme="majorHAnsi" w:cstheme="majorHAnsi"/>
          <w:lang w:val="en-US"/>
        </w:rPr>
        <w:t>make-up</w:t>
      </w:r>
      <w:r w:rsidR="00846C0C" w:rsidRPr="00F1711B">
        <w:rPr>
          <w:rFonts w:asciiTheme="majorHAnsi" w:eastAsia="Quicksand" w:hAnsiTheme="majorHAnsi" w:cstheme="majorHAnsi"/>
          <w:lang w:val="en-US"/>
        </w:rPr>
        <w:t xml:space="preserve"> lab worksheet can be completed in place of a</w:t>
      </w:r>
      <w:r w:rsidR="00A54C0C" w:rsidRPr="00F1711B">
        <w:rPr>
          <w:rFonts w:asciiTheme="majorHAnsi" w:eastAsia="Quicksand" w:hAnsiTheme="majorHAnsi" w:cstheme="majorHAnsi"/>
          <w:lang w:val="en-US"/>
        </w:rPr>
        <w:t xml:space="preserve"> culinary</w:t>
      </w:r>
      <w:r w:rsidR="00846C0C" w:rsidRPr="00F1711B">
        <w:rPr>
          <w:rFonts w:asciiTheme="majorHAnsi" w:eastAsia="Quicksand" w:hAnsiTheme="majorHAnsi" w:cstheme="majorHAnsi"/>
          <w:lang w:val="en-US"/>
        </w:rPr>
        <w:t xml:space="preserve"> lab</w:t>
      </w:r>
      <w:r w:rsidR="00BE6752" w:rsidRPr="00F1711B">
        <w:rPr>
          <w:rFonts w:asciiTheme="majorHAnsi" w:eastAsia="Quicksand" w:hAnsiTheme="majorHAnsi" w:cstheme="majorHAnsi"/>
          <w:lang w:val="en-US"/>
        </w:rPr>
        <w:t>.</w:t>
      </w:r>
      <w:r w:rsidR="6B1F1BC2" w:rsidRPr="00F1711B">
        <w:rPr>
          <w:rFonts w:asciiTheme="majorHAnsi" w:eastAsia="Quicksand" w:hAnsiTheme="majorHAnsi" w:cstheme="majorHAnsi"/>
          <w:lang w:val="en-US"/>
        </w:rPr>
        <w:t xml:space="preserve"> Make sure you turn in classwork and pass you exams in order to </w:t>
      </w:r>
      <w:r w:rsidR="00BE6752" w:rsidRPr="00F1711B">
        <w:rPr>
          <w:rFonts w:asciiTheme="majorHAnsi" w:eastAsia="Quicksand" w:hAnsiTheme="majorHAnsi" w:cstheme="majorHAnsi"/>
          <w:lang w:val="en-US"/>
        </w:rPr>
        <w:t>participate in culinary labs</w:t>
      </w:r>
      <w:r w:rsidR="6B1F1BC2" w:rsidRPr="00F1711B">
        <w:rPr>
          <w:rFonts w:asciiTheme="majorHAnsi" w:eastAsia="Quicksand" w:hAnsiTheme="majorHAnsi" w:cstheme="majorHAnsi"/>
          <w:lang w:val="en-US"/>
        </w:rPr>
        <w:t>.</w:t>
      </w:r>
    </w:p>
    <w:p w14:paraId="045FB7D2" w14:textId="6E305396" w:rsidR="00C6520E" w:rsidRPr="00F1711B" w:rsidRDefault="13A29D0C" w:rsidP="4156C5A7">
      <w:pPr>
        <w:spacing w:before="160" w:line="244" w:lineRule="auto"/>
        <w:ind w:right="420"/>
        <w:rPr>
          <w:rFonts w:asciiTheme="majorHAnsi" w:eastAsia="Quicksand" w:hAnsiTheme="majorHAnsi" w:cstheme="majorHAnsi"/>
          <w:lang w:val="en-US"/>
        </w:rPr>
      </w:pPr>
      <w:r w:rsidRPr="00F1711B">
        <w:rPr>
          <w:rFonts w:asciiTheme="majorHAnsi" w:eastAsia="Quicksand" w:hAnsiTheme="majorHAnsi" w:cstheme="majorHAnsi"/>
          <w:b/>
          <w:bCs/>
          <w:lang w:val="en-US"/>
        </w:rPr>
        <w:t>Class work</w:t>
      </w:r>
      <w:r w:rsidR="00725B0F" w:rsidRPr="00F1711B">
        <w:rPr>
          <w:rFonts w:asciiTheme="majorHAnsi" w:eastAsia="Quicksand" w:hAnsiTheme="majorHAnsi" w:cstheme="majorHAnsi"/>
          <w:b/>
          <w:bCs/>
          <w:lang w:val="en-US"/>
        </w:rPr>
        <w:t xml:space="preserve"> and late policy</w:t>
      </w:r>
      <w:r w:rsidRPr="00F1711B">
        <w:rPr>
          <w:rFonts w:asciiTheme="majorHAnsi" w:eastAsia="Quicksand" w:hAnsiTheme="majorHAnsi" w:cstheme="majorHAnsi"/>
          <w:b/>
          <w:bCs/>
          <w:lang w:val="en-US"/>
        </w:rPr>
        <w:t>:</w:t>
      </w:r>
      <w:r w:rsidRPr="00F1711B">
        <w:rPr>
          <w:rFonts w:asciiTheme="majorHAnsi" w:eastAsia="Quicksand" w:hAnsiTheme="majorHAnsi" w:cstheme="majorHAnsi"/>
          <w:lang w:val="en-US"/>
        </w:rPr>
        <w:t xml:space="preserve"> </w:t>
      </w:r>
      <w:r w:rsidR="424D9560" w:rsidRPr="00F1711B">
        <w:rPr>
          <w:rFonts w:asciiTheme="majorHAnsi" w:eastAsia="Quicksand" w:hAnsiTheme="majorHAnsi" w:cstheme="majorHAnsi"/>
          <w:lang w:val="en-US"/>
        </w:rPr>
        <w:t xml:space="preserve">Classwork should be done in class. You </w:t>
      </w:r>
      <w:r w:rsidR="37341852" w:rsidRPr="00F1711B">
        <w:rPr>
          <w:rFonts w:asciiTheme="majorHAnsi" w:eastAsia="Quicksand" w:hAnsiTheme="majorHAnsi" w:cstheme="majorHAnsi"/>
          <w:lang w:val="en-US"/>
        </w:rPr>
        <w:t>will</w:t>
      </w:r>
      <w:r w:rsidR="424D9560" w:rsidRPr="00F1711B">
        <w:rPr>
          <w:rFonts w:asciiTheme="majorHAnsi" w:eastAsia="Quicksand" w:hAnsiTheme="majorHAnsi" w:cstheme="majorHAnsi"/>
          <w:lang w:val="en-US"/>
        </w:rPr>
        <w:t xml:space="preserve"> </w:t>
      </w:r>
      <w:r w:rsidR="135B3F6A" w:rsidRPr="00F1711B">
        <w:rPr>
          <w:rFonts w:asciiTheme="majorHAnsi" w:eastAsia="Quicksand" w:hAnsiTheme="majorHAnsi" w:cstheme="majorHAnsi"/>
          <w:lang w:val="en-US"/>
        </w:rPr>
        <w:t xml:space="preserve">receive a stamp on your work if you do your work in class and WITH A STAMP YOU WILL RECIEVE </w:t>
      </w:r>
      <w:r w:rsidR="424D9560" w:rsidRPr="00F1711B">
        <w:rPr>
          <w:rFonts w:asciiTheme="majorHAnsi" w:eastAsia="Quicksand" w:hAnsiTheme="majorHAnsi" w:cstheme="majorHAnsi"/>
          <w:lang w:val="en-US"/>
        </w:rPr>
        <w:t>100%</w:t>
      </w:r>
      <w:r w:rsidR="59996ED0" w:rsidRPr="00F1711B">
        <w:rPr>
          <w:rFonts w:asciiTheme="majorHAnsi" w:eastAsia="Quicksand" w:hAnsiTheme="majorHAnsi" w:cstheme="majorHAnsi"/>
          <w:lang w:val="en-US"/>
        </w:rPr>
        <w:t xml:space="preserve"> CREDIT.</w:t>
      </w:r>
      <w:r w:rsidR="424D9560" w:rsidRPr="00F1711B">
        <w:rPr>
          <w:rFonts w:asciiTheme="majorHAnsi" w:eastAsia="Quicksand" w:hAnsiTheme="majorHAnsi" w:cstheme="majorHAnsi"/>
          <w:lang w:val="en-US"/>
        </w:rPr>
        <w:t xml:space="preserve"> If</w:t>
      </w:r>
      <w:r w:rsidR="293D98F5" w:rsidRPr="00F1711B">
        <w:rPr>
          <w:rFonts w:asciiTheme="majorHAnsi" w:eastAsia="Quicksand" w:hAnsiTheme="majorHAnsi" w:cstheme="majorHAnsi"/>
          <w:lang w:val="en-US"/>
        </w:rPr>
        <w:t xml:space="preserve"> you do not </w:t>
      </w:r>
      <w:r w:rsidR="683EC92C" w:rsidRPr="00F1711B">
        <w:rPr>
          <w:rFonts w:asciiTheme="majorHAnsi" w:eastAsia="Quicksand" w:hAnsiTheme="majorHAnsi" w:cstheme="majorHAnsi"/>
          <w:lang w:val="en-US"/>
        </w:rPr>
        <w:t>receive</w:t>
      </w:r>
      <w:r w:rsidR="293D98F5" w:rsidRPr="00F1711B">
        <w:rPr>
          <w:rFonts w:asciiTheme="majorHAnsi" w:eastAsia="Quicksand" w:hAnsiTheme="majorHAnsi" w:cstheme="majorHAnsi"/>
          <w:lang w:val="en-US"/>
        </w:rPr>
        <w:t xml:space="preserve"> a stamp</w:t>
      </w:r>
      <w:r w:rsidR="5EC72C34" w:rsidRPr="00F1711B">
        <w:rPr>
          <w:rFonts w:asciiTheme="majorHAnsi" w:eastAsia="Quicksand" w:hAnsiTheme="majorHAnsi" w:cstheme="majorHAnsi"/>
          <w:lang w:val="en-US"/>
        </w:rPr>
        <w:t xml:space="preserve"> on your classwork</w:t>
      </w:r>
      <w:r w:rsidR="001A1305" w:rsidRPr="00F1711B">
        <w:rPr>
          <w:rFonts w:asciiTheme="majorHAnsi" w:eastAsia="Quicksand" w:hAnsiTheme="majorHAnsi" w:cstheme="majorHAnsi"/>
          <w:lang w:val="en-US"/>
        </w:rPr>
        <w:t>, that is</w:t>
      </w:r>
      <w:r w:rsidR="293D98F5" w:rsidRPr="00F1711B">
        <w:rPr>
          <w:rFonts w:asciiTheme="majorHAnsi" w:eastAsia="Quicksand" w:hAnsiTheme="majorHAnsi" w:cstheme="majorHAnsi"/>
          <w:lang w:val="en-US"/>
        </w:rPr>
        <w:t xml:space="preserve"> </w:t>
      </w:r>
      <w:r w:rsidR="6EC1F464" w:rsidRPr="00F1711B">
        <w:rPr>
          <w:rFonts w:asciiTheme="majorHAnsi" w:eastAsia="Quicksand" w:hAnsiTheme="majorHAnsi" w:cstheme="majorHAnsi"/>
          <w:lang w:val="en-US"/>
        </w:rPr>
        <w:t>because</w:t>
      </w:r>
      <w:r w:rsidR="293D98F5" w:rsidRPr="00F1711B">
        <w:rPr>
          <w:rFonts w:asciiTheme="majorHAnsi" w:eastAsia="Quicksand" w:hAnsiTheme="majorHAnsi" w:cstheme="majorHAnsi"/>
          <w:lang w:val="en-US"/>
        </w:rPr>
        <w:t xml:space="preserve"> you did not use your </w:t>
      </w:r>
      <w:r w:rsidR="2C8DB265" w:rsidRPr="00F1711B">
        <w:rPr>
          <w:rFonts w:asciiTheme="majorHAnsi" w:eastAsia="Quicksand" w:hAnsiTheme="majorHAnsi" w:cstheme="majorHAnsi"/>
          <w:lang w:val="en-US"/>
        </w:rPr>
        <w:t>class time</w:t>
      </w:r>
      <w:r w:rsidR="293D98F5" w:rsidRPr="00F1711B">
        <w:rPr>
          <w:rFonts w:asciiTheme="majorHAnsi" w:eastAsia="Quicksand" w:hAnsiTheme="majorHAnsi" w:cstheme="majorHAnsi"/>
          <w:lang w:val="en-US"/>
        </w:rPr>
        <w:t xml:space="preserve"> wisely</w:t>
      </w:r>
      <w:r w:rsidR="004603F5" w:rsidRPr="00F1711B">
        <w:rPr>
          <w:rFonts w:asciiTheme="majorHAnsi" w:eastAsia="Quicksand" w:hAnsiTheme="majorHAnsi" w:cstheme="majorHAnsi"/>
          <w:lang w:val="en-US"/>
        </w:rPr>
        <w:t>.</w:t>
      </w:r>
      <w:r w:rsidR="293D98F5" w:rsidRPr="00F1711B">
        <w:rPr>
          <w:rFonts w:asciiTheme="majorHAnsi" w:eastAsia="Quicksand" w:hAnsiTheme="majorHAnsi" w:cstheme="majorHAnsi"/>
          <w:lang w:val="en-US"/>
        </w:rPr>
        <w:t xml:space="preserve"> </w:t>
      </w:r>
      <w:r w:rsidR="004603F5" w:rsidRPr="00F1711B">
        <w:rPr>
          <w:rFonts w:asciiTheme="majorHAnsi" w:eastAsia="Quicksand" w:hAnsiTheme="majorHAnsi" w:cstheme="majorHAnsi"/>
          <w:lang w:val="en-US"/>
        </w:rPr>
        <w:t>Y</w:t>
      </w:r>
      <w:r w:rsidR="293D98F5" w:rsidRPr="00F1711B">
        <w:rPr>
          <w:rFonts w:asciiTheme="majorHAnsi" w:eastAsia="Quicksand" w:hAnsiTheme="majorHAnsi" w:cstheme="majorHAnsi"/>
          <w:lang w:val="en-US"/>
        </w:rPr>
        <w:t xml:space="preserve">ou may still do your classwork at home and turn in </w:t>
      </w:r>
      <w:r w:rsidR="04D6318C" w:rsidRPr="00F1711B">
        <w:rPr>
          <w:rFonts w:asciiTheme="majorHAnsi" w:eastAsia="Quicksand" w:hAnsiTheme="majorHAnsi" w:cstheme="majorHAnsi"/>
          <w:lang w:val="en-US"/>
        </w:rPr>
        <w:t xml:space="preserve">WITH </w:t>
      </w:r>
      <w:r w:rsidR="293D98F5" w:rsidRPr="00F1711B">
        <w:rPr>
          <w:rFonts w:asciiTheme="majorHAnsi" w:eastAsia="Quicksand" w:hAnsiTheme="majorHAnsi" w:cstheme="majorHAnsi"/>
          <w:lang w:val="en-US"/>
        </w:rPr>
        <w:t xml:space="preserve">NO STAMP FOR </w:t>
      </w:r>
      <w:r w:rsidR="79372A55" w:rsidRPr="00F1711B">
        <w:rPr>
          <w:rFonts w:asciiTheme="majorHAnsi" w:eastAsia="Quicksand" w:hAnsiTheme="majorHAnsi" w:cstheme="majorHAnsi"/>
          <w:lang w:val="en-US"/>
        </w:rPr>
        <w:t>70% CREDIT</w:t>
      </w:r>
      <w:r w:rsidR="2EDA9A12" w:rsidRPr="00F1711B">
        <w:rPr>
          <w:rFonts w:asciiTheme="majorHAnsi" w:eastAsia="Quicksand" w:hAnsiTheme="majorHAnsi" w:cstheme="majorHAnsi"/>
          <w:lang w:val="en-US"/>
        </w:rPr>
        <w:t xml:space="preserve"> </w:t>
      </w:r>
      <w:r w:rsidR="2EDA9A12" w:rsidRPr="00F1711B">
        <w:rPr>
          <w:rFonts w:asciiTheme="majorHAnsi" w:eastAsia="Quicksand" w:hAnsiTheme="majorHAnsi" w:cstheme="majorHAnsi"/>
          <w:u w:val="single"/>
          <w:lang w:val="en-US"/>
        </w:rPr>
        <w:t>up to one week</w:t>
      </w:r>
      <w:r w:rsidR="2EDA9A12" w:rsidRPr="00F1711B">
        <w:rPr>
          <w:rFonts w:asciiTheme="majorHAnsi" w:eastAsia="Quicksand" w:hAnsiTheme="majorHAnsi" w:cstheme="majorHAnsi"/>
          <w:lang w:val="en-US"/>
        </w:rPr>
        <w:t xml:space="preserve"> after assignment is due</w:t>
      </w:r>
      <w:r w:rsidR="79372A55" w:rsidRPr="00F1711B">
        <w:rPr>
          <w:rFonts w:asciiTheme="majorHAnsi" w:eastAsia="Quicksand" w:hAnsiTheme="majorHAnsi" w:cstheme="majorHAnsi"/>
          <w:u w:val="single"/>
          <w:lang w:val="en-US"/>
        </w:rPr>
        <w:t>.</w:t>
      </w:r>
      <w:r w:rsidR="6C1E3CA1" w:rsidRPr="00F1711B">
        <w:rPr>
          <w:rFonts w:asciiTheme="majorHAnsi" w:eastAsia="Quicksand" w:hAnsiTheme="majorHAnsi" w:cstheme="majorHAnsi"/>
          <w:u w:val="single"/>
          <w:lang w:val="en-US"/>
        </w:rPr>
        <w:t xml:space="preserve"> After 1 week has passed, no late work will be accepted.</w:t>
      </w:r>
    </w:p>
    <w:p w14:paraId="1FA71040" w14:textId="208BC773" w:rsidR="4E6BBA5E" w:rsidRPr="00F1711B" w:rsidRDefault="4E6BBA5E" w:rsidP="4156C5A7">
      <w:pPr>
        <w:spacing w:before="160" w:line="244" w:lineRule="auto"/>
        <w:ind w:right="420"/>
        <w:rPr>
          <w:rFonts w:asciiTheme="majorHAnsi" w:eastAsia="Quicksand" w:hAnsiTheme="majorHAnsi" w:cstheme="majorHAnsi"/>
          <w:lang w:val="en-US"/>
        </w:rPr>
      </w:pPr>
      <w:r w:rsidRPr="00F1711B">
        <w:rPr>
          <w:rFonts w:asciiTheme="majorHAnsi" w:eastAsia="Quicksand" w:hAnsiTheme="majorHAnsi" w:cstheme="majorHAnsi"/>
          <w:lang w:val="en-US"/>
        </w:rPr>
        <w:t xml:space="preserve"> If </w:t>
      </w:r>
      <w:r w:rsidR="7627711B" w:rsidRPr="00F1711B">
        <w:rPr>
          <w:rFonts w:asciiTheme="majorHAnsi" w:eastAsia="Quicksand" w:hAnsiTheme="majorHAnsi" w:cstheme="majorHAnsi"/>
          <w:lang w:val="en-US"/>
        </w:rPr>
        <w:t>you're</w:t>
      </w:r>
      <w:r w:rsidRPr="00F1711B">
        <w:rPr>
          <w:rFonts w:asciiTheme="majorHAnsi" w:eastAsia="Quicksand" w:hAnsiTheme="majorHAnsi" w:cstheme="majorHAnsi"/>
          <w:lang w:val="en-US"/>
        </w:rPr>
        <w:t xml:space="preserve"> absent, it is your responsibility to get the work you missed and turn it in </w:t>
      </w:r>
      <w:r w:rsidRPr="00F1711B">
        <w:rPr>
          <w:rFonts w:asciiTheme="majorHAnsi" w:eastAsia="Quicksand" w:hAnsiTheme="majorHAnsi" w:cstheme="majorHAnsi"/>
          <w:u w:val="single"/>
          <w:lang w:val="en-US"/>
        </w:rPr>
        <w:t>within one week</w:t>
      </w:r>
      <w:r w:rsidRPr="00F1711B">
        <w:rPr>
          <w:rFonts w:asciiTheme="majorHAnsi" w:eastAsia="Quicksand" w:hAnsiTheme="majorHAnsi" w:cstheme="majorHAnsi"/>
          <w:lang w:val="en-US"/>
        </w:rPr>
        <w:t xml:space="preserve"> of returning to class. </w:t>
      </w:r>
      <w:r w:rsidRPr="00F1711B">
        <w:rPr>
          <w:rFonts w:asciiTheme="majorHAnsi" w:eastAsia="Quicksand" w:hAnsiTheme="majorHAnsi" w:cstheme="majorHAnsi"/>
          <w:u w:val="single"/>
          <w:lang w:val="en-US"/>
        </w:rPr>
        <w:t>After a week has passed, you may not turn in late w</w:t>
      </w:r>
      <w:r w:rsidR="03AC744F" w:rsidRPr="00F1711B">
        <w:rPr>
          <w:rFonts w:asciiTheme="majorHAnsi" w:eastAsia="Quicksand" w:hAnsiTheme="majorHAnsi" w:cstheme="majorHAnsi"/>
          <w:u w:val="single"/>
          <w:lang w:val="en-US"/>
        </w:rPr>
        <w:t>ork</w:t>
      </w:r>
      <w:r w:rsidR="03AC744F" w:rsidRPr="00F1711B">
        <w:rPr>
          <w:rFonts w:asciiTheme="majorHAnsi" w:eastAsia="Quicksand" w:hAnsiTheme="majorHAnsi" w:cstheme="majorHAnsi"/>
          <w:lang w:val="en-US"/>
        </w:rPr>
        <w:t xml:space="preserve">. This is to prevent you from </w:t>
      </w:r>
      <w:r w:rsidR="58540243" w:rsidRPr="00F1711B">
        <w:rPr>
          <w:rFonts w:asciiTheme="majorHAnsi" w:eastAsia="Quicksand" w:hAnsiTheme="majorHAnsi" w:cstheme="majorHAnsi"/>
          <w:lang w:val="en-US"/>
        </w:rPr>
        <w:t>falling</w:t>
      </w:r>
      <w:r w:rsidR="03AC744F" w:rsidRPr="00F1711B">
        <w:rPr>
          <w:rFonts w:asciiTheme="majorHAnsi" w:eastAsia="Quicksand" w:hAnsiTheme="majorHAnsi" w:cstheme="majorHAnsi"/>
          <w:lang w:val="en-US"/>
        </w:rPr>
        <w:t xml:space="preserve"> behind. Focus on work at hand and keep caught up.</w:t>
      </w:r>
    </w:p>
    <w:p w14:paraId="671B9C7F" w14:textId="7ADE289F" w:rsidR="00C6520E" w:rsidRPr="00F1711B" w:rsidRDefault="03AC744F">
      <w:pPr>
        <w:spacing w:before="160" w:line="244" w:lineRule="auto"/>
        <w:ind w:right="420"/>
        <w:rPr>
          <w:rFonts w:asciiTheme="majorHAnsi" w:eastAsia="Quicksand" w:hAnsiTheme="majorHAnsi" w:cstheme="majorHAnsi"/>
          <w:lang w:val="en-US"/>
        </w:rPr>
      </w:pPr>
      <w:r w:rsidRPr="00F1711B">
        <w:rPr>
          <w:rFonts w:asciiTheme="majorHAnsi" w:eastAsia="Quicksand" w:hAnsiTheme="majorHAnsi" w:cstheme="majorHAnsi"/>
          <w:b/>
          <w:bCs/>
          <w:lang w:val="en-US"/>
        </w:rPr>
        <w:t xml:space="preserve">EXTRA CREDIT: </w:t>
      </w:r>
      <w:r w:rsidR="022FA037" w:rsidRPr="00F1711B">
        <w:rPr>
          <w:rFonts w:asciiTheme="majorHAnsi" w:eastAsia="Quicksand" w:hAnsiTheme="majorHAnsi" w:cstheme="majorHAnsi"/>
          <w:lang w:val="en-US"/>
        </w:rPr>
        <w:t xml:space="preserve">There are always opportunities to receive extra credit through volunteering for catering events throughout the year. There will be 1-2 extra credit questions on exams and extra credit </w:t>
      </w:r>
      <w:r w:rsidR="1B517110" w:rsidRPr="00F1711B">
        <w:rPr>
          <w:rFonts w:asciiTheme="majorHAnsi" w:eastAsia="Quicksand" w:hAnsiTheme="majorHAnsi" w:cstheme="majorHAnsi"/>
          <w:lang w:val="en-US"/>
        </w:rPr>
        <w:t xml:space="preserve">assignments </w:t>
      </w:r>
      <w:r w:rsidR="00362AF8" w:rsidRPr="00F1711B">
        <w:rPr>
          <w:rFonts w:asciiTheme="majorHAnsi" w:eastAsia="Quicksand" w:hAnsiTheme="majorHAnsi" w:cstheme="majorHAnsi"/>
          <w:lang w:val="en-US"/>
        </w:rPr>
        <w:t>can be arranged</w:t>
      </w:r>
      <w:r w:rsidR="00CA0387" w:rsidRPr="00F1711B">
        <w:rPr>
          <w:rFonts w:asciiTheme="majorHAnsi" w:eastAsia="Quicksand" w:hAnsiTheme="majorHAnsi" w:cstheme="majorHAnsi"/>
          <w:lang w:val="en-US"/>
        </w:rPr>
        <w:t xml:space="preserve"> according to </w:t>
      </w:r>
      <w:r w:rsidR="00F3060F" w:rsidRPr="00F1711B">
        <w:rPr>
          <w:rFonts w:asciiTheme="majorHAnsi" w:eastAsia="Quicksand" w:hAnsiTheme="majorHAnsi" w:cstheme="majorHAnsi"/>
          <w:lang w:val="en-US"/>
        </w:rPr>
        <w:t>students’</w:t>
      </w:r>
      <w:r w:rsidR="00CA0387" w:rsidRPr="00F1711B">
        <w:rPr>
          <w:rFonts w:asciiTheme="majorHAnsi" w:eastAsia="Quicksand" w:hAnsiTheme="majorHAnsi" w:cstheme="majorHAnsi"/>
          <w:lang w:val="en-US"/>
        </w:rPr>
        <w:t xml:space="preserve"> individual needs.</w:t>
      </w:r>
    </w:p>
    <w:p w14:paraId="3F814B04" w14:textId="77777777" w:rsidR="004603F5" w:rsidRPr="00F1711B" w:rsidRDefault="004603F5">
      <w:pPr>
        <w:spacing w:before="160" w:line="244" w:lineRule="auto"/>
        <w:ind w:right="420"/>
        <w:rPr>
          <w:rFonts w:asciiTheme="majorHAnsi" w:eastAsia="Quicksand" w:hAnsiTheme="majorHAnsi" w:cstheme="majorHAnsi"/>
          <w:lang w:val="en-US"/>
        </w:rPr>
      </w:pPr>
    </w:p>
    <w:p w14:paraId="53B52314" w14:textId="2C2DC88D" w:rsidR="13A29D0C" w:rsidRPr="00F1711B" w:rsidRDefault="13A29D0C" w:rsidP="4156C5A7">
      <w:pPr>
        <w:spacing w:line="244" w:lineRule="auto"/>
        <w:ind w:right="940"/>
        <w:rPr>
          <w:rFonts w:asciiTheme="majorHAnsi" w:eastAsia="Quicksand" w:hAnsiTheme="majorHAnsi" w:cstheme="majorHAnsi"/>
          <w:i/>
          <w:iCs/>
        </w:rPr>
      </w:pPr>
      <w:r w:rsidRPr="00F1711B">
        <w:rPr>
          <w:rFonts w:asciiTheme="majorHAnsi" w:eastAsia="Quicksand" w:hAnsiTheme="majorHAnsi" w:cstheme="majorHAnsi"/>
          <w:b/>
          <w:bCs/>
        </w:rPr>
        <w:t>Class Expectations</w:t>
      </w:r>
      <w:r w:rsidRPr="00F1711B">
        <w:rPr>
          <w:rFonts w:asciiTheme="majorHAnsi" w:eastAsia="Quicksand" w:hAnsiTheme="majorHAnsi" w:cstheme="majorHAnsi"/>
        </w:rPr>
        <w:t xml:space="preserve">: </w:t>
      </w:r>
      <w:r w:rsidR="24471E17" w:rsidRPr="00F1711B">
        <w:rPr>
          <w:rFonts w:asciiTheme="majorHAnsi" w:eastAsia="Quicksand" w:hAnsiTheme="majorHAnsi" w:cstheme="majorHAnsi"/>
        </w:rPr>
        <w:t xml:space="preserve"> </w:t>
      </w:r>
    </w:p>
    <w:p w14:paraId="7803D0FE" w14:textId="05897EB4" w:rsidR="24471E17" w:rsidRPr="00F1711B" w:rsidRDefault="24471E17" w:rsidP="4156C5A7">
      <w:pPr>
        <w:spacing w:line="244" w:lineRule="auto"/>
        <w:ind w:right="940"/>
        <w:rPr>
          <w:rFonts w:asciiTheme="majorHAnsi" w:eastAsia="Quicksand" w:hAnsiTheme="majorHAnsi" w:cstheme="majorHAnsi"/>
          <w:lang w:val="en-US"/>
        </w:rPr>
      </w:pPr>
      <w:bookmarkStart w:id="4" w:name="_Int_BnImaLxb"/>
      <w:r w:rsidRPr="00F1711B">
        <w:rPr>
          <w:rFonts w:asciiTheme="majorHAnsi" w:eastAsia="Quicksand" w:hAnsiTheme="majorHAnsi" w:cstheme="majorHAnsi"/>
          <w:lang w:val="en-US"/>
        </w:rPr>
        <w:t>I understand that I am enrolled in the Culinary 1 class as part of the Career Technical Education (CTE) program.</w:t>
      </w:r>
      <w:bookmarkEnd w:id="4"/>
      <w:r w:rsidRPr="00F1711B">
        <w:rPr>
          <w:rFonts w:asciiTheme="majorHAnsi" w:eastAsia="Quicksand" w:hAnsiTheme="majorHAnsi" w:cstheme="majorHAnsi"/>
          <w:lang w:val="en-US"/>
        </w:rPr>
        <w:t xml:space="preserve"> This course is designed to provide me with foundational skills and knowledge essential for a career in the culinary industry. To succeed in this class and prepare for a professional environment, I agree to adhere to the following expectations:</w:t>
      </w:r>
    </w:p>
    <w:p w14:paraId="4C81C1C6" w14:textId="64DABC5A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 xml:space="preserve"> </w:t>
      </w:r>
    </w:p>
    <w:p w14:paraId="2B288EF8" w14:textId="35D8B6C1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  <w:lang w:val="en-US"/>
        </w:rPr>
        <w:t>_____1 .Professional Behavior: I will conduct myself with professionalism, including punctuality, preparedness, and a positive attitude. I will approach each class with respect and readiness to learn.</w:t>
      </w:r>
    </w:p>
    <w:p w14:paraId="0883076D" w14:textId="4CCFEEB5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 xml:space="preserve"> </w:t>
      </w:r>
    </w:p>
    <w:p w14:paraId="6B53DD02" w14:textId="29BBCAC0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>_____ 2. Respect and Safety: I will show respect for my classmates, instructors, and all individuals involved in the course. I will also adhere to all safety protocols, especially when using kitchen tools and equipment.</w:t>
      </w:r>
    </w:p>
    <w:p w14:paraId="3BD5DBDF" w14:textId="26A0CEBD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 xml:space="preserve"> </w:t>
      </w:r>
    </w:p>
    <w:p w14:paraId="454064EB" w14:textId="2C9D205C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>____ 3. Knife Safety: I understand that knives are essential tools in the culinary field and must be used with the utmost care and respect. I agree to:</w:t>
      </w:r>
    </w:p>
    <w:p w14:paraId="6763C535" w14:textId="662682E2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 xml:space="preserve">   - Use knives only for their intended purposes.</w:t>
      </w:r>
    </w:p>
    <w:p w14:paraId="7E3DCE36" w14:textId="32E0C3EB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 xml:space="preserve">   - Avoid any inappropriate or unsafe handling of knives.</w:t>
      </w:r>
    </w:p>
    <w:p w14:paraId="51C38336" w14:textId="57619E18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 xml:space="preserve">   - Never use or hold a knife in a manner that could pose a risk to myself or others.</w:t>
      </w:r>
    </w:p>
    <w:p w14:paraId="70FF3988" w14:textId="5BA14D9A" w:rsidR="24471E17" w:rsidRPr="00F1711B" w:rsidRDefault="24471E17" w:rsidP="4156C5A7">
      <w:pPr>
        <w:spacing w:line="244" w:lineRule="auto"/>
        <w:ind w:right="940"/>
        <w:rPr>
          <w:rFonts w:asciiTheme="majorHAnsi" w:eastAsia="Quicksand" w:hAnsiTheme="majorHAnsi" w:cstheme="majorHAnsi"/>
          <w:lang w:val="en-US"/>
        </w:rPr>
      </w:pPr>
      <w:r w:rsidRPr="00F1711B">
        <w:rPr>
          <w:rFonts w:asciiTheme="majorHAnsi" w:eastAsia="Quicksand" w:hAnsiTheme="majorHAnsi" w:cstheme="majorHAnsi"/>
          <w:lang w:val="en-US"/>
        </w:rPr>
        <w:t xml:space="preserve">   - Keep knives properly stored when not in use and handle them with care at all times.</w:t>
      </w:r>
    </w:p>
    <w:p w14:paraId="0EF2B892" w14:textId="60A0707F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 xml:space="preserve"> </w:t>
      </w:r>
    </w:p>
    <w:p w14:paraId="0FE5459E" w14:textId="4E225AF0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>____ 4. Active Participation: I will engage actively in class activities, discussions, and projects. I will contribute to a collaborative and supportive learning environment and complete assignments to the best of my ability.</w:t>
      </w:r>
    </w:p>
    <w:p w14:paraId="3D805C9D" w14:textId="05A5C55A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 xml:space="preserve"> </w:t>
      </w:r>
    </w:p>
    <w:p w14:paraId="76D4FA4A" w14:textId="77476CDE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>_____ 5. Commitment to Learning: I will approach the course with a willingness to learn and a commitment to mastering the skills and techniques covered in Culinary 1.</w:t>
      </w:r>
    </w:p>
    <w:p w14:paraId="1E4F0E86" w14:textId="0D4EFCBA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lastRenderedPageBreak/>
        <w:t xml:space="preserve"> </w:t>
      </w:r>
    </w:p>
    <w:p w14:paraId="53595BB9" w14:textId="57564E1D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>By signing this contract, I agree to uphold these standards and to approach my participation in the Culinary 1 class with dedication, respect, and a focus on safety.</w:t>
      </w:r>
    </w:p>
    <w:p w14:paraId="0F64D3DA" w14:textId="2CF3AC43" w:rsidR="24471E17" w:rsidRPr="00F1711B" w:rsidRDefault="24471E17" w:rsidP="4156C5A7">
      <w:pPr>
        <w:spacing w:line="244" w:lineRule="auto"/>
        <w:ind w:right="940"/>
        <w:rPr>
          <w:rFonts w:asciiTheme="majorHAnsi" w:hAnsiTheme="majorHAnsi" w:cstheme="majorHAnsi"/>
        </w:rPr>
      </w:pPr>
      <w:r w:rsidRPr="00F1711B">
        <w:rPr>
          <w:rFonts w:asciiTheme="majorHAnsi" w:eastAsia="Quicksand" w:hAnsiTheme="majorHAnsi" w:cstheme="majorHAnsi"/>
        </w:rPr>
        <w:t xml:space="preserve"> </w:t>
      </w:r>
    </w:p>
    <w:p w14:paraId="01F38A2C" w14:textId="75BB660C" w:rsidR="4156C5A7" w:rsidRPr="00F1711B" w:rsidRDefault="4156C5A7" w:rsidP="4156C5A7">
      <w:pPr>
        <w:spacing w:line="244" w:lineRule="auto"/>
        <w:ind w:right="940"/>
        <w:rPr>
          <w:rFonts w:asciiTheme="majorHAnsi" w:eastAsia="Quicksand" w:hAnsiTheme="majorHAnsi" w:cstheme="majorHAnsi"/>
        </w:rPr>
      </w:pPr>
    </w:p>
    <w:p w14:paraId="2A5AE302" w14:textId="0F484564" w:rsidR="00C6520E" w:rsidRPr="00F1711B" w:rsidRDefault="13A29D0C" w:rsidP="4156C5A7">
      <w:pPr>
        <w:spacing w:before="100" w:line="244" w:lineRule="auto"/>
        <w:rPr>
          <w:rFonts w:asciiTheme="majorHAnsi" w:eastAsia="Quicksand" w:hAnsiTheme="majorHAnsi" w:cstheme="majorHAnsi"/>
          <w:i/>
          <w:iCs/>
          <w:sz w:val="20"/>
          <w:szCs w:val="20"/>
          <w:lang w:val="en-US"/>
        </w:rPr>
      </w:pPr>
      <w:r w:rsidRPr="00F1711B">
        <w:rPr>
          <w:rFonts w:asciiTheme="majorHAnsi" w:eastAsia="Quicksand" w:hAnsiTheme="majorHAnsi" w:cstheme="majorHAnsi"/>
          <w:i/>
          <w:iCs/>
          <w:sz w:val="20"/>
          <w:szCs w:val="20"/>
          <w:lang w:val="en-US"/>
        </w:rPr>
        <w:t xml:space="preserve">Student Signature:__________________        </w:t>
      </w:r>
      <w:r w:rsidR="00E74F6E">
        <w:rPr>
          <w:rFonts w:asciiTheme="majorHAnsi" w:eastAsia="Quicksand" w:hAnsiTheme="majorHAnsi" w:cstheme="majorHAnsi"/>
          <w:i/>
          <w:iCs/>
          <w:sz w:val="20"/>
          <w:szCs w:val="20"/>
          <w:lang w:val="en-US"/>
        </w:rPr>
        <w:t>Guardian</w:t>
      </w:r>
      <w:r w:rsidRPr="00F1711B">
        <w:rPr>
          <w:rFonts w:asciiTheme="majorHAnsi" w:eastAsia="Quicksand" w:hAnsiTheme="majorHAnsi" w:cstheme="majorHAnsi"/>
          <w:i/>
          <w:iCs/>
          <w:sz w:val="20"/>
          <w:szCs w:val="20"/>
          <w:lang w:val="en-US"/>
        </w:rPr>
        <w:t xml:space="preserve"> Signature:________________________</w:t>
      </w:r>
    </w:p>
    <w:p w14:paraId="7BC39804" w14:textId="77777777" w:rsidR="00C6520E" w:rsidRPr="00F1711B" w:rsidRDefault="00C6520E">
      <w:pPr>
        <w:spacing w:before="100" w:line="244" w:lineRule="auto"/>
        <w:rPr>
          <w:rFonts w:asciiTheme="majorHAnsi" w:eastAsia="Quicksand" w:hAnsiTheme="majorHAnsi" w:cstheme="majorHAnsi"/>
          <w:i/>
          <w:sz w:val="20"/>
          <w:szCs w:val="20"/>
        </w:rPr>
      </w:pPr>
    </w:p>
    <w:p w14:paraId="19ABDEEC" w14:textId="77777777" w:rsidR="00C6520E" w:rsidRPr="00F1711B" w:rsidRDefault="00952EE5">
      <w:pPr>
        <w:spacing w:before="180" w:line="244" w:lineRule="auto"/>
        <w:rPr>
          <w:rFonts w:asciiTheme="majorHAnsi" w:eastAsia="Quicksand" w:hAnsiTheme="majorHAnsi" w:cstheme="majorHAnsi"/>
          <w:b/>
          <w:i/>
          <w:sz w:val="20"/>
          <w:szCs w:val="20"/>
        </w:rPr>
      </w:pPr>
      <w:r w:rsidRPr="00F1711B">
        <w:rPr>
          <w:rFonts w:asciiTheme="majorHAnsi" w:eastAsia="Quicksand" w:hAnsiTheme="majorHAnsi" w:cstheme="majorHAnsi"/>
          <w:i/>
          <w:sz w:val="20"/>
          <w:szCs w:val="20"/>
        </w:rPr>
        <w:t>Print Name: _______________________     Print Name: ____________________________</w:t>
      </w:r>
    </w:p>
    <w:p w14:paraId="7193B4CF" w14:textId="77777777" w:rsidR="00C6520E" w:rsidRPr="00F1711B" w:rsidRDefault="00C6520E">
      <w:pPr>
        <w:spacing w:line="244" w:lineRule="auto"/>
        <w:ind w:right="940"/>
        <w:rPr>
          <w:rFonts w:asciiTheme="majorHAnsi" w:eastAsia="Quicksand" w:hAnsiTheme="majorHAnsi" w:cstheme="majorHAnsi"/>
          <w:i/>
          <w:sz w:val="20"/>
          <w:szCs w:val="20"/>
        </w:rPr>
      </w:pPr>
    </w:p>
    <w:p w14:paraId="4A8C686D" w14:textId="77777777" w:rsidR="00C6520E" w:rsidRPr="00F1711B" w:rsidRDefault="13A29D0C" w:rsidP="4156C5A7">
      <w:pPr>
        <w:spacing w:before="100" w:line="244" w:lineRule="auto"/>
        <w:rPr>
          <w:rFonts w:asciiTheme="majorHAnsi" w:eastAsia="Quicksand" w:hAnsiTheme="majorHAnsi" w:cstheme="majorHAnsi"/>
          <w:i/>
          <w:iCs/>
          <w:sz w:val="20"/>
          <w:szCs w:val="20"/>
          <w:u w:val="single"/>
          <w:lang w:val="en-US"/>
        </w:rPr>
      </w:pPr>
      <w:r w:rsidRPr="00F1711B">
        <w:rPr>
          <w:rFonts w:asciiTheme="majorHAnsi" w:eastAsia="Quicksand" w:hAnsiTheme="majorHAnsi" w:cstheme="majorHAnsi"/>
          <w:i/>
          <w:iCs/>
          <w:sz w:val="20"/>
          <w:szCs w:val="20"/>
          <w:lang w:val="en-US"/>
        </w:rPr>
        <w:t>Date: _________________                              Date:_________________</w:t>
      </w:r>
      <w:r w:rsidRPr="00F1711B">
        <w:rPr>
          <w:rFonts w:asciiTheme="majorHAnsi" w:eastAsia="Quicksand" w:hAnsiTheme="majorHAnsi" w:cstheme="majorHAnsi"/>
          <w:i/>
          <w:iCs/>
          <w:sz w:val="20"/>
          <w:szCs w:val="20"/>
          <w:u w:val="single"/>
          <w:lang w:val="en-US"/>
        </w:rPr>
        <w:t xml:space="preserve"> ___                </w:t>
      </w:r>
    </w:p>
    <w:p w14:paraId="078F07ED" w14:textId="77777777" w:rsidR="00C6520E" w:rsidRDefault="00C6520E">
      <w:pPr>
        <w:spacing w:line="244" w:lineRule="auto"/>
        <w:ind w:right="940"/>
        <w:rPr>
          <w:rFonts w:ascii="Quicksand" w:eastAsia="Quicksand" w:hAnsi="Quicksand" w:cs="Quicksand"/>
          <w:i/>
          <w:sz w:val="20"/>
          <w:szCs w:val="20"/>
        </w:rPr>
      </w:pPr>
    </w:p>
    <w:p w14:paraId="152FB8E9" w14:textId="77777777" w:rsidR="00C6520E" w:rsidRDefault="00C6520E">
      <w:pPr>
        <w:spacing w:line="244" w:lineRule="auto"/>
        <w:ind w:right="940"/>
        <w:rPr>
          <w:rFonts w:ascii="Quicksand" w:eastAsia="Quicksand" w:hAnsi="Quicksand" w:cs="Quicksand"/>
          <w:i/>
          <w:sz w:val="20"/>
          <w:szCs w:val="20"/>
        </w:rPr>
      </w:pPr>
    </w:p>
    <w:p w14:paraId="62D583C1" w14:textId="77777777" w:rsidR="00C6520E" w:rsidRDefault="00C6520E">
      <w:pPr>
        <w:spacing w:line="244" w:lineRule="auto"/>
        <w:ind w:right="940"/>
        <w:rPr>
          <w:rFonts w:ascii="Quicksand" w:eastAsia="Quicksand" w:hAnsi="Quicksand" w:cs="Quicksand"/>
          <w:i/>
          <w:sz w:val="20"/>
          <w:szCs w:val="20"/>
        </w:rPr>
      </w:pPr>
    </w:p>
    <w:p w14:paraId="342C7D66" w14:textId="77777777" w:rsidR="00C6520E" w:rsidRDefault="00C6520E">
      <w:pPr>
        <w:spacing w:line="244" w:lineRule="auto"/>
        <w:ind w:right="940"/>
        <w:rPr>
          <w:rFonts w:ascii="Quicksand" w:eastAsia="Quicksand" w:hAnsi="Quicksand" w:cs="Quicksand"/>
          <w:i/>
        </w:rPr>
      </w:pPr>
    </w:p>
    <w:p w14:paraId="29D37651" w14:textId="77777777" w:rsidR="00C6520E" w:rsidRDefault="00C6520E">
      <w:pPr>
        <w:spacing w:before="160" w:line="244" w:lineRule="auto"/>
        <w:ind w:right="420"/>
        <w:rPr>
          <w:rFonts w:ascii="Quicksand" w:eastAsia="Quicksand" w:hAnsi="Quicksand" w:cs="Quicksand"/>
        </w:rPr>
      </w:pPr>
    </w:p>
    <w:p w14:paraId="306EC71C" w14:textId="77777777" w:rsidR="00C6520E" w:rsidRDefault="00C6520E">
      <w:pPr>
        <w:spacing w:before="160"/>
        <w:rPr>
          <w:rFonts w:ascii="Quicksand" w:eastAsia="Quicksand" w:hAnsi="Quicksand" w:cs="Quicksand"/>
        </w:rPr>
      </w:pPr>
    </w:p>
    <w:p w14:paraId="24D9542A" w14:textId="77777777" w:rsidR="00C6520E" w:rsidRDefault="00C6520E">
      <w:pPr>
        <w:spacing w:before="100"/>
        <w:rPr>
          <w:rFonts w:ascii="Quicksand" w:eastAsia="Quicksand" w:hAnsi="Quicksand" w:cs="Quicksand"/>
          <w:b/>
        </w:rPr>
      </w:pPr>
    </w:p>
    <w:p w14:paraId="407EA4AD" w14:textId="77777777" w:rsidR="00C6520E" w:rsidRDefault="00C6520E">
      <w:pPr>
        <w:rPr>
          <w:rFonts w:ascii="Quicksand" w:eastAsia="Quicksand" w:hAnsi="Quicksand" w:cs="Quicksand"/>
        </w:rPr>
      </w:pPr>
    </w:p>
    <w:p w14:paraId="55805D62" w14:textId="77777777" w:rsidR="00C6520E" w:rsidRDefault="00C6520E">
      <w:pPr>
        <w:rPr>
          <w:rFonts w:ascii="Quicksand" w:eastAsia="Quicksand" w:hAnsi="Quicksand" w:cs="Quicksand"/>
        </w:rPr>
      </w:pPr>
    </w:p>
    <w:p w14:paraId="388B5EF4" w14:textId="77777777" w:rsidR="00C6520E" w:rsidRDefault="00C6520E">
      <w:pPr>
        <w:ind w:left="720"/>
        <w:rPr>
          <w:rFonts w:ascii="Quicksand" w:eastAsia="Quicksand" w:hAnsi="Quicksand" w:cs="Quicksand"/>
        </w:rPr>
      </w:pPr>
    </w:p>
    <w:p w14:paraId="55C69520" w14:textId="77777777" w:rsidR="00C6520E" w:rsidRDefault="00C6520E">
      <w:pPr>
        <w:pStyle w:val="Heading1"/>
        <w:keepNext w:val="0"/>
        <w:keepLines w:val="0"/>
        <w:spacing w:before="100"/>
        <w:rPr>
          <w:rFonts w:ascii="Quicksand" w:eastAsia="Quicksand" w:hAnsi="Quicksand" w:cs="Quicksand"/>
          <w:sz w:val="24"/>
          <w:szCs w:val="24"/>
          <w:highlight w:val="white"/>
        </w:rPr>
      </w:pPr>
      <w:bookmarkStart w:id="5" w:name="_6iv6u55b6kk" w:colFirst="0" w:colLast="0"/>
      <w:bookmarkEnd w:id="5"/>
    </w:p>
    <w:p w14:paraId="3E53C856" w14:textId="77777777" w:rsidR="00C6520E" w:rsidRDefault="00C6520E">
      <w:pPr>
        <w:rPr>
          <w:rFonts w:ascii="Quicksand" w:eastAsia="Quicksand" w:hAnsi="Quicksand" w:cs="Quicksand"/>
          <w:highlight w:val="white"/>
        </w:rPr>
      </w:pPr>
    </w:p>
    <w:sectPr w:rsidR="00C652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nImaLxb" int2:invalidationBookmarkName="" int2:hashCode="mZkKRDJ/5kE7CM" int2:id="eDHOEqW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4343"/>
    <w:multiLevelType w:val="multilevel"/>
    <w:tmpl w:val="6066A3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7D0192"/>
    <w:multiLevelType w:val="multilevel"/>
    <w:tmpl w:val="D25C99C0"/>
    <w:lvl w:ilvl="0">
      <w:start w:val="1"/>
      <w:numFmt w:val="bullet"/>
      <w:lvlText w:val="-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FA36DA"/>
    <w:multiLevelType w:val="multilevel"/>
    <w:tmpl w:val="19589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744616"/>
    <w:multiLevelType w:val="hybridMultilevel"/>
    <w:tmpl w:val="646C07CC"/>
    <w:lvl w:ilvl="0" w:tplc="5E347D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D44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C3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D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24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E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43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46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8B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01597">
    <w:abstractNumId w:val="3"/>
  </w:num>
  <w:num w:numId="2" w16cid:durableId="466313530">
    <w:abstractNumId w:val="1"/>
  </w:num>
  <w:num w:numId="3" w16cid:durableId="357319455">
    <w:abstractNumId w:val="2"/>
  </w:num>
  <w:num w:numId="4" w16cid:durableId="15002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0E"/>
    <w:rsid w:val="0000171D"/>
    <w:rsid w:val="0001784E"/>
    <w:rsid w:val="00032CB5"/>
    <w:rsid w:val="00033D50"/>
    <w:rsid w:val="00055C6F"/>
    <w:rsid w:val="000E4547"/>
    <w:rsid w:val="00183336"/>
    <w:rsid w:val="001A1305"/>
    <w:rsid w:val="001C0B05"/>
    <w:rsid w:val="001F6BCC"/>
    <w:rsid w:val="0024657F"/>
    <w:rsid w:val="002900AA"/>
    <w:rsid w:val="002E7E49"/>
    <w:rsid w:val="00362AF8"/>
    <w:rsid w:val="003E2C01"/>
    <w:rsid w:val="00407894"/>
    <w:rsid w:val="004603F5"/>
    <w:rsid w:val="004C2347"/>
    <w:rsid w:val="004D5A2A"/>
    <w:rsid w:val="005259B7"/>
    <w:rsid w:val="005320A2"/>
    <w:rsid w:val="005436BF"/>
    <w:rsid w:val="0063167A"/>
    <w:rsid w:val="0065117C"/>
    <w:rsid w:val="006B33A9"/>
    <w:rsid w:val="006C13C2"/>
    <w:rsid w:val="006C69D3"/>
    <w:rsid w:val="006E56F5"/>
    <w:rsid w:val="00725B0F"/>
    <w:rsid w:val="00794D3F"/>
    <w:rsid w:val="007C7A7F"/>
    <w:rsid w:val="00817941"/>
    <w:rsid w:val="00840CED"/>
    <w:rsid w:val="00846C0C"/>
    <w:rsid w:val="00924773"/>
    <w:rsid w:val="00936398"/>
    <w:rsid w:val="00952EE5"/>
    <w:rsid w:val="009B3470"/>
    <w:rsid w:val="009E03F3"/>
    <w:rsid w:val="00A1EA9B"/>
    <w:rsid w:val="00A47D9B"/>
    <w:rsid w:val="00A54C0C"/>
    <w:rsid w:val="00A60F72"/>
    <w:rsid w:val="00A8678C"/>
    <w:rsid w:val="00AB13EC"/>
    <w:rsid w:val="00AEBE41"/>
    <w:rsid w:val="00BE6752"/>
    <w:rsid w:val="00C41BD9"/>
    <w:rsid w:val="00C62D78"/>
    <w:rsid w:val="00C6520E"/>
    <w:rsid w:val="00C973C6"/>
    <w:rsid w:val="00CA0387"/>
    <w:rsid w:val="00CC0BCE"/>
    <w:rsid w:val="00CD7B06"/>
    <w:rsid w:val="00CE51AF"/>
    <w:rsid w:val="00D550EB"/>
    <w:rsid w:val="00D83DEF"/>
    <w:rsid w:val="00DC5170"/>
    <w:rsid w:val="00DE45B3"/>
    <w:rsid w:val="00DE5751"/>
    <w:rsid w:val="00E70455"/>
    <w:rsid w:val="00E74A5E"/>
    <w:rsid w:val="00E74F6E"/>
    <w:rsid w:val="00F00AB0"/>
    <w:rsid w:val="00F1523D"/>
    <w:rsid w:val="00F1711B"/>
    <w:rsid w:val="00F2167E"/>
    <w:rsid w:val="00F3060F"/>
    <w:rsid w:val="00F729F5"/>
    <w:rsid w:val="010E1934"/>
    <w:rsid w:val="012701C9"/>
    <w:rsid w:val="022FA037"/>
    <w:rsid w:val="03AC744F"/>
    <w:rsid w:val="04201448"/>
    <w:rsid w:val="04D6318C"/>
    <w:rsid w:val="053C97B1"/>
    <w:rsid w:val="05550196"/>
    <w:rsid w:val="058E85DD"/>
    <w:rsid w:val="06B417E4"/>
    <w:rsid w:val="07F3F4F8"/>
    <w:rsid w:val="08262DAF"/>
    <w:rsid w:val="08D04942"/>
    <w:rsid w:val="09CF25BC"/>
    <w:rsid w:val="0CCAE166"/>
    <w:rsid w:val="0D56BF46"/>
    <w:rsid w:val="0DFE0E70"/>
    <w:rsid w:val="0DFEB78A"/>
    <w:rsid w:val="0EB4B51E"/>
    <w:rsid w:val="0F3D61B9"/>
    <w:rsid w:val="0FE86B4C"/>
    <w:rsid w:val="10B899C5"/>
    <w:rsid w:val="135B3F6A"/>
    <w:rsid w:val="13A29D0C"/>
    <w:rsid w:val="13B46048"/>
    <w:rsid w:val="13E8A366"/>
    <w:rsid w:val="159F5E0A"/>
    <w:rsid w:val="16B3ACB0"/>
    <w:rsid w:val="1762946E"/>
    <w:rsid w:val="177E8378"/>
    <w:rsid w:val="18B0F765"/>
    <w:rsid w:val="1B517110"/>
    <w:rsid w:val="1C5A5127"/>
    <w:rsid w:val="1D6FCFDF"/>
    <w:rsid w:val="204705DA"/>
    <w:rsid w:val="208C58B8"/>
    <w:rsid w:val="20D7BAB9"/>
    <w:rsid w:val="21D543E0"/>
    <w:rsid w:val="24471E17"/>
    <w:rsid w:val="25202E1E"/>
    <w:rsid w:val="254754F1"/>
    <w:rsid w:val="25AEB5E3"/>
    <w:rsid w:val="25E4A545"/>
    <w:rsid w:val="25F4AD0F"/>
    <w:rsid w:val="26254F74"/>
    <w:rsid w:val="267AF824"/>
    <w:rsid w:val="26BA270B"/>
    <w:rsid w:val="28DC3A11"/>
    <w:rsid w:val="293D98F5"/>
    <w:rsid w:val="2A61E900"/>
    <w:rsid w:val="2C8DB265"/>
    <w:rsid w:val="2D139388"/>
    <w:rsid w:val="2D57EBDA"/>
    <w:rsid w:val="2D6DD15D"/>
    <w:rsid w:val="2EDA9A12"/>
    <w:rsid w:val="2F0C2AD8"/>
    <w:rsid w:val="3014951C"/>
    <w:rsid w:val="30547719"/>
    <w:rsid w:val="32BE060D"/>
    <w:rsid w:val="33341453"/>
    <w:rsid w:val="3337A127"/>
    <w:rsid w:val="3443BDB3"/>
    <w:rsid w:val="354E7B83"/>
    <w:rsid w:val="35E330C1"/>
    <w:rsid w:val="36AA0FB9"/>
    <w:rsid w:val="36C079C1"/>
    <w:rsid w:val="37341852"/>
    <w:rsid w:val="385D862C"/>
    <w:rsid w:val="3A660832"/>
    <w:rsid w:val="3B143E1E"/>
    <w:rsid w:val="3BBF412E"/>
    <w:rsid w:val="3C6607E2"/>
    <w:rsid w:val="3C71E571"/>
    <w:rsid w:val="3C813866"/>
    <w:rsid w:val="3DD0DE9D"/>
    <w:rsid w:val="3E894408"/>
    <w:rsid w:val="3E97D28B"/>
    <w:rsid w:val="3F517D35"/>
    <w:rsid w:val="3F654787"/>
    <w:rsid w:val="400143C0"/>
    <w:rsid w:val="400F96DD"/>
    <w:rsid w:val="401B9220"/>
    <w:rsid w:val="403DB26F"/>
    <w:rsid w:val="4156C5A7"/>
    <w:rsid w:val="424D9560"/>
    <w:rsid w:val="42814BF7"/>
    <w:rsid w:val="457BDD8D"/>
    <w:rsid w:val="45FA5057"/>
    <w:rsid w:val="464F0ECA"/>
    <w:rsid w:val="4660FBDA"/>
    <w:rsid w:val="4769550B"/>
    <w:rsid w:val="4A1FA037"/>
    <w:rsid w:val="4AB4FBBD"/>
    <w:rsid w:val="4B7C6D34"/>
    <w:rsid w:val="4C86C039"/>
    <w:rsid w:val="4D38F8F0"/>
    <w:rsid w:val="4E0FC5F7"/>
    <w:rsid w:val="4E6BBA5E"/>
    <w:rsid w:val="4EAA99D1"/>
    <w:rsid w:val="548CA028"/>
    <w:rsid w:val="57556560"/>
    <w:rsid w:val="57C764B6"/>
    <w:rsid w:val="5825E0D5"/>
    <w:rsid w:val="58540243"/>
    <w:rsid w:val="58ADF179"/>
    <w:rsid w:val="58DDC50E"/>
    <w:rsid w:val="59996ED0"/>
    <w:rsid w:val="5A0FBED9"/>
    <w:rsid w:val="5AEB11CA"/>
    <w:rsid w:val="5B500C7D"/>
    <w:rsid w:val="5B6F3773"/>
    <w:rsid w:val="5C44C8C7"/>
    <w:rsid w:val="5C510949"/>
    <w:rsid w:val="5EC72C34"/>
    <w:rsid w:val="5F05E4B4"/>
    <w:rsid w:val="5FC0892E"/>
    <w:rsid w:val="611694C5"/>
    <w:rsid w:val="64C763DB"/>
    <w:rsid w:val="64D2E614"/>
    <w:rsid w:val="664BC227"/>
    <w:rsid w:val="66526A60"/>
    <w:rsid w:val="67465E8B"/>
    <w:rsid w:val="677D5909"/>
    <w:rsid w:val="68246705"/>
    <w:rsid w:val="683EC92C"/>
    <w:rsid w:val="688D275D"/>
    <w:rsid w:val="68B7A5E8"/>
    <w:rsid w:val="68F69F77"/>
    <w:rsid w:val="6AC69063"/>
    <w:rsid w:val="6AD906A3"/>
    <w:rsid w:val="6B1F1BC2"/>
    <w:rsid w:val="6B7191CE"/>
    <w:rsid w:val="6C1AB6EC"/>
    <w:rsid w:val="6C1E3CA1"/>
    <w:rsid w:val="6C53E990"/>
    <w:rsid w:val="6C8229FA"/>
    <w:rsid w:val="6CEB777A"/>
    <w:rsid w:val="6EC1F464"/>
    <w:rsid w:val="6EE2FE4A"/>
    <w:rsid w:val="70998751"/>
    <w:rsid w:val="70DD77D0"/>
    <w:rsid w:val="71019D81"/>
    <w:rsid w:val="71A035D9"/>
    <w:rsid w:val="721E4F78"/>
    <w:rsid w:val="72788A73"/>
    <w:rsid w:val="72944ECB"/>
    <w:rsid w:val="72D0BFE3"/>
    <w:rsid w:val="73A59F5F"/>
    <w:rsid w:val="74C2B086"/>
    <w:rsid w:val="75F0648F"/>
    <w:rsid w:val="7621C4B8"/>
    <w:rsid w:val="7627711B"/>
    <w:rsid w:val="768DB0BB"/>
    <w:rsid w:val="77794CA4"/>
    <w:rsid w:val="79372A55"/>
    <w:rsid w:val="79E7B578"/>
    <w:rsid w:val="7B15D829"/>
    <w:rsid w:val="7B868D26"/>
    <w:rsid w:val="7CCBC93B"/>
    <w:rsid w:val="7D71DF6D"/>
    <w:rsid w:val="7E6371CB"/>
    <w:rsid w:val="7EC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3F14"/>
  <w15:docId w15:val="{70F4655A-D719-4162-88FC-A1C57C9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A60F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Brown@RSD7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6763</Characters>
  <Application>Microsoft Office Word</Application>
  <DocSecurity>4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Griffith</dc:creator>
  <cp:lastModifiedBy>Lisa Griffith</cp:lastModifiedBy>
  <cp:revision>2</cp:revision>
  <cp:lastPrinted>2024-09-01T01:49:00Z</cp:lastPrinted>
  <dcterms:created xsi:type="dcterms:W3CDTF">2024-09-08T20:44:00Z</dcterms:created>
  <dcterms:modified xsi:type="dcterms:W3CDTF">2024-09-08T20:44:00Z</dcterms:modified>
</cp:coreProperties>
</file>