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05BA2" w14:textId="306240D9" w:rsidR="001C268D" w:rsidRPr="00115530" w:rsidRDefault="10223BF0" w:rsidP="10223BF0">
      <w:pPr>
        <w:pStyle w:val="CM17"/>
        <w:shd w:val="clear" w:color="auto" w:fill="D9D9D9" w:themeFill="background1" w:themeFillShade="D9"/>
        <w:spacing w:line="271" w:lineRule="atLeast"/>
        <w:jc w:val="center"/>
        <w:rPr>
          <w:rFonts w:asciiTheme="minorHAnsi" w:hAnsiTheme="minorHAnsi"/>
          <w:b/>
          <w:bCs/>
          <w:color w:val="000000" w:themeColor="text1"/>
          <w:sz w:val="22"/>
          <w:szCs w:val="22"/>
        </w:rPr>
      </w:pPr>
      <w:r w:rsidRPr="10223BF0">
        <w:rPr>
          <w:rFonts w:asciiTheme="minorHAnsi" w:hAnsiTheme="minorHAnsi"/>
          <w:sz w:val="22"/>
          <w:szCs w:val="22"/>
        </w:rPr>
        <w:t xml:space="preserve"> </w:t>
      </w:r>
      <w:r w:rsidRPr="10223BF0">
        <w:rPr>
          <w:rFonts w:asciiTheme="minorHAnsi" w:hAnsiTheme="minorHAnsi"/>
          <w:b/>
          <w:bCs/>
          <w:color w:val="000000" w:themeColor="text1"/>
          <w:sz w:val="22"/>
          <w:szCs w:val="22"/>
        </w:rPr>
        <w:t xml:space="preserve">Request for Proposal </w:t>
      </w:r>
    </w:p>
    <w:p w14:paraId="3E8F392C" w14:textId="1EF7AF97" w:rsidR="001C268D" w:rsidRPr="00115530" w:rsidRDefault="10223BF0" w:rsidP="10223BF0">
      <w:pPr>
        <w:pStyle w:val="CM17"/>
        <w:shd w:val="clear" w:color="auto" w:fill="D9D9D9" w:themeFill="background1" w:themeFillShade="D9"/>
        <w:spacing w:line="271" w:lineRule="atLeast"/>
        <w:jc w:val="center"/>
        <w:rPr>
          <w:rFonts w:asciiTheme="minorHAnsi" w:hAnsiTheme="minorHAnsi"/>
          <w:b/>
          <w:bCs/>
          <w:color w:val="000000" w:themeColor="text1"/>
          <w:sz w:val="22"/>
          <w:szCs w:val="22"/>
        </w:rPr>
      </w:pPr>
      <w:r w:rsidRPr="10223BF0">
        <w:rPr>
          <w:rFonts w:asciiTheme="minorHAnsi" w:hAnsiTheme="minorHAnsi"/>
          <w:b/>
          <w:bCs/>
          <w:color w:val="000000" w:themeColor="text1"/>
          <w:sz w:val="22"/>
          <w:szCs w:val="22"/>
        </w:rPr>
        <w:t>RFP # 2017 E-Rate RSD7 Wireless</w:t>
      </w:r>
    </w:p>
    <w:p w14:paraId="0864FF94" w14:textId="77777777" w:rsidR="001C268D" w:rsidRPr="00115530" w:rsidRDefault="001C268D" w:rsidP="0071236A">
      <w:pPr>
        <w:pStyle w:val="Default"/>
        <w:rPr>
          <w:rFonts w:asciiTheme="minorHAnsi" w:hAnsiTheme="minorHAnsi"/>
          <w:b/>
          <w:bCs/>
          <w:sz w:val="22"/>
          <w:szCs w:val="22"/>
        </w:rPr>
      </w:pPr>
    </w:p>
    <w:p w14:paraId="1570872B" w14:textId="77777777" w:rsidR="001C268D" w:rsidRPr="00115530" w:rsidRDefault="001C268D" w:rsidP="0071236A">
      <w:pPr>
        <w:pStyle w:val="Default"/>
        <w:rPr>
          <w:rFonts w:asciiTheme="minorHAnsi" w:hAnsiTheme="minorHAnsi"/>
          <w:b/>
          <w:bCs/>
          <w:sz w:val="22"/>
          <w:szCs w:val="22"/>
        </w:rPr>
      </w:pPr>
    </w:p>
    <w:p w14:paraId="2AA5D7F2" w14:textId="77777777" w:rsidR="001C268D" w:rsidRPr="00115530" w:rsidRDefault="001C268D" w:rsidP="0071236A">
      <w:pPr>
        <w:pStyle w:val="Default"/>
        <w:rPr>
          <w:rFonts w:asciiTheme="minorHAnsi" w:hAnsiTheme="minorHAnsi"/>
          <w:b/>
          <w:bCs/>
          <w:sz w:val="22"/>
          <w:szCs w:val="22"/>
        </w:rPr>
      </w:pPr>
    </w:p>
    <w:p w14:paraId="1CC92866" w14:textId="77777777" w:rsidR="001C268D" w:rsidRPr="00115530" w:rsidRDefault="001C268D" w:rsidP="0071236A">
      <w:pPr>
        <w:pStyle w:val="Default"/>
        <w:rPr>
          <w:rFonts w:asciiTheme="minorHAnsi" w:hAnsiTheme="minorHAnsi"/>
          <w:b/>
          <w:bCs/>
          <w:sz w:val="22"/>
          <w:szCs w:val="22"/>
        </w:rPr>
      </w:pPr>
    </w:p>
    <w:p w14:paraId="1766D322" w14:textId="77777777" w:rsidR="001C268D" w:rsidRPr="00115530" w:rsidRDefault="001C268D" w:rsidP="0071236A">
      <w:pPr>
        <w:pStyle w:val="Default"/>
        <w:rPr>
          <w:rFonts w:asciiTheme="minorHAnsi" w:hAnsiTheme="minorHAnsi"/>
          <w:b/>
          <w:bCs/>
          <w:sz w:val="22"/>
          <w:szCs w:val="22"/>
        </w:rPr>
      </w:pPr>
    </w:p>
    <w:p w14:paraId="2F481E3A" w14:textId="77777777" w:rsidR="001C268D" w:rsidRPr="00115530" w:rsidRDefault="001C268D" w:rsidP="0071236A">
      <w:pPr>
        <w:pStyle w:val="Default"/>
        <w:rPr>
          <w:rFonts w:asciiTheme="minorHAnsi" w:hAnsiTheme="minorHAnsi"/>
          <w:b/>
          <w:bCs/>
          <w:sz w:val="22"/>
          <w:szCs w:val="22"/>
        </w:rPr>
      </w:pPr>
    </w:p>
    <w:p w14:paraId="2566FFF6" w14:textId="77777777" w:rsidR="001C268D" w:rsidRPr="00115530" w:rsidRDefault="001C268D" w:rsidP="0071236A">
      <w:pPr>
        <w:pStyle w:val="Default"/>
        <w:rPr>
          <w:rFonts w:asciiTheme="minorHAnsi" w:hAnsiTheme="minorHAnsi"/>
          <w:b/>
          <w:bCs/>
          <w:sz w:val="22"/>
          <w:szCs w:val="22"/>
        </w:rPr>
      </w:pPr>
    </w:p>
    <w:p w14:paraId="0B83017C" w14:textId="77777777" w:rsidR="001C268D" w:rsidRPr="00115530" w:rsidRDefault="001C268D" w:rsidP="0071236A">
      <w:pPr>
        <w:pStyle w:val="Default"/>
        <w:rPr>
          <w:rFonts w:asciiTheme="minorHAnsi" w:hAnsiTheme="minorHAnsi"/>
          <w:b/>
          <w:bCs/>
          <w:sz w:val="22"/>
          <w:szCs w:val="22"/>
        </w:rPr>
      </w:pPr>
    </w:p>
    <w:p w14:paraId="2F16463B" w14:textId="77777777" w:rsidR="001C268D" w:rsidRPr="00115530" w:rsidRDefault="001C268D" w:rsidP="0071236A">
      <w:pPr>
        <w:pStyle w:val="Default"/>
        <w:rPr>
          <w:rFonts w:asciiTheme="minorHAnsi" w:hAnsiTheme="minorHAnsi"/>
          <w:b/>
          <w:bCs/>
          <w:sz w:val="22"/>
          <w:szCs w:val="22"/>
        </w:rPr>
      </w:pPr>
    </w:p>
    <w:p w14:paraId="5B83D94A" w14:textId="77777777" w:rsidR="001C268D" w:rsidRPr="00115530" w:rsidRDefault="001C268D" w:rsidP="0071236A">
      <w:pPr>
        <w:pStyle w:val="Default"/>
        <w:rPr>
          <w:rFonts w:asciiTheme="minorHAnsi" w:hAnsiTheme="minorHAnsi"/>
          <w:b/>
          <w:bCs/>
          <w:sz w:val="22"/>
          <w:szCs w:val="22"/>
        </w:rPr>
      </w:pPr>
    </w:p>
    <w:p w14:paraId="08024A25" w14:textId="77777777" w:rsidR="001C268D" w:rsidRPr="00115530" w:rsidRDefault="001C268D" w:rsidP="0071236A">
      <w:pPr>
        <w:pStyle w:val="Default"/>
        <w:rPr>
          <w:rFonts w:asciiTheme="minorHAnsi" w:hAnsiTheme="minorHAnsi"/>
          <w:b/>
          <w:bCs/>
          <w:sz w:val="22"/>
          <w:szCs w:val="22"/>
        </w:rPr>
      </w:pPr>
    </w:p>
    <w:p w14:paraId="1E4570BD" w14:textId="77777777" w:rsidR="001C268D" w:rsidRPr="00115530" w:rsidRDefault="001C268D" w:rsidP="0071236A">
      <w:pPr>
        <w:pStyle w:val="Default"/>
        <w:rPr>
          <w:rFonts w:asciiTheme="minorHAnsi" w:hAnsiTheme="minorHAnsi"/>
          <w:b/>
          <w:bCs/>
          <w:sz w:val="22"/>
          <w:szCs w:val="22"/>
        </w:rPr>
      </w:pPr>
    </w:p>
    <w:p w14:paraId="0E46E96D" w14:textId="77777777" w:rsidR="001C268D" w:rsidRPr="00115530" w:rsidRDefault="001C268D" w:rsidP="0071236A">
      <w:pPr>
        <w:pStyle w:val="Default"/>
        <w:rPr>
          <w:rFonts w:asciiTheme="minorHAnsi" w:hAnsiTheme="minorHAnsi"/>
          <w:b/>
          <w:bCs/>
          <w:sz w:val="22"/>
          <w:szCs w:val="22"/>
        </w:rPr>
      </w:pPr>
    </w:p>
    <w:p w14:paraId="37897F86" w14:textId="77777777" w:rsidR="001C268D" w:rsidRPr="00115530" w:rsidRDefault="001C268D" w:rsidP="0071236A">
      <w:pPr>
        <w:pStyle w:val="Default"/>
        <w:rPr>
          <w:rFonts w:asciiTheme="minorHAnsi" w:hAnsiTheme="minorHAnsi"/>
          <w:b/>
          <w:bCs/>
          <w:sz w:val="22"/>
          <w:szCs w:val="22"/>
        </w:rPr>
      </w:pPr>
    </w:p>
    <w:p w14:paraId="6DE72913" w14:textId="77777777" w:rsidR="001C268D" w:rsidRPr="00115530" w:rsidRDefault="001C268D" w:rsidP="0071236A">
      <w:pPr>
        <w:pStyle w:val="Default"/>
        <w:rPr>
          <w:rFonts w:asciiTheme="minorHAnsi" w:hAnsiTheme="minorHAnsi"/>
          <w:b/>
          <w:bCs/>
          <w:sz w:val="22"/>
          <w:szCs w:val="22"/>
        </w:rPr>
      </w:pPr>
    </w:p>
    <w:p w14:paraId="000C5F09" w14:textId="77777777" w:rsidR="001C268D" w:rsidRPr="00115530" w:rsidRDefault="001C268D" w:rsidP="0071236A">
      <w:pPr>
        <w:pStyle w:val="Default"/>
        <w:rPr>
          <w:rFonts w:asciiTheme="minorHAnsi" w:hAnsiTheme="minorHAnsi"/>
          <w:b/>
          <w:bCs/>
          <w:sz w:val="22"/>
          <w:szCs w:val="22"/>
        </w:rPr>
      </w:pPr>
    </w:p>
    <w:p w14:paraId="4240EE37" w14:textId="77777777" w:rsidR="001C268D" w:rsidRPr="00115530" w:rsidRDefault="001C268D" w:rsidP="0071236A">
      <w:pPr>
        <w:pStyle w:val="Default"/>
        <w:rPr>
          <w:rFonts w:asciiTheme="minorHAnsi" w:hAnsiTheme="minorHAnsi"/>
          <w:b/>
          <w:bCs/>
          <w:sz w:val="22"/>
          <w:szCs w:val="22"/>
        </w:rPr>
      </w:pPr>
    </w:p>
    <w:p w14:paraId="2ACB801F" w14:textId="77777777" w:rsidR="001C268D" w:rsidRPr="00115530" w:rsidRDefault="001C268D" w:rsidP="0071236A">
      <w:pPr>
        <w:pStyle w:val="Default"/>
        <w:rPr>
          <w:rFonts w:asciiTheme="minorHAnsi" w:hAnsiTheme="minorHAnsi"/>
          <w:b/>
          <w:bCs/>
          <w:sz w:val="22"/>
          <w:szCs w:val="22"/>
        </w:rPr>
      </w:pPr>
    </w:p>
    <w:p w14:paraId="64EF5046" w14:textId="77777777" w:rsidR="001C268D" w:rsidRPr="00115530" w:rsidRDefault="001C268D" w:rsidP="0071236A">
      <w:pPr>
        <w:pStyle w:val="Default"/>
        <w:rPr>
          <w:rFonts w:asciiTheme="minorHAnsi" w:hAnsiTheme="minorHAnsi"/>
          <w:b/>
          <w:bCs/>
          <w:sz w:val="22"/>
          <w:szCs w:val="22"/>
        </w:rPr>
      </w:pPr>
    </w:p>
    <w:p w14:paraId="53D49803" w14:textId="77777777" w:rsidR="001C268D" w:rsidRPr="00115530" w:rsidRDefault="001C268D" w:rsidP="0071236A">
      <w:pPr>
        <w:pStyle w:val="Default"/>
        <w:rPr>
          <w:rFonts w:asciiTheme="minorHAnsi" w:hAnsiTheme="minorHAnsi"/>
          <w:b/>
          <w:bCs/>
          <w:sz w:val="22"/>
          <w:szCs w:val="22"/>
        </w:rPr>
      </w:pPr>
    </w:p>
    <w:p w14:paraId="7D53341F" w14:textId="77777777" w:rsidR="001C268D" w:rsidRPr="00115530" w:rsidRDefault="001C268D" w:rsidP="0071236A">
      <w:pPr>
        <w:pStyle w:val="Default"/>
        <w:rPr>
          <w:rFonts w:asciiTheme="minorHAnsi" w:hAnsiTheme="minorHAnsi"/>
          <w:b/>
          <w:bCs/>
          <w:sz w:val="22"/>
          <w:szCs w:val="22"/>
        </w:rPr>
      </w:pPr>
    </w:p>
    <w:p w14:paraId="66AA6153" w14:textId="77777777" w:rsidR="001C268D" w:rsidRPr="00115530" w:rsidRDefault="001C268D" w:rsidP="0071236A">
      <w:pPr>
        <w:pStyle w:val="Default"/>
        <w:rPr>
          <w:rFonts w:asciiTheme="minorHAnsi" w:hAnsiTheme="minorHAnsi"/>
          <w:b/>
          <w:bCs/>
          <w:sz w:val="22"/>
          <w:szCs w:val="22"/>
        </w:rPr>
      </w:pPr>
    </w:p>
    <w:p w14:paraId="69536C05" w14:textId="77777777" w:rsidR="001C268D" w:rsidRPr="00115530" w:rsidRDefault="001C268D" w:rsidP="0071236A">
      <w:pPr>
        <w:pStyle w:val="Default"/>
        <w:rPr>
          <w:rFonts w:asciiTheme="minorHAnsi" w:hAnsiTheme="minorHAnsi"/>
          <w:b/>
          <w:bCs/>
          <w:sz w:val="22"/>
          <w:szCs w:val="22"/>
        </w:rPr>
      </w:pPr>
    </w:p>
    <w:p w14:paraId="2AE7E0B6" w14:textId="77777777" w:rsidR="001C268D" w:rsidRPr="00115530" w:rsidRDefault="001C268D" w:rsidP="0071236A">
      <w:pPr>
        <w:pStyle w:val="Default"/>
        <w:rPr>
          <w:rFonts w:asciiTheme="minorHAnsi" w:hAnsiTheme="minorHAnsi"/>
          <w:b/>
          <w:bCs/>
          <w:sz w:val="22"/>
          <w:szCs w:val="22"/>
        </w:rPr>
      </w:pPr>
    </w:p>
    <w:p w14:paraId="0DC3FFE5" w14:textId="77777777" w:rsidR="001C268D" w:rsidRPr="00115530" w:rsidRDefault="001C268D" w:rsidP="0071236A">
      <w:pPr>
        <w:pStyle w:val="Default"/>
        <w:rPr>
          <w:rFonts w:asciiTheme="minorHAnsi" w:hAnsiTheme="minorHAnsi"/>
          <w:b/>
          <w:bCs/>
          <w:sz w:val="22"/>
          <w:szCs w:val="22"/>
        </w:rPr>
      </w:pPr>
    </w:p>
    <w:p w14:paraId="24483FFA" w14:textId="388EFF44" w:rsidR="0071236A" w:rsidRPr="00115530" w:rsidRDefault="10223BF0" w:rsidP="10223BF0">
      <w:pPr>
        <w:pStyle w:val="Default"/>
        <w:rPr>
          <w:rFonts w:asciiTheme="minorHAnsi" w:hAnsiTheme="minorHAnsi" w:cstheme="minorBidi"/>
          <w:sz w:val="22"/>
          <w:szCs w:val="22"/>
        </w:rPr>
      </w:pPr>
      <w:r w:rsidRPr="10223BF0">
        <w:rPr>
          <w:rFonts w:asciiTheme="minorHAnsi" w:hAnsiTheme="minorHAnsi" w:cstheme="minorBidi"/>
          <w:sz w:val="22"/>
          <w:szCs w:val="22"/>
        </w:rPr>
        <w:t>ISSUE DATE: February 23, 2017</w:t>
      </w:r>
    </w:p>
    <w:p w14:paraId="38BF4F51" w14:textId="3ED983CC" w:rsidR="0071236A" w:rsidRPr="00115530" w:rsidRDefault="10223BF0" w:rsidP="10223BF0">
      <w:pPr>
        <w:pStyle w:val="Default"/>
        <w:rPr>
          <w:rFonts w:asciiTheme="minorHAnsi" w:hAnsiTheme="minorHAnsi" w:cstheme="minorBidi"/>
          <w:b/>
          <w:bCs/>
          <w:sz w:val="22"/>
          <w:szCs w:val="22"/>
        </w:rPr>
      </w:pPr>
      <w:r w:rsidRPr="10223BF0">
        <w:rPr>
          <w:rFonts w:asciiTheme="minorHAnsi" w:hAnsiTheme="minorHAnsi" w:cstheme="minorBidi"/>
          <w:b/>
          <w:bCs/>
          <w:sz w:val="22"/>
          <w:szCs w:val="22"/>
        </w:rPr>
        <w:t>CLOSING DATE: March 23, 2017</w:t>
      </w:r>
    </w:p>
    <w:p w14:paraId="2A6BFEA6" w14:textId="77777777" w:rsidR="0071236A" w:rsidRPr="00115530" w:rsidRDefault="10223BF0" w:rsidP="10223BF0">
      <w:pPr>
        <w:pStyle w:val="Default"/>
        <w:rPr>
          <w:rFonts w:asciiTheme="minorHAnsi" w:hAnsiTheme="minorHAnsi" w:cstheme="minorBidi"/>
          <w:sz w:val="22"/>
          <w:szCs w:val="22"/>
        </w:rPr>
      </w:pPr>
      <w:r w:rsidRPr="10223BF0">
        <w:rPr>
          <w:rFonts w:asciiTheme="minorHAnsi" w:hAnsiTheme="minorHAnsi" w:cstheme="minorBidi"/>
          <w:b/>
          <w:bCs/>
          <w:sz w:val="22"/>
          <w:szCs w:val="22"/>
        </w:rPr>
        <w:t xml:space="preserve">CLOSING TIME: 2:00 PM, Pacific Time </w:t>
      </w:r>
    </w:p>
    <w:p w14:paraId="30773943" w14:textId="77777777" w:rsidR="00355083" w:rsidRPr="00115530" w:rsidRDefault="00355083" w:rsidP="001C268D">
      <w:pPr>
        <w:pStyle w:val="CM17"/>
        <w:spacing w:after="272" w:line="271" w:lineRule="atLeast"/>
        <w:rPr>
          <w:rFonts w:asciiTheme="minorHAnsi" w:hAnsiTheme="minorHAnsi" w:cs="Times New Roman"/>
          <w:b/>
          <w:color w:val="000000"/>
          <w:sz w:val="22"/>
          <w:szCs w:val="22"/>
        </w:rPr>
      </w:pPr>
    </w:p>
    <w:p w14:paraId="2F5518AA" w14:textId="77777777" w:rsidR="00355083" w:rsidRPr="00115530" w:rsidRDefault="00355083" w:rsidP="001C268D">
      <w:pPr>
        <w:pStyle w:val="CM17"/>
        <w:spacing w:after="272" w:line="271" w:lineRule="atLeast"/>
        <w:rPr>
          <w:rFonts w:asciiTheme="minorHAnsi" w:hAnsiTheme="minorHAnsi" w:cs="Times New Roman"/>
          <w:b/>
          <w:color w:val="000000"/>
          <w:sz w:val="22"/>
          <w:szCs w:val="22"/>
        </w:rPr>
      </w:pPr>
    </w:p>
    <w:p w14:paraId="68D06223" w14:textId="7E6A808E" w:rsidR="443D17E5" w:rsidRDefault="443D17E5">
      <w:r>
        <w:br w:type="page"/>
      </w:r>
    </w:p>
    <w:p w14:paraId="6020C7A6" w14:textId="21054497" w:rsidR="443D17E5" w:rsidRDefault="10223BF0" w:rsidP="10223BF0">
      <w:pPr>
        <w:pStyle w:val="CM17"/>
        <w:shd w:val="clear" w:color="auto" w:fill="D9D9D9" w:themeFill="background1" w:themeFillShade="D9"/>
        <w:spacing w:line="271" w:lineRule="atLeast"/>
        <w:jc w:val="center"/>
        <w:rPr>
          <w:rFonts w:asciiTheme="minorHAnsi" w:hAnsiTheme="minorHAnsi"/>
          <w:b/>
          <w:bCs/>
          <w:color w:val="000000" w:themeColor="text1"/>
          <w:sz w:val="22"/>
          <w:szCs w:val="22"/>
        </w:rPr>
      </w:pPr>
      <w:r w:rsidRPr="10223BF0">
        <w:rPr>
          <w:rFonts w:asciiTheme="minorHAnsi" w:hAnsiTheme="minorHAnsi"/>
          <w:b/>
          <w:bCs/>
          <w:color w:val="000000" w:themeColor="text1"/>
          <w:sz w:val="22"/>
          <w:szCs w:val="22"/>
        </w:rPr>
        <w:lastRenderedPageBreak/>
        <w:t xml:space="preserve">Request for Proposal </w:t>
      </w:r>
    </w:p>
    <w:p w14:paraId="596A107B" w14:textId="635BAC4B" w:rsidR="443D17E5" w:rsidRDefault="10223BF0" w:rsidP="10223BF0">
      <w:pPr>
        <w:pStyle w:val="CM17"/>
        <w:shd w:val="clear" w:color="auto" w:fill="D9D9D9" w:themeFill="background1" w:themeFillShade="D9"/>
        <w:spacing w:line="271" w:lineRule="atLeast"/>
        <w:jc w:val="center"/>
        <w:rPr>
          <w:rFonts w:asciiTheme="minorHAnsi" w:hAnsiTheme="minorHAnsi"/>
          <w:b/>
          <w:bCs/>
          <w:color w:val="000000" w:themeColor="text1"/>
          <w:sz w:val="22"/>
          <w:szCs w:val="22"/>
        </w:rPr>
      </w:pPr>
      <w:r w:rsidRPr="10223BF0">
        <w:rPr>
          <w:rFonts w:asciiTheme="minorHAnsi" w:hAnsiTheme="minorHAnsi"/>
          <w:b/>
          <w:bCs/>
          <w:color w:val="000000" w:themeColor="text1"/>
          <w:sz w:val="22"/>
          <w:szCs w:val="22"/>
        </w:rPr>
        <w:t>RFP # 2017 E-Rate RSD7 Wireless</w:t>
      </w:r>
    </w:p>
    <w:p w14:paraId="51A7713C" w14:textId="77777777" w:rsidR="008E5EDD" w:rsidRPr="00115530" w:rsidRDefault="008E5EDD" w:rsidP="001C268D">
      <w:pPr>
        <w:pStyle w:val="CM17"/>
        <w:spacing w:after="272" w:line="271" w:lineRule="atLeast"/>
        <w:rPr>
          <w:rFonts w:asciiTheme="minorHAnsi" w:hAnsiTheme="minorHAnsi" w:cs="Times New Roman"/>
          <w:b/>
          <w:color w:val="000000"/>
          <w:sz w:val="22"/>
          <w:szCs w:val="22"/>
        </w:rPr>
      </w:pPr>
    </w:p>
    <w:p w14:paraId="52A57DFD" w14:textId="77777777" w:rsidR="001C268D" w:rsidRPr="00115530" w:rsidRDefault="10223BF0" w:rsidP="10223BF0">
      <w:pPr>
        <w:pStyle w:val="CM17"/>
        <w:spacing w:after="272" w:line="271" w:lineRule="atLeast"/>
        <w:rPr>
          <w:rFonts w:asciiTheme="minorHAnsi" w:hAnsiTheme="minorHAnsi"/>
          <w:b/>
          <w:bCs/>
          <w:color w:val="000000" w:themeColor="text1"/>
          <w:sz w:val="22"/>
          <w:szCs w:val="22"/>
        </w:rPr>
      </w:pPr>
      <w:r w:rsidRPr="10223BF0">
        <w:rPr>
          <w:rFonts w:asciiTheme="minorHAnsi" w:hAnsiTheme="minorHAnsi"/>
          <w:b/>
          <w:bCs/>
          <w:color w:val="000000" w:themeColor="text1"/>
          <w:sz w:val="22"/>
          <w:szCs w:val="22"/>
        </w:rPr>
        <w:t xml:space="preserve">A. NOTICE OF REQUEST FOR PROPOSAL (RFP) </w:t>
      </w:r>
    </w:p>
    <w:p w14:paraId="7324981F" w14:textId="37920455" w:rsidR="00886371" w:rsidRDefault="10223BF0" w:rsidP="10223BF0">
      <w:pPr>
        <w:pStyle w:val="CM17"/>
        <w:spacing w:after="272" w:line="271" w:lineRule="atLeast"/>
        <w:rPr>
          <w:rFonts w:asciiTheme="minorHAnsi" w:hAnsiTheme="minorHAnsi"/>
          <w:sz w:val="22"/>
          <w:szCs w:val="22"/>
        </w:rPr>
      </w:pPr>
      <w:r w:rsidRPr="10223BF0">
        <w:rPr>
          <w:rFonts w:asciiTheme="minorHAnsi" w:hAnsiTheme="minorHAnsi"/>
          <w:color w:val="000000" w:themeColor="text1"/>
          <w:sz w:val="22"/>
          <w:szCs w:val="22"/>
        </w:rPr>
        <w:t xml:space="preserve">The Reynolds School District 7 (RSD7) is inviting proposals from qualified individuals, firms, partnerships, corporations, associations, or professional organizations for proposals and quotes to expand the wireless network infrastructure inside RSD7 schools to accommodate our increasing number of wireless devices. </w:t>
      </w:r>
      <w:r w:rsidRPr="10223BF0">
        <w:rPr>
          <w:rFonts w:asciiTheme="minorHAnsi" w:hAnsiTheme="minorHAnsi"/>
          <w:sz w:val="22"/>
          <w:szCs w:val="22"/>
        </w:rPr>
        <w:t xml:space="preserve">The District is seeking to increase wireless network density in all of our school buildings. </w:t>
      </w:r>
    </w:p>
    <w:p w14:paraId="7711AA16" w14:textId="77777777" w:rsidR="00B4594C" w:rsidRPr="00B4594C" w:rsidRDefault="10223BF0" w:rsidP="00B4594C">
      <w:r>
        <w:t>The system must be in compliance with all applicable state and federal regulations, in addition to the performance standards described below.  Any bidder must be an eligible service provider willing to complete the necessary communications and paperwork associated with the E-rate program.</w:t>
      </w:r>
    </w:p>
    <w:p w14:paraId="09F820E1" w14:textId="77777777" w:rsidR="001C268D" w:rsidRPr="00115530" w:rsidRDefault="10223BF0" w:rsidP="10223BF0">
      <w:pPr>
        <w:pStyle w:val="CM17"/>
        <w:spacing w:after="272" w:line="271" w:lineRule="atLeast"/>
        <w:rPr>
          <w:rFonts w:asciiTheme="minorHAnsi" w:hAnsiTheme="minorHAnsi"/>
          <w:b/>
          <w:bCs/>
          <w:color w:val="000000" w:themeColor="text1"/>
          <w:sz w:val="22"/>
          <w:szCs w:val="22"/>
        </w:rPr>
      </w:pPr>
      <w:r w:rsidRPr="10223BF0">
        <w:rPr>
          <w:rFonts w:asciiTheme="minorHAnsi" w:hAnsiTheme="minorHAnsi"/>
          <w:b/>
          <w:bCs/>
          <w:color w:val="000000" w:themeColor="text1"/>
          <w:sz w:val="22"/>
          <w:szCs w:val="22"/>
        </w:rPr>
        <w:t xml:space="preserve">B. PROPOSAL SUBMITTAL </w:t>
      </w:r>
    </w:p>
    <w:p w14:paraId="70B3333C" w14:textId="31FC9408" w:rsidR="001C268D" w:rsidRPr="00115530" w:rsidRDefault="10223BF0" w:rsidP="10223BF0">
      <w:pPr>
        <w:pStyle w:val="CM17"/>
        <w:pBdr>
          <w:top w:val="single" w:sz="4" w:space="1" w:color="000000" w:themeColor="text1"/>
          <w:left w:val="single" w:sz="4" w:space="4" w:color="000000" w:themeColor="text1"/>
          <w:bottom w:val="single" w:sz="4" w:space="1" w:color="000000" w:themeColor="text1"/>
          <w:right w:val="single" w:sz="4" w:space="4" w:color="000000" w:themeColor="text1"/>
        </w:pBdr>
        <w:spacing w:after="272"/>
        <w:jc w:val="center"/>
        <w:rPr>
          <w:rFonts w:asciiTheme="minorHAnsi" w:hAnsiTheme="minorHAnsi"/>
          <w:b/>
          <w:bCs/>
          <w:color w:val="000000" w:themeColor="text1"/>
          <w:sz w:val="22"/>
          <w:szCs w:val="22"/>
        </w:rPr>
      </w:pPr>
      <w:r w:rsidRPr="10223BF0">
        <w:rPr>
          <w:rFonts w:asciiTheme="minorHAnsi" w:hAnsiTheme="minorHAnsi"/>
          <w:b/>
          <w:bCs/>
          <w:color w:val="000000" w:themeColor="text1"/>
          <w:sz w:val="22"/>
          <w:szCs w:val="22"/>
        </w:rPr>
        <w:t xml:space="preserve">All responses must be received by 2:00 pm, March 23, 2017. </w:t>
      </w:r>
    </w:p>
    <w:p w14:paraId="1E0D50EB" w14:textId="77777777" w:rsidR="001C268D" w:rsidRPr="00115530" w:rsidRDefault="10223BF0" w:rsidP="10223BF0">
      <w:pPr>
        <w:pStyle w:val="CM17"/>
        <w:spacing w:after="272" w:line="271" w:lineRule="atLeast"/>
        <w:rPr>
          <w:rFonts w:asciiTheme="minorHAnsi" w:hAnsiTheme="minorHAnsi"/>
          <w:color w:val="000000" w:themeColor="text1"/>
          <w:sz w:val="22"/>
          <w:szCs w:val="22"/>
        </w:rPr>
      </w:pPr>
      <w:r w:rsidRPr="10223BF0">
        <w:rPr>
          <w:rFonts w:asciiTheme="minorHAnsi" w:hAnsiTheme="minorHAnsi"/>
          <w:color w:val="000000" w:themeColor="text1"/>
          <w:sz w:val="22"/>
          <w:szCs w:val="22"/>
        </w:rPr>
        <w:t xml:space="preserve">All proposals shall be firm offers subject to acceptance by RSD7 and may not be withdrawn for a period of 90 calendar days following the last day to submit bids. Proposals may not be amended once submitted to RSD7, except as permitted by RSD7. </w:t>
      </w:r>
    </w:p>
    <w:p w14:paraId="7ED389FA" w14:textId="539F603C" w:rsidR="001C268D" w:rsidRPr="00115530" w:rsidRDefault="10223BF0" w:rsidP="10223BF0">
      <w:pPr>
        <w:pStyle w:val="CM17"/>
        <w:spacing w:after="272" w:line="271" w:lineRule="atLeast"/>
        <w:rPr>
          <w:rFonts w:asciiTheme="minorHAnsi" w:hAnsiTheme="minorHAnsi"/>
          <w:color w:val="000000" w:themeColor="text1"/>
          <w:sz w:val="22"/>
          <w:szCs w:val="22"/>
        </w:rPr>
      </w:pPr>
      <w:r w:rsidRPr="10223BF0">
        <w:rPr>
          <w:rFonts w:asciiTheme="minorHAnsi" w:hAnsiTheme="minorHAnsi"/>
          <w:color w:val="000000" w:themeColor="text1"/>
          <w:sz w:val="22"/>
          <w:szCs w:val="22"/>
        </w:rPr>
        <w:t xml:space="preserve">It is the sole responsibility of the person submitting the proposal to ensure that it is delivered on time. Any proposal submitted after the deadline will be returned without consideration. </w:t>
      </w:r>
    </w:p>
    <w:p w14:paraId="71E7F643" w14:textId="0CFEE45A" w:rsidR="001C268D" w:rsidRPr="00115530" w:rsidRDefault="10223BF0" w:rsidP="10223BF0">
      <w:pPr>
        <w:pStyle w:val="CM17"/>
        <w:spacing w:after="272" w:line="271" w:lineRule="atLeast"/>
        <w:rPr>
          <w:rFonts w:asciiTheme="minorHAnsi" w:hAnsiTheme="minorHAnsi"/>
          <w:color w:val="000000" w:themeColor="text1"/>
          <w:sz w:val="22"/>
          <w:szCs w:val="22"/>
        </w:rPr>
      </w:pPr>
      <w:r w:rsidRPr="10223BF0">
        <w:rPr>
          <w:rFonts w:asciiTheme="minorHAnsi" w:hAnsiTheme="minorHAnsi"/>
          <w:color w:val="000000" w:themeColor="text1"/>
          <w:sz w:val="22"/>
          <w:szCs w:val="22"/>
        </w:rPr>
        <w:t xml:space="preserve">To submit a response to this request please </w:t>
      </w:r>
      <w:r w:rsidRPr="10223BF0">
        <w:rPr>
          <w:rFonts w:asciiTheme="minorHAnsi" w:hAnsiTheme="minorHAnsi"/>
          <w:b/>
          <w:bCs/>
          <w:color w:val="000000" w:themeColor="text1"/>
          <w:sz w:val="22"/>
          <w:szCs w:val="22"/>
        </w:rPr>
        <w:t>email one (1) electronic copy to IT_RFP@rsd7.net</w:t>
      </w:r>
      <w:r w:rsidRPr="10223BF0">
        <w:rPr>
          <w:rFonts w:asciiTheme="minorHAnsi" w:hAnsiTheme="minorHAnsi"/>
          <w:color w:val="000000" w:themeColor="text1"/>
          <w:sz w:val="22"/>
          <w:szCs w:val="22"/>
        </w:rPr>
        <w:t xml:space="preserve">.  The email must be clearly marked with the bidder’s name/identification and the subject must be the words: </w:t>
      </w:r>
    </w:p>
    <w:p w14:paraId="0D29018F" w14:textId="4262E809" w:rsidR="001C268D" w:rsidRPr="00115530" w:rsidRDefault="10223BF0" w:rsidP="10223BF0">
      <w:pPr>
        <w:pStyle w:val="CM17"/>
        <w:pBdr>
          <w:top w:val="single" w:sz="4" w:space="1" w:color="000000" w:themeColor="text1"/>
          <w:left w:val="single" w:sz="4" w:space="4" w:color="000000" w:themeColor="text1"/>
          <w:bottom w:val="single" w:sz="4" w:space="1" w:color="000000" w:themeColor="text1"/>
          <w:right w:val="single" w:sz="4" w:space="4" w:color="000000" w:themeColor="text1"/>
        </w:pBdr>
        <w:spacing w:after="272" w:line="271" w:lineRule="atLeast"/>
        <w:jc w:val="center"/>
        <w:rPr>
          <w:rFonts w:asciiTheme="minorHAnsi" w:hAnsiTheme="minorHAnsi"/>
          <w:b/>
          <w:bCs/>
          <w:color w:val="000000" w:themeColor="text1"/>
          <w:sz w:val="22"/>
          <w:szCs w:val="22"/>
        </w:rPr>
      </w:pPr>
      <w:r w:rsidRPr="10223BF0">
        <w:rPr>
          <w:rFonts w:asciiTheme="minorHAnsi" w:hAnsiTheme="minorHAnsi"/>
          <w:b/>
          <w:bCs/>
          <w:color w:val="000000" w:themeColor="text1"/>
          <w:sz w:val="22"/>
          <w:szCs w:val="22"/>
        </w:rPr>
        <w:t>“PROPOSAL RESPONDING TO RFP #2017 E-Rate RSD7 Wireless”</w:t>
      </w:r>
    </w:p>
    <w:p w14:paraId="60BB1AAD" w14:textId="77777777" w:rsidR="001C268D" w:rsidRPr="00115530" w:rsidRDefault="10223BF0" w:rsidP="10223BF0">
      <w:pPr>
        <w:pStyle w:val="CM17"/>
        <w:spacing w:after="272" w:line="271" w:lineRule="atLeast"/>
        <w:rPr>
          <w:rFonts w:asciiTheme="minorHAnsi" w:hAnsiTheme="minorHAnsi"/>
          <w:color w:val="000000" w:themeColor="text1"/>
          <w:sz w:val="22"/>
          <w:szCs w:val="22"/>
        </w:rPr>
      </w:pPr>
      <w:r w:rsidRPr="10223BF0">
        <w:rPr>
          <w:rFonts w:asciiTheme="minorHAnsi" w:hAnsiTheme="minorHAnsi"/>
          <w:color w:val="000000" w:themeColor="text1"/>
          <w:sz w:val="22"/>
          <w:szCs w:val="22"/>
        </w:rPr>
        <w:t xml:space="preserve">RSD7 shall not be responsible for, nor accept as a valid excuse a late proposal delivery, any delay in mail service or other method of delivery used by the proposer. </w:t>
      </w:r>
    </w:p>
    <w:p w14:paraId="194F3451" w14:textId="77777777" w:rsidR="001C268D" w:rsidRPr="00115530" w:rsidRDefault="10223BF0" w:rsidP="10223BF0">
      <w:pPr>
        <w:pStyle w:val="CM2"/>
        <w:rPr>
          <w:rFonts w:asciiTheme="minorHAnsi" w:hAnsiTheme="minorHAnsi"/>
          <w:b/>
          <w:bCs/>
          <w:color w:val="000000" w:themeColor="text1"/>
          <w:sz w:val="22"/>
          <w:szCs w:val="22"/>
        </w:rPr>
      </w:pPr>
      <w:r w:rsidRPr="10223BF0">
        <w:rPr>
          <w:rFonts w:asciiTheme="minorHAnsi" w:hAnsiTheme="minorHAnsi"/>
          <w:b/>
          <w:bCs/>
          <w:color w:val="000000" w:themeColor="text1"/>
          <w:sz w:val="22"/>
          <w:szCs w:val="22"/>
        </w:rPr>
        <w:t xml:space="preserve">FOR YOUR CONVENIENCE: </w:t>
      </w:r>
    </w:p>
    <w:p w14:paraId="2E6CC6E9" w14:textId="77777777" w:rsidR="001C268D" w:rsidRPr="00115530" w:rsidRDefault="10223BF0" w:rsidP="10223BF0">
      <w:pPr>
        <w:pStyle w:val="CM2"/>
        <w:rPr>
          <w:rFonts w:asciiTheme="minorHAnsi" w:hAnsiTheme="minorHAnsi"/>
          <w:color w:val="000000" w:themeColor="text1"/>
          <w:sz w:val="22"/>
          <w:szCs w:val="22"/>
        </w:rPr>
      </w:pPr>
      <w:r w:rsidRPr="10223BF0">
        <w:rPr>
          <w:rFonts w:asciiTheme="minorHAnsi" w:hAnsiTheme="minorHAnsi"/>
          <w:color w:val="000000" w:themeColor="text1"/>
          <w:sz w:val="22"/>
          <w:szCs w:val="22"/>
        </w:rPr>
        <w:t xml:space="preserve">An electronic copy of this RFP can be accessed via Reynolds School District website.  URL:  </w:t>
      </w:r>
      <w:hyperlink r:id="rId7">
        <w:r w:rsidRPr="10223BF0">
          <w:rPr>
            <w:rStyle w:val="Hyperlink"/>
            <w:rFonts w:asciiTheme="minorHAnsi" w:hAnsiTheme="minorHAnsi"/>
            <w:sz w:val="22"/>
            <w:szCs w:val="22"/>
          </w:rPr>
          <w:t>https://www.reynolds.k12.or.us/rfps</w:t>
        </w:r>
      </w:hyperlink>
      <w:r w:rsidRPr="10223BF0">
        <w:rPr>
          <w:rFonts w:asciiTheme="minorHAnsi" w:hAnsiTheme="minorHAnsi"/>
          <w:color w:val="000000" w:themeColor="text1"/>
          <w:sz w:val="22"/>
          <w:szCs w:val="22"/>
        </w:rPr>
        <w:t>.</w:t>
      </w:r>
    </w:p>
    <w:p w14:paraId="44576B8D" w14:textId="77777777" w:rsidR="001C268D" w:rsidRPr="00115530" w:rsidRDefault="001C268D" w:rsidP="001C268D">
      <w:pPr>
        <w:pStyle w:val="CM2"/>
        <w:rPr>
          <w:rFonts w:asciiTheme="minorHAnsi" w:hAnsiTheme="minorHAnsi" w:cs="Times New Roman"/>
          <w:color w:val="000000"/>
          <w:sz w:val="22"/>
          <w:szCs w:val="22"/>
        </w:rPr>
      </w:pPr>
      <w:r w:rsidRPr="00115530">
        <w:rPr>
          <w:rFonts w:asciiTheme="minorHAnsi" w:hAnsiTheme="minorHAnsi" w:cs="Times New Roman"/>
          <w:color w:val="000000"/>
          <w:sz w:val="22"/>
          <w:szCs w:val="22"/>
        </w:rPr>
        <w:t xml:space="preserve"> </w:t>
      </w:r>
    </w:p>
    <w:p w14:paraId="6AF3605A" w14:textId="77777777" w:rsidR="008E5EDD" w:rsidRPr="00115530" w:rsidRDefault="008E5EDD" w:rsidP="0071236A">
      <w:pPr>
        <w:pStyle w:val="Default"/>
        <w:rPr>
          <w:rFonts w:asciiTheme="minorHAnsi" w:hAnsiTheme="minorHAnsi"/>
          <w:b/>
          <w:bCs/>
          <w:sz w:val="22"/>
          <w:szCs w:val="22"/>
        </w:rPr>
      </w:pPr>
    </w:p>
    <w:p w14:paraId="6C519452" w14:textId="77777777" w:rsidR="00356801" w:rsidRPr="00115530" w:rsidRDefault="10223BF0" w:rsidP="10223BF0">
      <w:pPr>
        <w:pStyle w:val="CM17"/>
        <w:spacing w:after="272" w:line="271" w:lineRule="atLeast"/>
        <w:rPr>
          <w:rFonts w:asciiTheme="minorHAnsi" w:hAnsiTheme="minorHAnsi"/>
          <w:b/>
          <w:bCs/>
          <w:color w:val="000000" w:themeColor="text1"/>
          <w:sz w:val="22"/>
          <w:szCs w:val="22"/>
        </w:rPr>
      </w:pPr>
      <w:r w:rsidRPr="10223BF0">
        <w:rPr>
          <w:rFonts w:asciiTheme="minorHAnsi" w:hAnsiTheme="minorHAnsi"/>
          <w:b/>
          <w:bCs/>
          <w:color w:val="000000" w:themeColor="text1"/>
          <w:sz w:val="22"/>
          <w:szCs w:val="22"/>
        </w:rPr>
        <w:t xml:space="preserve">C. QUESTIONS, POSSIBLE ADDENDUMS AND WITHDRAWAL OF PROPOSALS </w:t>
      </w:r>
    </w:p>
    <w:p w14:paraId="46C0110D" w14:textId="1E299C29" w:rsidR="00356801" w:rsidRPr="00115530" w:rsidRDefault="10223BF0" w:rsidP="10223BF0">
      <w:pPr>
        <w:pStyle w:val="CM17"/>
        <w:spacing w:after="272" w:line="271" w:lineRule="atLeast"/>
        <w:rPr>
          <w:rFonts w:asciiTheme="minorHAnsi" w:hAnsiTheme="minorHAnsi"/>
          <w:color w:val="000000" w:themeColor="text1"/>
          <w:sz w:val="22"/>
          <w:szCs w:val="22"/>
          <w:highlight w:val="yellow"/>
        </w:rPr>
      </w:pPr>
      <w:r w:rsidRPr="10223BF0">
        <w:rPr>
          <w:rFonts w:asciiTheme="minorHAnsi" w:hAnsiTheme="minorHAnsi"/>
          <w:color w:val="000000" w:themeColor="text1"/>
          <w:sz w:val="22"/>
          <w:szCs w:val="22"/>
        </w:rPr>
        <w:t xml:space="preserve">For questions or comments regarding this RFP process or the RFP documents, please submit your questions or comments in writing. You may submit requests for information and/or clarification in writing until 2:00 pm March 13, 2017. Questions must be typewritten or printed and sent to RSD7 via e-mail address IT_RFP@rsd7.net. RSD7 shall not be obligated to answer any questions received after the above-specified deadline or any questions submitted in a manner other than as instructed above. </w:t>
      </w:r>
    </w:p>
    <w:p w14:paraId="6AED8F8A" w14:textId="566B4196" w:rsidR="00356801" w:rsidRPr="00115530" w:rsidRDefault="10223BF0" w:rsidP="10223BF0">
      <w:pPr>
        <w:pStyle w:val="CM17"/>
        <w:spacing w:after="272" w:line="268" w:lineRule="atLeast"/>
        <w:ind w:right="212"/>
        <w:rPr>
          <w:rFonts w:asciiTheme="minorHAnsi" w:hAnsiTheme="minorHAnsi"/>
          <w:color w:val="000000" w:themeColor="text1"/>
          <w:sz w:val="22"/>
          <w:szCs w:val="22"/>
        </w:rPr>
      </w:pPr>
      <w:r w:rsidRPr="10223BF0">
        <w:rPr>
          <w:rFonts w:asciiTheme="minorHAnsi" w:hAnsiTheme="minorHAnsi"/>
          <w:color w:val="000000" w:themeColor="text1"/>
          <w:sz w:val="22"/>
          <w:szCs w:val="22"/>
        </w:rPr>
        <w:lastRenderedPageBreak/>
        <w:t xml:space="preserve">RSD7 will respond in writing to all questions by 5:00 pm March 17, 2017. All answers will be provided as a numbered questions and answer document, for example, RFP Q&amp;A #1. </w:t>
      </w:r>
    </w:p>
    <w:p w14:paraId="34B79C2A" w14:textId="77777777" w:rsidR="001B5E44" w:rsidRDefault="10223BF0" w:rsidP="10223BF0">
      <w:pPr>
        <w:pStyle w:val="CM17"/>
        <w:spacing w:after="272" w:line="271" w:lineRule="atLeast"/>
        <w:ind w:right="350"/>
        <w:rPr>
          <w:rFonts w:asciiTheme="minorHAnsi" w:hAnsiTheme="minorHAnsi"/>
          <w:color w:val="000000" w:themeColor="text1"/>
          <w:sz w:val="22"/>
          <w:szCs w:val="22"/>
        </w:rPr>
      </w:pPr>
      <w:r w:rsidRPr="10223BF0">
        <w:rPr>
          <w:rFonts w:asciiTheme="minorHAnsi" w:hAnsiTheme="minorHAnsi"/>
          <w:color w:val="000000" w:themeColor="text1"/>
          <w:sz w:val="22"/>
          <w:szCs w:val="22"/>
        </w:rPr>
        <w:t xml:space="preserve">If it becomes necessary for RSD7 to revise any part of this RFP, or to provide clarification or additional information after the documents are released, RSD7 will e-mail the answers to the bidders. </w:t>
      </w:r>
    </w:p>
    <w:p w14:paraId="581F940C" w14:textId="77777777" w:rsidR="001B5E44" w:rsidRDefault="10223BF0" w:rsidP="10223BF0">
      <w:pPr>
        <w:pStyle w:val="CM17"/>
        <w:spacing w:after="272" w:line="271" w:lineRule="atLeast"/>
        <w:ind w:right="350"/>
        <w:rPr>
          <w:rFonts w:asciiTheme="minorHAnsi" w:hAnsiTheme="minorHAnsi"/>
          <w:color w:val="000000" w:themeColor="text1"/>
          <w:sz w:val="22"/>
          <w:szCs w:val="22"/>
        </w:rPr>
      </w:pPr>
      <w:r w:rsidRPr="10223BF0">
        <w:rPr>
          <w:rFonts w:asciiTheme="minorHAnsi" w:hAnsiTheme="minorHAnsi"/>
          <w:color w:val="000000" w:themeColor="text1"/>
          <w:sz w:val="22"/>
          <w:szCs w:val="22"/>
        </w:rPr>
        <w:t xml:space="preserve">RSD7 shall not, under any circumstance, be liable for any pre-contractual expenses incurred by potential contractors, and potential contractors shall not include any such expenses as part of their RFP. Pre-contractual expenses are defined as any expenses incurred by a potential contractor in: (1) preparing its proposal in response to this RFP; (2) submitting that proposal to RSD7; (3) negotiating with RSD7 any matter related to this RFP, including a possible contract; or (4) engaging in any other activity prior to the effective date of award, if any, of a contract resulting from this RFP. </w:t>
      </w:r>
    </w:p>
    <w:p w14:paraId="2219A9FB" w14:textId="77777777" w:rsidR="001B5E44" w:rsidRDefault="10223BF0" w:rsidP="10223BF0">
      <w:pPr>
        <w:pStyle w:val="CM17"/>
        <w:spacing w:after="272" w:line="271" w:lineRule="atLeast"/>
        <w:ind w:right="350"/>
        <w:rPr>
          <w:rFonts w:asciiTheme="minorHAnsi" w:hAnsiTheme="minorHAnsi"/>
          <w:color w:val="000000" w:themeColor="text1"/>
          <w:sz w:val="22"/>
          <w:szCs w:val="22"/>
        </w:rPr>
      </w:pPr>
      <w:r w:rsidRPr="10223BF0">
        <w:rPr>
          <w:rFonts w:asciiTheme="minorHAnsi" w:hAnsiTheme="minorHAnsi"/>
          <w:b/>
          <w:bCs/>
          <w:color w:val="000000" w:themeColor="text1"/>
          <w:sz w:val="22"/>
          <w:szCs w:val="22"/>
        </w:rPr>
        <w:t>Withdrawal of Proposal:</w:t>
      </w:r>
      <w:r w:rsidRPr="10223BF0">
        <w:rPr>
          <w:rFonts w:asciiTheme="minorHAnsi" w:hAnsiTheme="minorHAnsi"/>
          <w:color w:val="000000" w:themeColor="text1"/>
          <w:sz w:val="22"/>
          <w:szCs w:val="22"/>
        </w:rPr>
        <w:t xml:space="preserve"> Any proposer may withdraw a proposal, either personally or by written request at any time prior to the scheduled closing time for receipt of proposals. </w:t>
      </w:r>
    </w:p>
    <w:p w14:paraId="64920E81" w14:textId="77777777" w:rsidR="001B5E44" w:rsidRDefault="10223BF0" w:rsidP="10223BF0">
      <w:pPr>
        <w:pStyle w:val="CM17"/>
        <w:spacing w:after="272" w:line="271" w:lineRule="atLeast"/>
        <w:ind w:right="350"/>
        <w:rPr>
          <w:rFonts w:asciiTheme="minorHAnsi" w:hAnsiTheme="minorHAnsi"/>
          <w:color w:val="000000" w:themeColor="text1"/>
          <w:sz w:val="22"/>
          <w:szCs w:val="22"/>
        </w:rPr>
      </w:pPr>
      <w:r w:rsidRPr="10223BF0">
        <w:rPr>
          <w:rFonts w:asciiTheme="minorHAnsi" w:hAnsiTheme="minorHAnsi"/>
          <w:color w:val="000000" w:themeColor="text1"/>
          <w:sz w:val="22"/>
          <w:szCs w:val="22"/>
        </w:rPr>
        <w:t xml:space="preserve">To withdraw your proposal, contact: </w:t>
      </w:r>
      <w:hyperlink r:id="rId8">
        <w:r w:rsidRPr="10223BF0">
          <w:rPr>
            <w:rStyle w:val="Hyperlink"/>
            <w:rFonts w:asciiTheme="minorHAnsi" w:hAnsiTheme="minorHAnsi"/>
            <w:sz w:val="22"/>
            <w:szCs w:val="22"/>
          </w:rPr>
          <w:t>IT_RFP@rsd7.net</w:t>
        </w:r>
      </w:hyperlink>
      <w:r w:rsidRPr="10223BF0">
        <w:rPr>
          <w:rFonts w:asciiTheme="minorHAnsi" w:hAnsiTheme="minorHAnsi"/>
          <w:color w:val="000000" w:themeColor="text1"/>
          <w:sz w:val="22"/>
          <w:szCs w:val="22"/>
        </w:rPr>
        <w:t xml:space="preserve"> </w:t>
      </w:r>
    </w:p>
    <w:p w14:paraId="0F052881" w14:textId="3AC2F732" w:rsidR="00356801" w:rsidRPr="00115530" w:rsidRDefault="10223BF0" w:rsidP="10223BF0">
      <w:pPr>
        <w:pStyle w:val="CM17"/>
        <w:spacing w:after="272" w:line="271" w:lineRule="atLeast"/>
        <w:ind w:right="350"/>
        <w:rPr>
          <w:rFonts w:asciiTheme="minorHAnsi" w:hAnsiTheme="minorHAnsi"/>
          <w:b/>
          <w:bCs/>
          <w:color w:val="000000" w:themeColor="text1"/>
          <w:sz w:val="22"/>
          <w:szCs w:val="22"/>
        </w:rPr>
      </w:pPr>
      <w:r w:rsidRPr="10223BF0">
        <w:rPr>
          <w:rFonts w:asciiTheme="minorHAnsi" w:hAnsiTheme="minorHAnsi"/>
          <w:b/>
          <w:bCs/>
          <w:color w:val="000000" w:themeColor="text1"/>
          <w:sz w:val="22"/>
          <w:szCs w:val="22"/>
        </w:rPr>
        <w:t xml:space="preserve">D. GENERAL INSTRUCTIONS </w:t>
      </w:r>
    </w:p>
    <w:p w14:paraId="731E9327" w14:textId="42FE143E" w:rsidR="00C31C22" w:rsidRPr="00115530" w:rsidRDefault="6537BBDF" w:rsidP="6537BBDF">
      <w:pPr>
        <w:pStyle w:val="Default"/>
        <w:widowControl w:val="0"/>
        <w:numPr>
          <w:ilvl w:val="0"/>
          <w:numId w:val="2"/>
        </w:numPr>
        <w:spacing w:after="304"/>
        <w:rPr>
          <w:rFonts w:asciiTheme="minorHAnsi" w:hAnsiTheme="minorHAnsi" w:cstheme="minorBidi"/>
          <w:sz w:val="22"/>
          <w:szCs w:val="22"/>
        </w:rPr>
      </w:pPr>
      <w:r w:rsidRPr="6537BBDF">
        <w:rPr>
          <w:rFonts w:asciiTheme="minorHAnsi" w:hAnsiTheme="minorHAnsi" w:cstheme="minorBidi"/>
          <w:b/>
          <w:bCs/>
          <w:sz w:val="22"/>
          <w:szCs w:val="22"/>
        </w:rPr>
        <w:t>Scope of Contract</w:t>
      </w:r>
      <w:r w:rsidRPr="6537BBDF">
        <w:rPr>
          <w:rFonts w:asciiTheme="minorHAnsi" w:hAnsiTheme="minorHAnsi" w:cstheme="minorBidi"/>
          <w:sz w:val="22"/>
          <w:szCs w:val="22"/>
        </w:rPr>
        <w:t xml:space="preserve">. While the current network supports Wi-Fi enabled devices in most classrooms, the District intends to improve the wireless network density to support one district issued device per student in every classroom.  Our goal is to have one wireless access point in every classroom.  RSD7 currently uses Ruckus wireless access points with redundant controllers.  Any new Wireless Access Points will need to match the Ruckus </w:t>
      </w:r>
      <w:proofErr w:type="spellStart"/>
      <w:r w:rsidRPr="6537BBDF">
        <w:rPr>
          <w:rFonts w:asciiTheme="minorHAnsi" w:hAnsiTheme="minorHAnsi" w:cstheme="minorBidi"/>
          <w:sz w:val="22"/>
          <w:szCs w:val="22"/>
        </w:rPr>
        <w:t>ZoneFlex</w:t>
      </w:r>
      <w:proofErr w:type="spellEnd"/>
      <w:r w:rsidRPr="6537BBDF">
        <w:rPr>
          <w:rFonts w:asciiTheme="minorHAnsi" w:hAnsiTheme="minorHAnsi" w:cstheme="minorBidi"/>
          <w:sz w:val="22"/>
          <w:szCs w:val="22"/>
        </w:rPr>
        <w:t xml:space="preserve"> R500 dual-band 802.11abgn/ac Wireless Access Points or equivalent and be compatible with </w:t>
      </w:r>
      <w:proofErr w:type="spellStart"/>
      <w:r w:rsidRPr="6537BBDF">
        <w:rPr>
          <w:rFonts w:asciiTheme="minorHAnsi" w:hAnsiTheme="minorHAnsi" w:cstheme="minorBidi"/>
          <w:sz w:val="22"/>
          <w:szCs w:val="22"/>
        </w:rPr>
        <w:t>vSmartZone</w:t>
      </w:r>
      <w:proofErr w:type="spellEnd"/>
      <w:r w:rsidRPr="6537BBDF">
        <w:rPr>
          <w:rFonts w:asciiTheme="minorHAnsi" w:hAnsiTheme="minorHAnsi" w:cstheme="minorBidi"/>
          <w:sz w:val="22"/>
          <w:szCs w:val="22"/>
        </w:rPr>
        <w:t xml:space="preserve">. Most of the District’s switches are Cisco Catalyst </w:t>
      </w:r>
      <w:proofErr w:type="spellStart"/>
      <w:r w:rsidRPr="6537BBDF">
        <w:rPr>
          <w:rFonts w:asciiTheme="minorHAnsi" w:hAnsiTheme="minorHAnsi" w:cstheme="minorBidi"/>
          <w:sz w:val="22"/>
          <w:szCs w:val="22"/>
        </w:rPr>
        <w:t>PoE</w:t>
      </w:r>
      <w:proofErr w:type="spellEnd"/>
      <w:r w:rsidRPr="6537BBDF">
        <w:rPr>
          <w:rFonts w:asciiTheme="minorHAnsi" w:hAnsiTheme="minorHAnsi" w:cstheme="minorBidi"/>
          <w:sz w:val="22"/>
          <w:szCs w:val="22"/>
        </w:rPr>
        <w:t xml:space="preserve"> switches and support the telephone system and the existing access points.</w:t>
      </w:r>
    </w:p>
    <w:p w14:paraId="7688CEE8" w14:textId="4E559D17" w:rsidR="00C31C22" w:rsidRPr="00115530" w:rsidRDefault="10223BF0" w:rsidP="10223BF0">
      <w:pPr>
        <w:pStyle w:val="Default"/>
        <w:numPr>
          <w:ilvl w:val="0"/>
          <w:numId w:val="6"/>
        </w:numPr>
        <w:rPr>
          <w:rFonts w:asciiTheme="minorHAnsi" w:hAnsiTheme="minorHAnsi" w:cstheme="minorBidi"/>
          <w:sz w:val="22"/>
          <w:szCs w:val="22"/>
        </w:rPr>
      </w:pPr>
      <w:r w:rsidRPr="10223BF0">
        <w:rPr>
          <w:rFonts w:asciiTheme="minorHAnsi" w:hAnsiTheme="minorHAnsi" w:cstheme="minorBidi"/>
          <w:sz w:val="22"/>
          <w:szCs w:val="22"/>
        </w:rPr>
        <w:t xml:space="preserve">Vendor must complete an onsite review/tour within the specified time frame as indicated in section 1.5 below prior to submitting RFP response to ensure understanding of district needs and specifics about room locations. </w:t>
      </w:r>
    </w:p>
    <w:p w14:paraId="7AFB014F" w14:textId="77777777" w:rsidR="00C31C22" w:rsidRPr="00115530" w:rsidRDefault="10223BF0" w:rsidP="10223BF0">
      <w:pPr>
        <w:pStyle w:val="Default"/>
        <w:numPr>
          <w:ilvl w:val="0"/>
          <w:numId w:val="6"/>
        </w:numPr>
        <w:rPr>
          <w:rFonts w:asciiTheme="minorHAnsi" w:hAnsiTheme="minorHAnsi" w:cstheme="minorBidi"/>
          <w:sz w:val="22"/>
          <w:szCs w:val="22"/>
        </w:rPr>
      </w:pPr>
      <w:r w:rsidRPr="10223BF0">
        <w:rPr>
          <w:rFonts w:asciiTheme="minorHAnsi" w:hAnsiTheme="minorHAnsi" w:cstheme="minorBidi"/>
          <w:sz w:val="22"/>
          <w:szCs w:val="22"/>
        </w:rPr>
        <w:t xml:space="preserve">All currently wired locations must continue to be provided wired service. </w:t>
      </w:r>
    </w:p>
    <w:p w14:paraId="3EB79D51" w14:textId="77777777" w:rsidR="006E74CD" w:rsidRDefault="6537BBDF" w:rsidP="006E74CD">
      <w:pPr>
        <w:pStyle w:val="Default"/>
        <w:numPr>
          <w:ilvl w:val="0"/>
          <w:numId w:val="6"/>
        </w:numPr>
        <w:rPr>
          <w:rFonts w:asciiTheme="minorHAnsi" w:hAnsiTheme="minorHAnsi" w:cstheme="minorBidi"/>
          <w:sz w:val="22"/>
          <w:szCs w:val="22"/>
        </w:rPr>
      </w:pPr>
      <w:r w:rsidRPr="6537BBDF">
        <w:rPr>
          <w:rFonts w:asciiTheme="minorHAnsi" w:hAnsiTheme="minorHAnsi" w:cstheme="minorBidi"/>
          <w:sz w:val="22"/>
          <w:szCs w:val="22"/>
        </w:rPr>
        <w:t xml:space="preserve">Vendor must install new data outlets by running new green Cat6A cables from the telecom rooms to the places designated by the district.  This includes installing any patch panels, patch cables, wall outlets, terminators and other equipment necessary to use the new outlets.   </w:t>
      </w:r>
      <w:bookmarkStart w:id="0" w:name="_GoBack"/>
      <w:bookmarkEnd w:id="0"/>
      <w:r w:rsidRPr="006E74CD">
        <w:rPr>
          <w:rFonts w:asciiTheme="minorHAnsi" w:hAnsiTheme="minorHAnsi" w:cstheme="minorBidi"/>
          <w:sz w:val="22"/>
          <w:szCs w:val="22"/>
        </w:rPr>
        <w:t>Vendor must also follow district labeling for the new data outlets.</w:t>
      </w:r>
    </w:p>
    <w:p w14:paraId="0F279992" w14:textId="56F63762" w:rsidR="443D17E5" w:rsidRPr="006E74CD" w:rsidRDefault="0A89344C" w:rsidP="006E74CD">
      <w:pPr>
        <w:pStyle w:val="Default"/>
        <w:numPr>
          <w:ilvl w:val="0"/>
          <w:numId w:val="6"/>
        </w:numPr>
        <w:rPr>
          <w:rFonts w:asciiTheme="minorHAnsi" w:hAnsiTheme="minorHAnsi" w:cstheme="minorBidi"/>
          <w:sz w:val="22"/>
          <w:szCs w:val="22"/>
        </w:rPr>
      </w:pPr>
      <w:r w:rsidRPr="006E74CD">
        <w:rPr>
          <w:rFonts w:ascii="Calibri" w:eastAsia="Calibri" w:hAnsi="Calibri" w:cs="Calibri"/>
          <w:sz w:val="22"/>
          <w:szCs w:val="22"/>
        </w:rPr>
        <w:t>All work not found in conformance with the intent of the proposal shall be repaired promptly at no additional charge to RSD7.</w:t>
      </w:r>
    </w:p>
    <w:p w14:paraId="3B39B62C" w14:textId="364BA498" w:rsidR="003B7845" w:rsidRPr="00115530" w:rsidRDefault="6537BBDF" w:rsidP="6537BBDF">
      <w:pPr>
        <w:pStyle w:val="Default"/>
        <w:numPr>
          <w:ilvl w:val="0"/>
          <w:numId w:val="6"/>
        </w:numPr>
        <w:rPr>
          <w:rFonts w:asciiTheme="minorHAnsi" w:hAnsiTheme="minorHAnsi" w:cstheme="minorBidi"/>
          <w:sz w:val="22"/>
          <w:szCs w:val="22"/>
        </w:rPr>
      </w:pPr>
      <w:r w:rsidRPr="6537BBDF">
        <w:rPr>
          <w:rFonts w:asciiTheme="minorHAnsi" w:hAnsiTheme="minorHAnsi" w:cstheme="minorBidi"/>
          <w:sz w:val="22"/>
          <w:szCs w:val="22"/>
        </w:rPr>
        <w:t xml:space="preserve">Vendor must provide </w:t>
      </w:r>
      <w:proofErr w:type="spellStart"/>
      <w:r w:rsidRPr="6537BBDF">
        <w:rPr>
          <w:rFonts w:asciiTheme="minorHAnsi" w:hAnsiTheme="minorHAnsi" w:cstheme="minorBidi"/>
          <w:sz w:val="22"/>
          <w:szCs w:val="22"/>
        </w:rPr>
        <w:t>ZoneFlex</w:t>
      </w:r>
      <w:proofErr w:type="spellEnd"/>
      <w:r w:rsidRPr="6537BBDF">
        <w:rPr>
          <w:rFonts w:asciiTheme="minorHAnsi" w:hAnsiTheme="minorHAnsi" w:cstheme="minorBidi"/>
          <w:sz w:val="22"/>
          <w:szCs w:val="22"/>
        </w:rPr>
        <w:t xml:space="preserve"> R500 dual-band 802.11abgn/ac Wireless Access Points or equivalent access points in the quantity requested.  </w:t>
      </w:r>
    </w:p>
    <w:p w14:paraId="7FC12D90" w14:textId="37E1612D" w:rsidR="003B7845" w:rsidRPr="00115530" w:rsidRDefault="10223BF0" w:rsidP="10223BF0">
      <w:pPr>
        <w:pStyle w:val="Default"/>
        <w:numPr>
          <w:ilvl w:val="0"/>
          <w:numId w:val="6"/>
        </w:numPr>
        <w:rPr>
          <w:rFonts w:asciiTheme="minorHAnsi" w:hAnsiTheme="minorHAnsi" w:cstheme="minorBidi"/>
          <w:sz w:val="22"/>
          <w:szCs w:val="22"/>
        </w:rPr>
      </w:pPr>
      <w:r w:rsidRPr="10223BF0">
        <w:rPr>
          <w:rFonts w:asciiTheme="minorHAnsi" w:hAnsiTheme="minorHAnsi" w:cstheme="minorBidi"/>
          <w:sz w:val="22"/>
          <w:szCs w:val="22"/>
        </w:rPr>
        <w:t>Vendor must install the access points on the ceiling and provide a list of the access point MAC address and the room it was installed in to RSD7.  The district staff will configure the access points after installation is complete.</w:t>
      </w:r>
    </w:p>
    <w:p w14:paraId="694434A5" w14:textId="73472328" w:rsidR="443D17E5" w:rsidRDefault="6537BBDF" w:rsidP="6537BBDF">
      <w:pPr>
        <w:pStyle w:val="Default"/>
        <w:numPr>
          <w:ilvl w:val="0"/>
          <w:numId w:val="6"/>
        </w:numPr>
        <w:rPr>
          <w:rFonts w:asciiTheme="minorHAnsi" w:hAnsiTheme="minorHAnsi" w:cstheme="minorBidi"/>
          <w:sz w:val="22"/>
          <w:szCs w:val="22"/>
        </w:rPr>
      </w:pPr>
      <w:r w:rsidRPr="6537BBDF">
        <w:rPr>
          <w:rFonts w:asciiTheme="minorHAnsi" w:hAnsiTheme="minorHAnsi" w:cstheme="minorBidi"/>
          <w:sz w:val="22"/>
          <w:szCs w:val="22"/>
        </w:rPr>
        <w:t xml:space="preserve">Vendor will provide all licenses required to manage the new wireless access points with the district's </w:t>
      </w:r>
      <w:proofErr w:type="spellStart"/>
      <w:r w:rsidRPr="6537BBDF">
        <w:rPr>
          <w:rFonts w:asciiTheme="minorHAnsi" w:hAnsiTheme="minorHAnsi" w:cstheme="minorBidi"/>
          <w:sz w:val="22"/>
          <w:szCs w:val="22"/>
        </w:rPr>
        <w:t>vSmartZone</w:t>
      </w:r>
      <w:proofErr w:type="spellEnd"/>
      <w:r w:rsidRPr="6537BBDF">
        <w:rPr>
          <w:rFonts w:asciiTheme="minorHAnsi" w:hAnsiTheme="minorHAnsi" w:cstheme="minorBidi"/>
          <w:sz w:val="22"/>
          <w:szCs w:val="22"/>
        </w:rPr>
        <w:t xml:space="preserve"> wireless controller for 3 years.</w:t>
      </w:r>
    </w:p>
    <w:p w14:paraId="6A77893B" w14:textId="3065C026" w:rsidR="00C31C22" w:rsidRDefault="6537BBDF" w:rsidP="6537BBDF">
      <w:pPr>
        <w:pStyle w:val="Default"/>
        <w:numPr>
          <w:ilvl w:val="0"/>
          <w:numId w:val="6"/>
        </w:numPr>
        <w:rPr>
          <w:rFonts w:asciiTheme="minorHAnsi" w:hAnsiTheme="minorHAnsi" w:cstheme="minorBidi"/>
          <w:sz w:val="22"/>
          <w:szCs w:val="22"/>
        </w:rPr>
      </w:pPr>
      <w:r w:rsidRPr="6537BBDF">
        <w:rPr>
          <w:rFonts w:asciiTheme="minorHAnsi" w:hAnsiTheme="minorHAnsi" w:cstheme="minorBidi"/>
          <w:sz w:val="22"/>
          <w:szCs w:val="22"/>
        </w:rPr>
        <w:lastRenderedPageBreak/>
        <w:t xml:space="preserve">Vendor must provide switches equivalent to or better than the Cisco Catalyst 2960-X switch in the quantities listed below. Ports shall be </w:t>
      </w:r>
      <w:proofErr w:type="spellStart"/>
      <w:r w:rsidRPr="6537BBDF">
        <w:rPr>
          <w:rFonts w:asciiTheme="minorHAnsi" w:hAnsiTheme="minorHAnsi" w:cstheme="minorBidi"/>
          <w:sz w:val="22"/>
          <w:szCs w:val="22"/>
        </w:rPr>
        <w:t>PoE</w:t>
      </w:r>
      <w:proofErr w:type="spellEnd"/>
      <w:r w:rsidRPr="6537BBDF">
        <w:rPr>
          <w:rFonts w:asciiTheme="minorHAnsi" w:hAnsiTheme="minorHAnsi" w:cstheme="minorBidi"/>
          <w:sz w:val="22"/>
          <w:szCs w:val="22"/>
        </w:rPr>
        <w:t xml:space="preserve">. District staff will configure and install the switches.  </w:t>
      </w:r>
    </w:p>
    <w:p w14:paraId="6E57B1B4" w14:textId="2AE833C6" w:rsidR="00C31C22" w:rsidRPr="00115530" w:rsidRDefault="10223BF0" w:rsidP="10223BF0">
      <w:pPr>
        <w:pStyle w:val="Default"/>
        <w:numPr>
          <w:ilvl w:val="0"/>
          <w:numId w:val="6"/>
        </w:numPr>
        <w:rPr>
          <w:rFonts w:asciiTheme="minorHAnsi" w:hAnsiTheme="minorHAnsi" w:cstheme="minorBidi"/>
          <w:sz w:val="22"/>
          <w:szCs w:val="22"/>
        </w:rPr>
      </w:pPr>
      <w:r w:rsidRPr="10223BF0">
        <w:rPr>
          <w:rFonts w:asciiTheme="minorHAnsi" w:hAnsiTheme="minorHAnsi" w:cstheme="minorBidi"/>
          <w:sz w:val="22"/>
          <w:szCs w:val="22"/>
        </w:rPr>
        <w:t xml:space="preserve">Vendor will provide any additional and/or replacement wiring, patch panels, stacking modules, terminators and/or patch cables as needed to complete this project.  </w:t>
      </w:r>
    </w:p>
    <w:p w14:paraId="2BF7F624" w14:textId="4F205CCB" w:rsidR="00C31C22" w:rsidRPr="00115530" w:rsidRDefault="10223BF0" w:rsidP="10223BF0">
      <w:pPr>
        <w:pStyle w:val="Default"/>
        <w:numPr>
          <w:ilvl w:val="0"/>
          <w:numId w:val="6"/>
        </w:numPr>
        <w:rPr>
          <w:rFonts w:asciiTheme="minorHAnsi" w:hAnsiTheme="minorHAnsi" w:cstheme="minorBidi"/>
          <w:sz w:val="22"/>
          <w:szCs w:val="22"/>
        </w:rPr>
      </w:pPr>
      <w:r w:rsidRPr="10223BF0">
        <w:rPr>
          <w:rFonts w:asciiTheme="minorHAnsi" w:hAnsiTheme="minorHAnsi" w:cstheme="minorBidi"/>
          <w:sz w:val="22"/>
          <w:szCs w:val="22"/>
        </w:rPr>
        <w:t>Vendor will follow existing numbering and wiring schemes. Vendor will follow District standards for wiring, conduit, and cable trays.</w:t>
      </w:r>
    </w:p>
    <w:p w14:paraId="73075A02" w14:textId="77777777" w:rsidR="00C31C22" w:rsidRPr="00115530" w:rsidRDefault="00C31C22" w:rsidP="00C31C22">
      <w:pPr>
        <w:pStyle w:val="Default"/>
        <w:rPr>
          <w:rFonts w:asciiTheme="minorHAnsi" w:hAnsiTheme="minorHAnsi"/>
          <w:sz w:val="22"/>
          <w:szCs w:val="22"/>
        </w:rPr>
      </w:pPr>
    </w:p>
    <w:p w14:paraId="46AB9674" w14:textId="77777777" w:rsidR="00C31C22" w:rsidRPr="00115530" w:rsidRDefault="00B1658A" w:rsidP="10223BF0">
      <w:pPr>
        <w:autoSpaceDE w:val="0"/>
        <w:autoSpaceDN w:val="0"/>
        <w:adjustRightInd w:val="0"/>
        <w:spacing w:after="0" w:line="240" w:lineRule="auto"/>
        <w:rPr>
          <w:rFonts w:ascii="Times New Roman" w:eastAsia="Times New Roman" w:hAnsi="Times New Roman" w:cs="Times New Roman"/>
          <w:color w:val="000000" w:themeColor="text1"/>
        </w:rPr>
      </w:pPr>
      <w:r w:rsidRPr="10223BF0">
        <w:rPr>
          <w:rFonts w:ascii="Times New Roman" w:eastAsia="Times New Roman" w:hAnsi="Times New Roman" w:cs="Times New Roman"/>
          <w:b/>
          <w:bCs/>
          <w:color w:val="000000"/>
        </w:rPr>
        <w:t>1</w:t>
      </w:r>
      <w:r w:rsidR="00C31C22" w:rsidRPr="10223BF0">
        <w:rPr>
          <w:rFonts w:ascii="Times New Roman" w:eastAsia="Times New Roman" w:hAnsi="Times New Roman" w:cs="Times New Roman"/>
          <w:b/>
          <w:bCs/>
          <w:color w:val="000000"/>
        </w:rPr>
        <w:t xml:space="preserve">.2 </w:t>
      </w:r>
      <w:r w:rsidR="0018070F" w:rsidRPr="00115530">
        <w:rPr>
          <w:rFonts w:cs="Times New Roman"/>
          <w:b/>
          <w:bCs/>
          <w:color w:val="000000"/>
        </w:rPr>
        <w:tab/>
      </w:r>
      <w:r w:rsidR="00C31C22" w:rsidRPr="10223BF0">
        <w:rPr>
          <w:rFonts w:ascii="Times New Roman" w:eastAsia="Times New Roman" w:hAnsi="Times New Roman" w:cs="Times New Roman"/>
          <w:b/>
          <w:bCs/>
          <w:color w:val="000000"/>
        </w:rPr>
        <w:t>Specifications</w:t>
      </w:r>
      <w:r w:rsidR="00C31C22" w:rsidRPr="443D17E5">
        <w:rPr>
          <w:rFonts w:ascii="Times New Roman" w:eastAsia="Times New Roman" w:hAnsi="Times New Roman" w:cs="Times New Roman"/>
          <w:b/>
          <w:bCs/>
          <w:color w:val="000000"/>
        </w:rPr>
        <w:t xml:space="preserve"> </w:t>
      </w:r>
    </w:p>
    <w:p w14:paraId="26DFC369" w14:textId="54D9ECB4" w:rsidR="00C31C22" w:rsidRPr="00115530" w:rsidRDefault="10223BF0" w:rsidP="10223BF0">
      <w:pPr>
        <w:pStyle w:val="ListParagraph"/>
        <w:numPr>
          <w:ilvl w:val="0"/>
          <w:numId w:val="22"/>
        </w:numPr>
        <w:autoSpaceDE w:val="0"/>
        <w:autoSpaceDN w:val="0"/>
        <w:adjustRightInd w:val="0"/>
        <w:spacing w:after="0" w:line="240" w:lineRule="auto"/>
        <w:rPr>
          <w:rFonts w:ascii="Times New Roman" w:eastAsia="Times New Roman" w:hAnsi="Times New Roman" w:cs="Times New Roman"/>
          <w:color w:val="000000" w:themeColor="text1"/>
        </w:rPr>
      </w:pPr>
      <w:r w:rsidRPr="10223BF0">
        <w:rPr>
          <w:rFonts w:ascii="Times New Roman" w:eastAsia="Times New Roman" w:hAnsi="Times New Roman" w:cs="Times New Roman"/>
          <w:color w:val="000000" w:themeColor="text1"/>
        </w:rPr>
        <w:t xml:space="preserve">Equipment must meet or exceed the 802.11ac Wave 1 standard. </w:t>
      </w:r>
    </w:p>
    <w:p w14:paraId="0986A60D" w14:textId="20878560" w:rsidR="00C31C22" w:rsidRPr="00115530" w:rsidRDefault="0A89344C" w:rsidP="0A89344C">
      <w:pPr>
        <w:pStyle w:val="ListParagraph"/>
        <w:numPr>
          <w:ilvl w:val="0"/>
          <w:numId w:val="22"/>
        </w:numPr>
        <w:autoSpaceDE w:val="0"/>
        <w:autoSpaceDN w:val="0"/>
        <w:adjustRightInd w:val="0"/>
        <w:spacing w:after="0" w:line="240" w:lineRule="auto"/>
        <w:rPr>
          <w:rFonts w:ascii="Times New Roman" w:eastAsia="Times New Roman" w:hAnsi="Times New Roman" w:cs="Times New Roman"/>
          <w:color w:val="000000" w:themeColor="text1"/>
        </w:rPr>
      </w:pPr>
      <w:r w:rsidRPr="0A89344C">
        <w:rPr>
          <w:rFonts w:ascii="Times New Roman" w:eastAsia="Times New Roman" w:hAnsi="Times New Roman" w:cs="Times New Roman"/>
          <w:color w:val="000000" w:themeColor="text1"/>
        </w:rPr>
        <w:t xml:space="preserve">The system must be Wi-Fi Certified for 802.11ac. </w:t>
      </w:r>
    </w:p>
    <w:p w14:paraId="08985158" w14:textId="77777777" w:rsidR="00C31C22" w:rsidRPr="00115530" w:rsidRDefault="10223BF0" w:rsidP="10223BF0">
      <w:pPr>
        <w:pStyle w:val="ListParagraph"/>
        <w:numPr>
          <w:ilvl w:val="0"/>
          <w:numId w:val="22"/>
        </w:numPr>
        <w:autoSpaceDE w:val="0"/>
        <w:autoSpaceDN w:val="0"/>
        <w:adjustRightInd w:val="0"/>
        <w:spacing w:after="0" w:line="240" w:lineRule="auto"/>
        <w:rPr>
          <w:rFonts w:ascii="Times New Roman" w:eastAsia="Times New Roman" w:hAnsi="Times New Roman" w:cs="Times New Roman"/>
          <w:color w:val="000000" w:themeColor="text1"/>
        </w:rPr>
      </w:pPr>
      <w:r w:rsidRPr="10223BF0">
        <w:rPr>
          <w:rFonts w:ascii="Times New Roman" w:eastAsia="Times New Roman" w:hAnsi="Times New Roman" w:cs="Times New Roman"/>
          <w:color w:val="000000" w:themeColor="text1"/>
        </w:rPr>
        <w:t xml:space="preserve">Each access point must be an array of at least 2 radios that support 802.11 a/b/g/n </w:t>
      </w:r>
    </w:p>
    <w:p w14:paraId="1198AC65" w14:textId="77777777" w:rsidR="00C31C22" w:rsidRPr="00115530" w:rsidRDefault="10223BF0" w:rsidP="10223BF0">
      <w:pPr>
        <w:pStyle w:val="ListParagraph"/>
        <w:numPr>
          <w:ilvl w:val="0"/>
          <w:numId w:val="22"/>
        </w:numPr>
        <w:autoSpaceDE w:val="0"/>
        <w:autoSpaceDN w:val="0"/>
        <w:adjustRightInd w:val="0"/>
        <w:spacing w:after="0" w:line="240" w:lineRule="auto"/>
        <w:rPr>
          <w:rFonts w:ascii="Times New Roman" w:eastAsia="Times New Roman" w:hAnsi="Times New Roman" w:cs="Times New Roman"/>
          <w:color w:val="000000" w:themeColor="text1"/>
        </w:rPr>
      </w:pPr>
      <w:r w:rsidRPr="10223BF0">
        <w:rPr>
          <w:rFonts w:ascii="Times New Roman" w:eastAsia="Times New Roman" w:hAnsi="Times New Roman" w:cs="Times New Roman"/>
          <w:color w:val="000000" w:themeColor="text1"/>
        </w:rPr>
        <w:t xml:space="preserve">Each access point must have at least 1-gigabit Ethernet port. </w:t>
      </w:r>
    </w:p>
    <w:p w14:paraId="5F5738FB" w14:textId="77777777" w:rsidR="00C31C22" w:rsidRPr="00115530" w:rsidRDefault="10223BF0" w:rsidP="10223BF0">
      <w:pPr>
        <w:pStyle w:val="ListParagraph"/>
        <w:numPr>
          <w:ilvl w:val="0"/>
          <w:numId w:val="22"/>
        </w:numPr>
        <w:autoSpaceDE w:val="0"/>
        <w:autoSpaceDN w:val="0"/>
        <w:adjustRightInd w:val="0"/>
        <w:spacing w:after="0" w:line="240" w:lineRule="auto"/>
        <w:rPr>
          <w:rFonts w:ascii="Times New Roman" w:eastAsia="Times New Roman" w:hAnsi="Times New Roman" w:cs="Times New Roman"/>
          <w:color w:val="000000" w:themeColor="text1"/>
        </w:rPr>
      </w:pPr>
      <w:r w:rsidRPr="10223BF0">
        <w:rPr>
          <w:rFonts w:ascii="Times New Roman" w:eastAsia="Times New Roman" w:hAnsi="Times New Roman" w:cs="Times New Roman"/>
          <w:color w:val="000000" w:themeColor="text1"/>
        </w:rPr>
        <w:t xml:space="preserve">Each access point must support VLAN tagging on individual SSID’s. </w:t>
      </w:r>
    </w:p>
    <w:p w14:paraId="5FF0D46C" w14:textId="77777777" w:rsidR="00C31C22" w:rsidRPr="00115530" w:rsidRDefault="10223BF0" w:rsidP="10223BF0">
      <w:pPr>
        <w:pStyle w:val="ListParagraph"/>
        <w:numPr>
          <w:ilvl w:val="0"/>
          <w:numId w:val="22"/>
        </w:numPr>
        <w:autoSpaceDE w:val="0"/>
        <w:autoSpaceDN w:val="0"/>
        <w:adjustRightInd w:val="0"/>
        <w:spacing w:after="0" w:line="240" w:lineRule="auto"/>
        <w:rPr>
          <w:rFonts w:ascii="Times New Roman" w:eastAsia="Times New Roman" w:hAnsi="Times New Roman" w:cs="Times New Roman"/>
          <w:color w:val="000000" w:themeColor="text1"/>
        </w:rPr>
      </w:pPr>
      <w:r w:rsidRPr="10223BF0">
        <w:rPr>
          <w:rFonts w:ascii="Times New Roman" w:eastAsia="Times New Roman" w:hAnsi="Times New Roman" w:cs="Times New Roman"/>
          <w:color w:val="000000" w:themeColor="text1"/>
        </w:rPr>
        <w:t xml:space="preserve">Each access point must include a built in spectrum analyzer. </w:t>
      </w:r>
    </w:p>
    <w:p w14:paraId="4DCBEEF6" w14:textId="77777777" w:rsidR="00C31C22" w:rsidRPr="00115530" w:rsidRDefault="10223BF0" w:rsidP="10223BF0">
      <w:pPr>
        <w:pStyle w:val="ListParagraph"/>
        <w:numPr>
          <w:ilvl w:val="0"/>
          <w:numId w:val="22"/>
        </w:numPr>
        <w:autoSpaceDE w:val="0"/>
        <w:autoSpaceDN w:val="0"/>
        <w:adjustRightInd w:val="0"/>
        <w:spacing w:after="0" w:line="240" w:lineRule="auto"/>
        <w:rPr>
          <w:rFonts w:ascii="Times New Roman" w:eastAsia="Times New Roman" w:hAnsi="Times New Roman" w:cs="Times New Roman"/>
          <w:color w:val="000000" w:themeColor="text1"/>
        </w:rPr>
      </w:pPr>
      <w:r w:rsidRPr="10223BF0">
        <w:rPr>
          <w:rFonts w:ascii="Times New Roman" w:eastAsia="Times New Roman" w:hAnsi="Times New Roman" w:cs="Times New Roman"/>
          <w:color w:val="000000" w:themeColor="text1"/>
        </w:rPr>
        <w:t>Each access point must have the ability to switch radios from the 2.4 GHz spectrum to the 5 GHz spectrum.</w:t>
      </w:r>
    </w:p>
    <w:p w14:paraId="3E1A6A53" w14:textId="77777777" w:rsidR="00C31C22" w:rsidRPr="00115530" w:rsidRDefault="10223BF0" w:rsidP="10223BF0">
      <w:pPr>
        <w:pStyle w:val="ListParagraph"/>
        <w:numPr>
          <w:ilvl w:val="0"/>
          <w:numId w:val="22"/>
        </w:numPr>
        <w:autoSpaceDE w:val="0"/>
        <w:autoSpaceDN w:val="0"/>
        <w:adjustRightInd w:val="0"/>
        <w:spacing w:after="0" w:line="240" w:lineRule="auto"/>
        <w:rPr>
          <w:rFonts w:ascii="Times New Roman" w:eastAsia="Times New Roman" w:hAnsi="Times New Roman" w:cs="Times New Roman"/>
          <w:color w:val="000000" w:themeColor="text1"/>
        </w:rPr>
      </w:pPr>
      <w:r w:rsidRPr="10223BF0">
        <w:rPr>
          <w:rFonts w:ascii="Times New Roman" w:eastAsia="Times New Roman" w:hAnsi="Times New Roman" w:cs="Times New Roman"/>
          <w:color w:val="000000" w:themeColor="text1"/>
        </w:rPr>
        <w:t xml:space="preserve">Each individual radio in an access point must be manageable i.e. increase/decrease RX/TX, capable of setting different security protocols per radio, etc. </w:t>
      </w:r>
    </w:p>
    <w:p w14:paraId="37DAE712" w14:textId="0F856CD6" w:rsidR="10223BF0" w:rsidRDefault="10223BF0" w:rsidP="10223BF0">
      <w:pPr>
        <w:pStyle w:val="ListParagraph"/>
        <w:numPr>
          <w:ilvl w:val="0"/>
          <w:numId w:val="22"/>
        </w:numPr>
        <w:spacing w:after="0" w:line="240" w:lineRule="auto"/>
        <w:rPr>
          <w:rFonts w:ascii="Times New Roman" w:eastAsia="Times New Roman" w:hAnsi="Times New Roman" w:cs="Times New Roman"/>
          <w:color w:val="000000" w:themeColor="text1"/>
        </w:rPr>
      </w:pPr>
      <w:r w:rsidRPr="10223BF0">
        <w:rPr>
          <w:rFonts w:ascii="Times New Roman" w:eastAsia="Times New Roman" w:hAnsi="Times New Roman" w:cs="Times New Roman"/>
          <w:color w:val="000000" w:themeColor="text1"/>
        </w:rPr>
        <w:t>Each access point must be able to load balance traffic across all available radios.</w:t>
      </w:r>
      <w:r w:rsidRPr="10223BF0">
        <w:rPr>
          <w:rFonts w:ascii="Times New Roman" w:eastAsia="Times New Roman" w:hAnsi="Times New Roman" w:cs="Times New Roman"/>
        </w:rPr>
        <w:t xml:space="preserve"> </w:t>
      </w:r>
    </w:p>
    <w:p w14:paraId="4467891F" w14:textId="4EF52222" w:rsidR="00C31C22" w:rsidRPr="00115530" w:rsidRDefault="6537BBDF" w:rsidP="6537BBDF">
      <w:pPr>
        <w:pStyle w:val="ListParagraph"/>
        <w:numPr>
          <w:ilvl w:val="0"/>
          <w:numId w:val="22"/>
        </w:numPr>
        <w:autoSpaceDE w:val="0"/>
        <w:autoSpaceDN w:val="0"/>
        <w:adjustRightInd w:val="0"/>
        <w:spacing w:after="0" w:line="240" w:lineRule="auto"/>
        <w:rPr>
          <w:rFonts w:ascii="Times New Roman" w:eastAsia="Times New Roman" w:hAnsi="Times New Roman" w:cs="Times New Roman"/>
          <w:color w:val="000000" w:themeColor="text1"/>
        </w:rPr>
      </w:pPr>
      <w:r w:rsidRPr="6537BBDF">
        <w:rPr>
          <w:rFonts w:ascii="Times New Roman" w:eastAsia="Times New Roman" w:hAnsi="Times New Roman" w:cs="Times New Roman"/>
          <w:color w:val="000000" w:themeColor="text1"/>
        </w:rPr>
        <w:t xml:space="preserve">Each switch proposed must be compatible with and have equal or greater capabilities to the Cisco Catalyst 2960-X </w:t>
      </w:r>
      <w:r w:rsidRPr="6537BBDF">
        <w:rPr>
          <w:rFonts w:ascii="Times New Roman" w:eastAsia="Times New Roman" w:hAnsi="Times New Roman" w:cs="Times New Roman"/>
        </w:rPr>
        <w:t>(</w:t>
      </w:r>
      <w:r w:rsidRPr="6537BBDF">
        <w:rPr>
          <w:rFonts w:ascii="Arial" w:eastAsia="Arial" w:hAnsi="Arial" w:cs="Arial"/>
        </w:rPr>
        <w:t>Cisco Catalyst 2960X-48FPD-L</w:t>
      </w:r>
      <w:r w:rsidRPr="6537BBDF">
        <w:rPr>
          <w:rFonts w:ascii="Times New Roman" w:eastAsia="Times New Roman" w:hAnsi="Times New Roman" w:cs="Times New Roman"/>
        </w:rPr>
        <w:t xml:space="preserve">) with </w:t>
      </w:r>
      <w:proofErr w:type="spellStart"/>
      <w:r w:rsidRPr="6537BBDF">
        <w:rPr>
          <w:rFonts w:ascii="Times New Roman" w:eastAsia="Times New Roman" w:hAnsi="Times New Roman" w:cs="Times New Roman"/>
        </w:rPr>
        <w:t>PoE</w:t>
      </w:r>
      <w:proofErr w:type="spellEnd"/>
      <w:r w:rsidRPr="6537BBDF">
        <w:rPr>
          <w:rFonts w:ascii="Times New Roman" w:eastAsia="Times New Roman" w:hAnsi="Times New Roman" w:cs="Times New Roman"/>
        </w:rPr>
        <w:t>+ to be able to handle 802.11ac wave 2</w:t>
      </w:r>
      <w:r w:rsidRPr="6537BBDF">
        <w:rPr>
          <w:rFonts w:ascii="Times New Roman" w:eastAsia="Times New Roman" w:hAnsi="Times New Roman" w:cs="Times New Roman"/>
          <w:color w:val="000000" w:themeColor="text1"/>
        </w:rPr>
        <w:t xml:space="preserve">. </w:t>
      </w:r>
    </w:p>
    <w:p w14:paraId="7486349A" w14:textId="776C3073" w:rsidR="10223BF0" w:rsidRDefault="10223BF0" w:rsidP="10223BF0">
      <w:pPr>
        <w:pStyle w:val="ListParagraph"/>
        <w:numPr>
          <w:ilvl w:val="0"/>
          <w:numId w:val="22"/>
        </w:numPr>
        <w:spacing w:after="0" w:line="240" w:lineRule="auto"/>
        <w:rPr>
          <w:rFonts w:ascii="Times New Roman" w:eastAsia="Times New Roman" w:hAnsi="Times New Roman" w:cs="Times New Roman"/>
          <w:color w:val="000000" w:themeColor="text1"/>
        </w:rPr>
      </w:pPr>
      <w:r w:rsidRPr="10223BF0">
        <w:rPr>
          <w:rFonts w:ascii="Times New Roman" w:eastAsia="Times New Roman" w:hAnsi="Times New Roman" w:cs="Times New Roman"/>
          <w:color w:val="000000" w:themeColor="text1"/>
        </w:rPr>
        <w:t>Each switch must be 10Gbps capable.</w:t>
      </w:r>
    </w:p>
    <w:p w14:paraId="1E88D307" w14:textId="233379A7" w:rsidR="10223BF0" w:rsidRDefault="6537BBDF" w:rsidP="6537BBDF">
      <w:pPr>
        <w:pStyle w:val="ListParagraph"/>
        <w:numPr>
          <w:ilvl w:val="0"/>
          <w:numId w:val="22"/>
        </w:numPr>
        <w:spacing w:after="0" w:line="240" w:lineRule="auto"/>
        <w:rPr>
          <w:rFonts w:ascii="Times New Roman" w:eastAsia="Times New Roman" w:hAnsi="Times New Roman" w:cs="Times New Roman"/>
          <w:color w:val="000000" w:themeColor="text1"/>
        </w:rPr>
      </w:pPr>
      <w:r w:rsidRPr="6537BBDF">
        <w:rPr>
          <w:rFonts w:ascii="Times New Roman" w:eastAsia="Times New Roman" w:hAnsi="Times New Roman" w:cs="Times New Roman"/>
        </w:rPr>
        <w:t xml:space="preserve">Each switch will have every port be </w:t>
      </w:r>
      <w:proofErr w:type="spellStart"/>
      <w:r w:rsidRPr="6537BBDF">
        <w:rPr>
          <w:rFonts w:ascii="Times New Roman" w:eastAsia="Times New Roman" w:hAnsi="Times New Roman" w:cs="Times New Roman"/>
        </w:rPr>
        <w:t>PoE</w:t>
      </w:r>
      <w:proofErr w:type="spellEnd"/>
      <w:r w:rsidRPr="6537BBDF">
        <w:rPr>
          <w:rFonts w:ascii="Times New Roman" w:eastAsia="Times New Roman" w:hAnsi="Times New Roman" w:cs="Times New Roman"/>
        </w:rPr>
        <w:t>+.</w:t>
      </w:r>
    </w:p>
    <w:p w14:paraId="7F4EE27A" w14:textId="2ED27165" w:rsidR="10223BF0" w:rsidRDefault="10223BF0" w:rsidP="10223BF0">
      <w:pPr>
        <w:pStyle w:val="ListParagraph"/>
        <w:numPr>
          <w:ilvl w:val="0"/>
          <w:numId w:val="22"/>
        </w:numPr>
        <w:spacing w:after="0" w:line="240" w:lineRule="auto"/>
        <w:rPr>
          <w:rFonts w:ascii="Times New Roman" w:eastAsia="Times New Roman" w:hAnsi="Times New Roman" w:cs="Times New Roman"/>
          <w:color w:val="000000" w:themeColor="text1"/>
        </w:rPr>
      </w:pPr>
      <w:r w:rsidRPr="10223BF0">
        <w:rPr>
          <w:rFonts w:ascii="Times New Roman" w:eastAsia="Times New Roman" w:hAnsi="Times New Roman" w:cs="Times New Roman"/>
        </w:rPr>
        <w:t>Each switch with 24 or more ports must come with 1 stacking module and 1 stacking cable.</w:t>
      </w:r>
    </w:p>
    <w:p w14:paraId="4B7CD381" w14:textId="48894E77" w:rsidR="5B541051" w:rsidRDefault="10223BF0" w:rsidP="10223BF0">
      <w:pPr>
        <w:pStyle w:val="ListParagraph"/>
        <w:numPr>
          <w:ilvl w:val="0"/>
          <w:numId w:val="22"/>
        </w:numPr>
        <w:spacing w:after="0" w:line="240" w:lineRule="auto"/>
        <w:rPr>
          <w:rFonts w:ascii="Times New Roman" w:eastAsia="Times New Roman" w:hAnsi="Times New Roman" w:cs="Times New Roman"/>
          <w:color w:val="000000" w:themeColor="text1"/>
        </w:rPr>
      </w:pPr>
      <w:r w:rsidRPr="10223BF0">
        <w:rPr>
          <w:rFonts w:ascii="Times New Roman" w:eastAsia="Times New Roman" w:hAnsi="Times New Roman" w:cs="Times New Roman"/>
          <w:color w:val="000000" w:themeColor="text1"/>
        </w:rPr>
        <w:t>Each switch must be capable of stacking with existing Cisco 2960-S switches.</w:t>
      </w:r>
    </w:p>
    <w:p w14:paraId="7C195697" w14:textId="77777777" w:rsidR="00C31C22" w:rsidRDefault="6537BBDF" w:rsidP="10223BF0">
      <w:pPr>
        <w:pStyle w:val="ListParagraph"/>
        <w:numPr>
          <w:ilvl w:val="0"/>
          <w:numId w:val="22"/>
        </w:numPr>
        <w:autoSpaceDE w:val="0"/>
        <w:autoSpaceDN w:val="0"/>
        <w:adjustRightInd w:val="0"/>
        <w:spacing w:after="0" w:line="240" w:lineRule="auto"/>
        <w:rPr>
          <w:rFonts w:ascii="Times New Roman" w:eastAsia="Times New Roman" w:hAnsi="Times New Roman" w:cs="Times New Roman"/>
          <w:color w:val="000000" w:themeColor="text1"/>
        </w:rPr>
      </w:pPr>
      <w:r w:rsidRPr="6537BBDF">
        <w:rPr>
          <w:rFonts w:ascii="Times New Roman" w:eastAsia="Times New Roman" w:hAnsi="Times New Roman" w:cs="Times New Roman"/>
          <w:color w:val="000000" w:themeColor="text1"/>
        </w:rPr>
        <w:t xml:space="preserve">Any area that does not have a drop ceiling will require a wall mount bracket or other mounting option and suitable wiring raceways and moldings to achieve a finished installation appearance. </w:t>
      </w:r>
    </w:p>
    <w:p w14:paraId="55570BD6" w14:textId="3FB50B28" w:rsidR="00C31C22" w:rsidRPr="00115530" w:rsidRDefault="6537BBDF" w:rsidP="10223BF0">
      <w:pPr>
        <w:pStyle w:val="ListParagraph"/>
        <w:numPr>
          <w:ilvl w:val="0"/>
          <w:numId w:val="22"/>
        </w:numPr>
        <w:autoSpaceDE w:val="0"/>
        <w:autoSpaceDN w:val="0"/>
        <w:adjustRightInd w:val="0"/>
        <w:spacing w:after="0" w:line="240" w:lineRule="auto"/>
        <w:rPr>
          <w:rFonts w:ascii="Times New Roman" w:eastAsia="Times New Roman" w:hAnsi="Times New Roman" w:cs="Times New Roman"/>
          <w:color w:val="000000" w:themeColor="text1"/>
        </w:rPr>
      </w:pPr>
      <w:r w:rsidRPr="6537BBDF">
        <w:rPr>
          <w:rFonts w:ascii="Times New Roman" w:eastAsia="Times New Roman" w:hAnsi="Times New Roman" w:cs="Times New Roman"/>
          <w:color w:val="000000" w:themeColor="text1"/>
        </w:rPr>
        <w:t xml:space="preserve">RSD7 prefers new Category 6A network cabling drops be installed. Each node must be properly terminated, tested and verified with appropriate documentation. Use of long patch cables is prohibited. Vendor will be responsible for any additional or replacement cabling. </w:t>
      </w:r>
    </w:p>
    <w:p w14:paraId="5DDB05BB" w14:textId="3D1E37E7" w:rsidR="00C31C22" w:rsidRPr="00115530" w:rsidRDefault="6537BBDF" w:rsidP="6537BBDF">
      <w:pPr>
        <w:pStyle w:val="ListParagraph"/>
        <w:numPr>
          <w:ilvl w:val="0"/>
          <w:numId w:val="22"/>
        </w:numPr>
        <w:autoSpaceDE w:val="0"/>
        <w:autoSpaceDN w:val="0"/>
        <w:adjustRightInd w:val="0"/>
        <w:spacing w:after="0" w:line="240" w:lineRule="auto"/>
        <w:rPr>
          <w:rFonts w:ascii="Times New Roman" w:eastAsia="Times New Roman" w:hAnsi="Times New Roman" w:cs="Times New Roman"/>
          <w:color w:val="000000" w:themeColor="text1"/>
        </w:rPr>
      </w:pPr>
      <w:r w:rsidRPr="6537BBDF">
        <w:rPr>
          <w:rFonts w:ascii="Times New Roman" w:eastAsia="Times New Roman" w:hAnsi="Times New Roman" w:cs="Times New Roman"/>
          <w:color w:val="000000" w:themeColor="text1"/>
        </w:rPr>
        <w:t xml:space="preserve">A minimum throughput of 12 </w:t>
      </w:r>
      <w:proofErr w:type="spellStart"/>
      <w:r w:rsidRPr="6537BBDF">
        <w:rPr>
          <w:rFonts w:ascii="Times New Roman" w:eastAsia="Times New Roman" w:hAnsi="Times New Roman" w:cs="Times New Roman"/>
          <w:color w:val="000000" w:themeColor="text1"/>
        </w:rPr>
        <w:t>mbps</w:t>
      </w:r>
      <w:proofErr w:type="spellEnd"/>
      <w:r w:rsidRPr="6537BBDF">
        <w:rPr>
          <w:rFonts w:ascii="Times New Roman" w:eastAsia="Times New Roman" w:hAnsi="Times New Roman" w:cs="Times New Roman"/>
          <w:color w:val="000000" w:themeColor="text1"/>
        </w:rPr>
        <w:t xml:space="preserve"> per connected device is required. </w:t>
      </w:r>
    </w:p>
    <w:p w14:paraId="47483951" w14:textId="737B1949" w:rsidR="10223BF0" w:rsidRDefault="6537BBDF" w:rsidP="10223BF0">
      <w:pPr>
        <w:pStyle w:val="ListParagraph"/>
        <w:numPr>
          <w:ilvl w:val="0"/>
          <w:numId w:val="22"/>
        </w:numPr>
        <w:spacing w:after="0" w:line="240" w:lineRule="auto"/>
        <w:rPr>
          <w:rFonts w:ascii="Times New Roman" w:eastAsia="Times New Roman" w:hAnsi="Times New Roman" w:cs="Times New Roman"/>
          <w:color w:val="000000" w:themeColor="text1"/>
        </w:rPr>
      </w:pPr>
      <w:r w:rsidRPr="6537BBDF">
        <w:rPr>
          <w:rFonts w:ascii="Times New Roman" w:eastAsia="Times New Roman" w:hAnsi="Times New Roman" w:cs="Times New Roman"/>
          <w:color w:val="000000" w:themeColor="text1"/>
        </w:rPr>
        <w:t>Number of wireless access points needed for four schools, but no installation, switches, cabling, or conduit is needed:</w:t>
      </w:r>
    </w:p>
    <w:tbl>
      <w:tblPr>
        <w:tblStyle w:val="TableGrid"/>
        <w:tblW w:w="0" w:type="auto"/>
        <w:jc w:val="center"/>
        <w:tblLook w:val="04A0" w:firstRow="1" w:lastRow="0" w:firstColumn="1" w:lastColumn="0" w:noHBand="0" w:noVBand="1"/>
      </w:tblPr>
      <w:tblGrid>
        <w:gridCol w:w="1560"/>
        <w:gridCol w:w="2280"/>
      </w:tblGrid>
      <w:tr w:rsidR="10223BF0" w14:paraId="1AC6982A" w14:textId="77777777" w:rsidTr="6537BBDF">
        <w:trPr>
          <w:jc w:val="center"/>
        </w:trPr>
        <w:tc>
          <w:tcPr>
            <w:tcW w:w="1560" w:type="dxa"/>
          </w:tcPr>
          <w:p w14:paraId="15BD00E5" w14:textId="77777777" w:rsidR="10223BF0" w:rsidRDefault="10223BF0" w:rsidP="10223BF0">
            <w:pPr>
              <w:pStyle w:val="ListParagraph"/>
              <w:ind w:left="-18"/>
              <w:rPr>
                <w:rFonts w:ascii="Times New Roman" w:eastAsia="Times New Roman" w:hAnsi="Times New Roman" w:cs="Times New Roman"/>
                <w:b/>
                <w:bCs/>
                <w:color w:val="000000" w:themeColor="text1"/>
              </w:rPr>
            </w:pPr>
            <w:r w:rsidRPr="10223BF0">
              <w:rPr>
                <w:rFonts w:ascii="Times New Roman" w:eastAsia="Times New Roman" w:hAnsi="Times New Roman" w:cs="Times New Roman"/>
                <w:b/>
                <w:bCs/>
                <w:color w:val="000000" w:themeColor="text1"/>
              </w:rPr>
              <w:t>School Name</w:t>
            </w:r>
          </w:p>
        </w:tc>
        <w:tc>
          <w:tcPr>
            <w:tcW w:w="2280" w:type="dxa"/>
          </w:tcPr>
          <w:p w14:paraId="270B0AA0" w14:textId="763C2975" w:rsidR="10223BF0" w:rsidRDefault="10223BF0" w:rsidP="10223BF0">
            <w:pPr>
              <w:pStyle w:val="ListParagraph"/>
              <w:ind w:left="0"/>
              <w:rPr>
                <w:rFonts w:ascii="Times New Roman" w:eastAsia="Times New Roman" w:hAnsi="Times New Roman" w:cs="Times New Roman"/>
                <w:b/>
                <w:bCs/>
                <w:color w:val="000000" w:themeColor="text1"/>
                <w:highlight w:val="yellow"/>
              </w:rPr>
            </w:pPr>
            <w:r w:rsidRPr="10223BF0">
              <w:rPr>
                <w:rFonts w:ascii="Times New Roman" w:eastAsia="Times New Roman" w:hAnsi="Times New Roman" w:cs="Times New Roman"/>
                <w:b/>
                <w:bCs/>
                <w:color w:val="000000" w:themeColor="text1"/>
              </w:rPr>
              <w:t>New R500 wireless access point or equivalent</w:t>
            </w:r>
          </w:p>
        </w:tc>
      </w:tr>
      <w:tr w:rsidR="10223BF0" w14:paraId="39D5EDC8" w14:textId="77777777" w:rsidTr="6537BBDF">
        <w:trPr>
          <w:jc w:val="center"/>
        </w:trPr>
        <w:tc>
          <w:tcPr>
            <w:tcW w:w="1560" w:type="dxa"/>
          </w:tcPr>
          <w:p w14:paraId="2A3A52CB" w14:textId="3C87C11E" w:rsidR="10223BF0" w:rsidRDefault="10223BF0" w:rsidP="10223BF0">
            <w:pPr>
              <w:pStyle w:val="ListParagraph"/>
              <w:ind w:left="0"/>
              <w:rPr>
                <w:rFonts w:ascii="Times New Roman" w:eastAsia="Times New Roman" w:hAnsi="Times New Roman" w:cs="Times New Roman"/>
                <w:color w:val="000000" w:themeColor="text1"/>
              </w:rPr>
            </w:pPr>
            <w:r w:rsidRPr="10223BF0">
              <w:rPr>
                <w:rFonts w:ascii="Times New Roman" w:eastAsia="Times New Roman" w:hAnsi="Times New Roman" w:cs="Times New Roman"/>
                <w:color w:val="000000" w:themeColor="text1"/>
              </w:rPr>
              <w:t>Reynolds HS</w:t>
            </w:r>
          </w:p>
        </w:tc>
        <w:tc>
          <w:tcPr>
            <w:tcW w:w="2280" w:type="dxa"/>
          </w:tcPr>
          <w:p w14:paraId="6C4B09F8" w14:textId="7F9AE806" w:rsidR="10223BF0" w:rsidRDefault="6537BBDF" w:rsidP="6537BBDF">
            <w:pPr>
              <w:pStyle w:val="ListParagraph"/>
              <w:rPr>
                <w:rFonts w:ascii="Times New Roman" w:eastAsia="Times New Roman" w:hAnsi="Times New Roman" w:cs="Times New Roman"/>
                <w:color w:val="000000" w:themeColor="text1"/>
              </w:rPr>
            </w:pPr>
            <w:r w:rsidRPr="6537BBDF">
              <w:rPr>
                <w:rFonts w:ascii="Times New Roman" w:eastAsia="Times New Roman" w:hAnsi="Times New Roman" w:cs="Times New Roman"/>
                <w:color w:val="000000" w:themeColor="text1"/>
              </w:rPr>
              <w:t>20</w:t>
            </w:r>
          </w:p>
        </w:tc>
      </w:tr>
      <w:tr w:rsidR="10223BF0" w14:paraId="0D884327" w14:textId="77777777" w:rsidTr="6537BBDF">
        <w:trPr>
          <w:jc w:val="center"/>
        </w:trPr>
        <w:tc>
          <w:tcPr>
            <w:tcW w:w="1560" w:type="dxa"/>
          </w:tcPr>
          <w:p w14:paraId="117CCEBB" w14:textId="436083B0" w:rsidR="10223BF0" w:rsidRDefault="10223BF0" w:rsidP="10223BF0">
            <w:pPr>
              <w:pStyle w:val="ListParagraph"/>
              <w:ind w:left="0"/>
              <w:rPr>
                <w:rFonts w:ascii="Times New Roman" w:eastAsia="Times New Roman" w:hAnsi="Times New Roman" w:cs="Times New Roman"/>
                <w:color w:val="000000" w:themeColor="text1"/>
              </w:rPr>
            </w:pPr>
            <w:r w:rsidRPr="10223BF0">
              <w:rPr>
                <w:rFonts w:ascii="Times New Roman" w:eastAsia="Times New Roman" w:hAnsi="Times New Roman" w:cs="Times New Roman"/>
                <w:color w:val="000000" w:themeColor="text1"/>
              </w:rPr>
              <w:t>Wilkes ES</w:t>
            </w:r>
          </w:p>
        </w:tc>
        <w:tc>
          <w:tcPr>
            <w:tcW w:w="2280" w:type="dxa"/>
          </w:tcPr>
          <w:p w14:paraId="66EFF389" w14:textId="7412BE87" w:rsidR="10223BF0" w:rsidRDefault="6537BBDF" w:rsidP="6537BBDF">
            <w:pPr>
              <w:pStyle w:val="ListParagraph"/>
              <w:rPr>
                <w:rFonts w:ascii="Times New Roman" w:eastAsia="Times New Roman" w:hAnsi="Times New Roman" w:cs="Times New Roman"/>
                <w:color w:val="000000" w:themeColor="text1"/>
              </w:rPr>
            </w:pPr>
            <w:r w:rsidRPr="6537BBDF">
              <w:rPr>
                <w:rFonts w:ascii="Times New Roman" w:eastAsia="Times New Roman" w:hAnsi="Times New Roman" w:cs="Times New Roman"/>
                <w:color w:val="000000" w:themeColor="text1"/>
              </w:rPr>
              <w:t>37</w:t>
            </w:r>
          </w:p>
        </w:tc>
      </w:tr>
      <w:tr w:rsidR="10223BF0" w14:paraId="7A4B0DCD" w14:textId="77777777" w:rsidTr="6537BBDF">
        <w:trPr>
          <w:jc w:val="center"/>
        </w:trPr>
        <w:tc>
          <w:tcPr>
            <w:tcW w:w="1560" w:type="dxa"/>
          </w:tcPr>
          <w:p w14:paraId="3FCA6DD1" w14:textId="77148929" w:rsidR="10223BF0" w:rsidRDefault="10223BF0" w:rsidP="10223BF0">
            <w:pPr>
              <w:pStyle w:val="ListParagraph"/>
              <w:ind w:left="0"/>
              <w:rPr>
                <w:rFonts w:ascii="Times New Roman" w:eastAsia="Times New Roman" w:hAnsi="Times New Roman" w:cs="Times New Roman"/>
                <w:color w:val="000000" w:themeColor="text1"/>
              </w:rPr>
            </w:pPr>
            <w:r w:rsidRPr="10223BF0">
              <w:rPr>
                <w:rFonts w:ascii="Times New Roman" w:eastAsia="Times New Roman" w:hAnsi="Times New Roman" w:cs="Times New Roman"/>
                <w:color w:val="000000" w:themeColor="text1"/>
              </w:rPr>
              <w:t>Fairview ES</w:t>
            </w:r>
          </w:p>
        </w:tc>
        <w:tc>
          <w:tcPr>
            <w:tcW w:w="2280" w:type="dxa"/>
          </w:tcPr>
          <w:p w14:paraId="002D98F3" w14:textId="0B2C1F09" w:rsidR="10223BF0" w:rsidRDefault="6537BBDF" w:rsidP="6537BBDF">
            <w:pPr>
              <w:pStyle w:val="ListParagraph"/>
              <w:rPr>
                <w:rFonts w:ascii="Times New Roman" w:eastAsia="Times New Roman" w:hAnsi="Times New Roman" w:cs="Times New Roman"/>
                <w:color w:val="000000" w:themeColor="text1"/>
              </w:rPr>
            </w:pPr>
            <w:r w:rsidRPr="6537BBDF">
              <w:rPr>
                <w:rFonts w:ascii="Times New Roman" w:eastAsia="Times New Roman" w:hAnsi="Times New Roman" w:cs="Times New Roman"/>
                <w:color w:val="000000" w:themeColor="text1"/>
              </w:rPr>
              <w:t>37</w:t>
            </w:r>
          </w:p>
        </w:tc>
      </w:tr>
      <w:tr w:rsidR="10223BF0" w14:paraId="25C5579E" w14:textId="77777777" w:rsidTr="6537BBDF">
        <w:trPr>
          <w:jc w:val="center"/>
        </w:trPr>
        <w:tc>
          <w:tcPr>
            <w:tcW w:w="1560" w:type="dxa"/>
          </w:tcPr>
          <w:p w14:paraId="0AC1B8E5" w14:textId="5DAE094E" w:rsidR="10223BF0" w:rsidRDefault="10223BF0" w:rsidP="10223BF0">
            <w:pPr>
              <w:pStyle w:val="ListParagraph"/>
              <w:ind w:left="0"/>
              <w:rPr>
                <w:rFonts w:ascii="Times New Roman" w:eastAsia="Times New Roman" w:hAnsi="Times New Roman" w:cs="Times New Roman"/>
                <w:color w:val="000000" w:themeColor="text1"/>
              </w:rPr>
            </w:pPr>
            <w:r w:rsidRPr="10223BF0">
              <w:rPr>
                <w:rFonts w:ascii="Times New Roman" w:eastAsia="Times New Roman" w:hAnsi="Times New Roman" w:cs="Times New Roman"/>
                <w:color w:val="000000" w:themeColor="text1"/>
              </w:rPr>
              <w:t>Troutdale ES</w:t>
            </w:r>
          </w:p>
        </w:tc>
        <w:tc>
          <w:tcPr>
            <w:tcW w:w="2280" w:type="dxa"/>
          </w:tcPr>
          <w:p w14:paraId="5E58C416" w14:textId="7E5DB2D9" w:rsidR="10223BF0" w:rsidRDefault="6537BBDF" w:rsidP="6537BBDF">
            <w:pPr>
              <w:pStyle w:val="ListParagraph"/>
              <w:rPr>
                <w:rFonts w:ascii="Times New Roman" w:eastAsia="Times New Roman" w:hAnsi="Times New Roman" w:cs="Times New Roman"/>
                <w:color w:val="000000" w:themeColor="text1"/>
              </w:rPr>
            </w:pPr>
            <w:r w:rsidRPr="6537BBDF">
              <w:rPr>
                <w:rFonts w:ascii="Times New Roman" w:eastAsia="Times New Roman" w:hAnsi="Times New Roman" w:cs="Times New Roman"/>
                <w:color w:val="000000" w:themeColor="text1"/>
              </w:rPr>
              <w:t>37</w:t>
            </w:r>
          </w:p>
        </w:tc>
      </w:tr>
    </w:tbl>
    <w:p w14:paraId="363ADFA5" w14:textId="22706E6C" w:rsidR="10223BF0" w:rsidRDefault="10223BF0" w:rsidP="10223BF0">
      <w:pPr>
        <w:spacing w:after="0" w:line="240" w:lineRule="auto"/>
        <w:ind w:left="720"/>
        <w:rPr>
          <w:rFonts w:ascii="Times New Roman" w:eastAsia="Times New Roman" w:hAnsi="Times New Roman" w:cs="Times New Roman"/>
          <w:color w:val="000000" w:themeColor="text1"/>
        </w:rPr>
      </w:pPr>
    </w:p>
    <w:p w14:paraId="70F53C00" w14:textId="7C7F9763" w:rsidR="0032467B" w:rsidRDefault="6537BBDF" w:rsidP="10223BF0">
      <w:pPr>
        <w:pStyle w:val="ListParagraph"/>
        <w:numPr>
          <w:ilvl w:val="0"/>
          <w:numId w:val="22"/>
        </w:numPr>
        <w:autoSpaceDE w:val="0"/>
        <w:autoSpaceDN w:val="0"/>
        <w:adjustRightInd w:val="0"/>
        <w:spacing w:after="0" w:line="240" w:lineRule="auto"/>
        <w:rPr>
          <w:rFonts w:ascii="Times New Roman" w:eastAsia="Times New Roman" w:hAnsi="Times New Roman" w:cs="Times New Roman"/>
          <w:color w:val="000000" w:themeColor="text1"/>
        </w:rPr>
      </w:pPr>
      <w:r w:rsidRPr="6537BBDF">
        <w:rPr>
          <w:rFonts w:ascii="Times New Roman" w:eastAsia="Times New Roman" w:hAnsi="Times New Roman" w:cs="Times New Roman"/>
          <w:color w:val="000000" w:themeColor="text1"/>
        </w:rPr>
        <w:t>Number of data outlets, wireless access points, conduit, and switches needed by school:</w:t>
      </w:r>
    </w:p>
    <w:tbl>
      <w:tblPr>
        <w:tblStyle w:val="TableGrid"/>
        <w:tblW w:w="8203" w:type="dxa"/>
        <w:jc w:val="center"/>
        <w:tblLook w:val="04A0" w:firstRow="1" w:lastRow="0" w:firstColumn="1" w:lastColumn="0" w:noHBand="0" w:noVBand="1"/>
      </w:tblPr>
      <w:tblGrid>
        <w:gridCol w:w="1395"/>
        <w:gridCol w:w="1340"/>
        <w:gridCol w:w="1540"/>
        <w:gridCol w:w="1540"/>
        <w:gridCol w:w="1194"/>
        <w:gridCol w:w="1194"/>
      </w:tblGrid>
      <w:tr w:rsidR="00F8779F" w14:paraId="0F08286A" w14:textId="77777777" w:rsidTr="6537BBDF">
        <w:trPr>
          <w:jc w:val="center"/>
        </w:trPr>
        <w:tc>
          <w:tcPr>
            <w:tcW w:w="1415" w:type="dxa"/>
          </w:tcPr>
          <w:p w14:paraId="0BB4F6D3" w14:textId="77777777" w:rsidR="00F8779F" w:rsidRPr="00F8779F" w:rsidRDefault="10223BF0" w:rsidP="10223BF0">
            <w:pPr>
              <w:pStyle w:val="ListParagraph"/>
              <w:autoSpaceDE w:val="0"/>
              <w:autoSpaceDN w:val="0"/>
              <w:adjustRightInd w:val="0"/>
              <w:ind w:left="-18"/>
              <w:rPr>
                <w:rFonts w:ascii="Times New Roman" w:eastAsia="Times New Roman" w:hAnsi="Times New Roman" w:cs="Times New Roman"/>
                <w:b/>
                <w:bCs/>
                <w:color w:val="000000" w:themeColor="text1"/>
              </w:rPr>
            </w:pPr>
            <w:r w:rsidRPr="10223BF0">
              <w:rPr>
                <w:rFonts w:ascii="Times New Roman" w:eastAsia="Times New Roman" w:hAnsi="Times New Roman" w:cs="Times New Roman"/>
                <w:b/>
                <w:bCs/>
                <w:color w:val="000000" w:themeColor="text1"/>
              </w:rPr>
              <w:t>School Name</w:t>
            </w:r>
          </w:p>
        </w:tc>
        <w:tc>
          <w:tcPr>
            <w:tcW w:w="1352" w:type="dxa"/>
          </w:tcPr>
          <w:p w14:paraId="122E003F" w14:textId="763C2975" w:rsidR="00F8779F" w:rsidRPr="00F8779F" w:rsidRDefault="10223BF0" w:rsidP="10223BF0">
            <w:pPr>
              <w:pStyle w:val="ListParagraph"/>
              <w:autoSpaceDE w:val="0"/>
              <w:autoSpaceDN w:val="0"/>
              <w:adjustRightInd w:val="0"/>
              <w:ind w:left="0"/>
              <w:rPr>
                <w:rFonts w:ascii="Times New Roman" w:eastAsia="Times New Roman" w:hAnsi="Times New Roman" w:cs="Times New Roman"/>
                <w:b/>
                <w:bCs/>
                <w:color w:val="000000" w:themeColor="text1"/>
                <w:highlight w:val="yellow"/>
              </w:rPr>
            </w:pPr>
            <w:r w:rsidRPr="10223BF0">
              <w:rPr>
                <w:rFonts w:ascii="Times New Roman" w:eastAsia="Times New Roman" w:hAnsi="Times New Roman" w:cs="Times New Roman"/>
                <w:b/>
                <w:bCs/>
                <w:color w:val="000000" w:themeColor="text1"/>
              </w:rPr>
              <w:t>New R500 wireless access point or equivalent</w:t>
            </w:r>
          </w:p>
        </w:tc>
        <w:tc>
          <w:tcPr>
            <w:tcW w:w="1563" w:type="dxa"/>
          </w:tcPr>
          <w:p w14:paraId="7F05E7DD" w14:textId="32D32018" w:rsidR="443D17E5" w:rsidRDefault="10223BF0" w:rsidP="10223BF0">
            <w:pPr>
              <w:pStyle w:val="ListParagraph"/>
              <w:ind w:left="0"/>
              <w:jc w:val="center"/>
              <w:rPr>
                <w:rFonts w:ascii="Times New Roman" w:eastAsia="Times New Roman" w:hAnsi="Times New Roman" w:cs="Times New Roman"/>
                <w:b/>
                <w:bCs/>
                <w:color w:val="000000" w:themeColor="text1"/>
              </w:rPr>
            </w:pPr>
            <w:r w:rsidRPr="10223BF0">
              <w:rPr>
                <w:rFonts w:ascii="Times New Roman" w:eastAsia="Times New Roman" w:hAnsi="Times New Roman" w:cs="Times New Roman"/>
                <w:b/>
                <w:bCs/>
                <w:color w:val="000000" w:themeColor="text1"/>
              </w:rPr>
              <w:t>New data outlets installed on ceiling</w:t>
            </w:r>
          </w:p>
        </w:tc>
        <w:tc>
          <w:tcPr>
            <w:tcW w:w="1563" w:type="dxa"/>
          </w:tcPr>
          <w:p w14:paraId="73BD3209" w14:textId="69A5FEC4" w:rsidR="10223BF0" w:rsidRDefault="10223BF0" w:rsidP="10223BF0">
            <w:pPr>
              <w:pStyle w:val="ListParagraph"/>
              <w:ind w:left="0"/>
              <w:rPr>
                <w:rFonts w:ascii="Times New Roman" w:eastAsia="Times New Roman" w:hAnsi="Times New Roman" w:cs="Times New Roman"/>
                <w:b/>
                <w:bCs/>
                <w:color w:val="000000" w:themeColor="text1"/>
              </w:rPr>
            </w:pPr>
            <w:r w:rsidRPr="10223BF0">
              <w:rPr>
                <w:rFonts w:ascii="Times New Roman" w:eastAsia="Times New Roman" w:hAnsi="Times New Roman" w:cs="Times New Roman"/>
                <w:b/>
                <w:bCs/>
                <w:color w:val="000000" w:themeColor="text1"/>
              </w:rPr>
              <w:t xml:space="preserve">Conduit and cabling installed for connecting new ceiling </w:t>
            </w:r>
            <w:r w:rsidRPr="10223BF0">
              <w:rPr>
                <w:rFonts w:ascii="Times New Roman" w:eastAsia="Times New Roman" w:hAnsi="Times New Roman" w:cs="Times New Roman"/>
                <w:b/>
                <w:bCs/>
                <w:color w:val="000000" w:themeColor="text1"/>
              </w:rPr>
              <w:lastRenderedPageBreak/>
              <w:t>mounted wireless access points to existing wall data drops</w:t>
            </w:r>
          </w:p>
        </w:tc>
        <w:tc>
          <w:tcPr>
            <w:tcW w:w="1155" w:type="dxa"/>
          </w:tcPr>
          <w:p w14:paraId="7B67A87D" w14:textId="59C90E41" w:rsidR="00F8779F" w:rsidRPr="00F8779F" w:rsidRDefault="10223BF0" w:rsidP="443D17E5">
            <w:pPr>
              <w:pStyle w:val="ListParagraph"/>
              <w:spacing w:line="276" w:lineRule="auto"/>
              <w:ind w:left="0"/>
            </w:pPr>
            <w:r w:rsidRPr="10223BF0">
              <w:rPr>
                <w:rFonts w:ascii="Times New Roman" w:eastAsia="Times New Roman" w:hAnsi="Times New Roman" w:cs="Times New Roman"/>
                <w:b/>
                <w:bCs/>
                <w:color w:val="000000" w:themeColor="text1"/>
              </w:rPr>
              <w:lastRenderedPageBreak/>
              <w:t xml:space="preserve">New Cisco 2960-X or equivalent </w:t>
            </w:r>
            <w:r w:rsidRPr="10223BF0">
              <w:rPr>
                <w:rFonts w:ascii="Times New Roman" w:eastAsia="Times New Roman" w:hAnsi="Times New Roman" w:cs="Times New Roman"/>
                <w:b/>
                <w:bCs/>
                <w:color w:val="000000" w:themeColor="text1"/>
              </w:rPr>
              <w:lastRenderedPageBreak/>
              <w:t>with min. 24 gigabit ports</w:t>
            </w:r>
          </w:p>
        </w:tc>
        <w:tc>
          <w:tcPr>
            <w:tcW w:w="1155" w:type="dxa"/>
          </w:tcPr>
          <w:p w14:paraId="5DD5F8F5" w14:textId="2B23797F" w:rsidR="443D17E5" w:rsidRDefault="10223BF0" w:rsidP="443D17E5">
            <w:r w:rsidRPr="10223BF0">
              <w:rPr>
                <w:rFonts w:ascii="Times New Roman" w:eastAsia="Times New Roman" w:hAnsi="Times New Roman" w:cs="Times New Roman"/>
                <w:b/>
                <w:bCs/>
              </w:rPr>
              <w:lastRenderedPageBreak/>
              <w:t xml:space="preserve">New Cisco 2960CX-8PC-L or equivalent </w:t>
            </w:r>
            <w:r w:rsidRPr="10223BF0">
              <w:rPr>
                <w:rFonts w:ascii="Times New Roman" w:eastAsia="Times New Roman" w:hAnsi="Times New Roman" w:cs="Times New Roman"/>
                <w:b/>
                <w:bCs/>
              </w:rPr>
              <w:lastRenderedPageBreak/>
              <w:t>with min. 8 gigabit ports</w:t>
            </w:r>
          </w:p>
        </w:tc>
      </w:tr>
      <w:tr w:rsidR="443D17E5" w14:paraId="705A83B3" w14:textId="77777777" w:rsidTr="6537BBDF">
        <w:trPr>
          <w:jc w:val="center"/>
        </w:trPr>
        <w:tc>
          <w:tcPr>
            <w:tcW w:w="1415" w:type="dxa"/>
          </w:tcPr>
          <w:p w14:paraId="4B82DBB8" w14:textId="037AFEDC" w:rsidR="443D17E5" w:rsidRDefault="10223BF0" w:rsidP="10223BF0">
            <w:pPr>
              <w:pStyle w:val="ListParagraph"/>
              <w:ind w:left="0"/>
              <w:rPr>
                <w:rFonts w:ascii="Times New Roman" w:eastAsia="Times New Roman" w:hAnsi="Times New Roman" w:cs="Times New Roman"/>
                <w:color w:val="000000" w:themeColor="text1"/>
                <w:highlight w:val="yellow"/>
              </w:rPr>
            </w:pPr>
            <w:r w:rsidRPr="10223BF0">
              <w:rPr>
                <w:rFonts w:ascii="Times New Roman" w:eastAsia="Times New Roman" w:hAnsi="Times New Roman" w:cs="Times New Roman"/>
                <w:color w:val="000000" w:themeColor="text1"/>
              </w:rPr>
              <w:lastRenderedPageBreak/>
              <w:t>Reynolds HS</w:t>
            </w:r>
          </w:p>
        </w:tc>
        <w:tc>
          <w:tcPr>
            <w:tcW w:w="1352" w:type="dxa"/>
          </w:tcPr>
          <w:p w14:paraId="785AFEC7" w14:textId="7291C452" w:rsidR="443D17E5" w:rsidRDefault="6537BBDF" w:rsidP="443D17E5">
            <w:pPr>
              <w:jc w:val="center"/>
            </w:pPr>
            <w:r>
              <w:t>50</w:t>
            </w:r>
          </w:p>
        </w:tc>
        <w:tc>
          <w:tcPr>
            <w:tcW w:w="1563" w:type="dxa"/>
          </w:tcPr>
          <w:p w14:paraId="6E2DEBD6" w14:textId="537EE9E7" w:rsidR="443D17E5" w:rsidRDefault="6537BBDF" w:rsidP="443D17E5">
            <w:pPr>
              <w:jc w:val="center"/>
            </w:pPr>
            <w:r>
              <w:t>46</w:t>
            </w:r>
          </w:p>
        </w:tc>
        <w:tc>
          <w:tcPr>
            <w:tcW w:w="1563" w:type="dxa"/>
          </w:tcPr>
          <w:p w14:paraId="3565EDE5" w14:textId="70E3F810" w:rsidR="10223BF0" w:rsidRDefault="6537BBDF" w:rsidP="6537BBDF">
            <w:pPr>
              <w:pStyle w:val="ListParagraph"/>
              <w:rPr>
                <w:rFonts w:ascii="Times New Roman" w:eastAsia="Times New Roman" w:hAnsi="Times New Roman" w:cs="Times New Roman"/>
                <w:color w:val="000000" w:themeColor="text1"/>
              </w:rPr>
            </w:pPr>
            <w:r w:rsidRPr="6537BBDF">
              <w:rPr>
                <w:rFonts w:ascii="Times New Roman" w:eastAsia="Times New Roman" w:hAnsi="Times New Roman" w:cs="Times New Roman"/>
                <w:color w:val="000000" w:themeColor="text1"/>
              </w:rPr>
              <w:t>4</w:t>
            </w:r>
          </w:p>
        </w:tc>
        <w:tc>
          <w:tcPr>
            <w:tcW w:w="1155" w:type="dxa"/>
          </w:tcPr>
          <w:p w14:paraId="5CD5AFD0" w14:textId="04029325" w:rsidR="443D17E5" w:rsidRDefault="6537BBDF" w:rsidP="6537BBDF">
            <w:pPr>
              <w:pStyle w:val="ListParagraph"/>
              <w:ind w:left="0"/>
              <w:jc w:val="center"/>
              <w:rPr>
                <w:rFonts w:ascii="Times New Roman" w:eastAsia="Times New Roman" w:hAnsi="Times New Roman" w:cs="Times New Roman"/>
                <w:color w:val="000000" w:themeColor="text1"/>
                <w:highlight w:val="yellow"/>
              </w:rPr>
            </w:pPr>
            <w:r w:rsidRPr="6537BBDF">
              <w:rPr>
                <w:rFonts w:ascii="Times New Roman" w:eastAsia="Times New Roman" w:hAnsi="Times New Roman" w:cs="Times New Roman"/>
                <w:color w:val="000000" w:themeColor="text1"/>
              </w:rPr>
              <w:t>2</w:t>
            </w:r>
          </w:p>
        </w:tc>
        <w:tc>
          <w:tcPr>
            <w:tcW w:w="1155" w:type="dxa"/>
          </w:tcPr>
          <w:p w14:paraId="5E54BFC7" w14:textId="33EA375E" w:rsidR="443D17E5" w:rsidRDefault="6537BBDF" w:rsidP="6537BBDF">
            <w:pPr>
              <w:pStyle w:val="ListParagraph"/>
              <w:ind w:left="0"/>
              <w:jc w:val="center"/>
              <w:rPr>
                <w:rFonts w:ascii="Times New Roman" w:eastAsia="Times New Roman" w:hAnsi="Times New Roman" w:cs="Times New Roman"/>
                <w:color w:val="000000" w:themeColor="text1"/>
                <w:highlight w:val="yellow"/>
              </w:rPr>
            </w:pPr>
            <w:r w:rsidRPr="6537BBDF">
              <w:rPr>
                <w:rFonts w:ascii="Times New Roman" w:eastAsia="Times New Roman" w:hAnsi="Times New Roman" w:cs="Times New Roman"/>
                <w:color w:val="000000" w:themeColor="text1"/>
              </w:rPr>
              <w:t>4</w:t>
            </w:r>
          </w:p>
        </w:tc>
      </w:tr>
      <w:tr w:rsidR="00F8779F" w14:paraId="5D628DB5" w14:textId="77777777" w:rsidTr="6537BBDF">
        <w:trPr>
          <w:jc w:val="center"/>
        </w:trPr>
        <w:tc>
          <w:tcPr>
            <w:tcW w:w="1415" w:type="dxa"/>
          </w:tcPr>
          <w:p w14:paraId="76439171" w14:textId="77777777" w:rsidR="00F8779F" w:rsidRDefault="10223BF0" w:rsidP="10223BF0">
            <w:pPr>
              <w:pStyle w:val="ListParagraph"/>
              <w:autoSpaceDE w:val="0"/>
              <w:autoSpaceDN w:val="0"/>
              <w:adjustRightInd w:val="0"/>
              <w:ind w:left="0"/>
              <w:rPr>
                <w:rFonts w:ascii="Times New Roman" w:eastAsia="Times New Roman" w:hAnsi="Times New Roman" w:cs="Times New Roman"/>
                <w:color w:val="000000" w:themeColor="text1"/>
              </w:rPr>
            </w:pPr>
            <w:r w:rsidRPr="10223BF0">
              <w:rPr>
                <w:rFonts w:ascii="Times New Roman" w:eastAsia="Times New Roman" w:hAnsi="Times New Roman" w:cs="Times New Roman"/>
                <w:color w:val="000000" w:themeColor="text1"/>
              </w:rPr>
              <w:t>Reynolds MS</w:t>
            </w:r>
          </w:p>
        </w:tc>
        <w:tc>
          <w:tcPr>
            <w:tcW w:w="1352" w:type="dxa"/>
          </w:tcPr>
          <w:p w14:paraId="62CCD429" w14:textId="44F234B3" w:rsidR="00F8779F" w:rsidRDefault="6537BBDF" w:rsidP="6537BBDF">
            <w:pPr>
              <w:pStyle w:val="ListParagraph"/>
              <w:autoSpaceDE w:val="0"/>
              <w:autoSpaceDN w:val="0"/>
              <w:adjustRightInd w:val="0"/>
              <w:ind w:left="0"/>
              <w:jc w:val="center"/>
              <w:rPr>
                <w:rFonts w:ascii="Times New Roman" w:eastAsia="Times New Roman" w:hAnsi="Times New Roman" w:cs="Times New Roman"/>
                <w:color w:val="000000" w:themeColor="text1"/>
                <w:highlight w:val="yellow"/>
              </w:rPr>
            </w:pPr>
            <w:r w:rsidRPr="6537BBDF">
              <w:rPr>
                <w:rFonts w:ascii="Times New Roman" w:eastAsia="Times New Roman" w:hAnsi="Times New Roman" w:cs="Times New Roman"/>
                <w:color w:val="000000" w:themeColor="text1"/>
              </w:rPr>
              <w:t>34</w:t>
            </w:r>
          </w:p>
        </w:tc>
        <w:tc>
          <w:tcPr>
            <w:tcW w:w="1563" w:type="dxa"/>
          </w:tcPr>
          <w:p w14:paraId="2450F991" w14:textId="72ECF470" w:rsidR="443D17E5" w:rsidRDefault="6537BBDF" w:rsidP="6537BBDF">
            <w:pPr>
              <w:pStyle w:val="ListParagraph"/>
              <w:ind w:left="0"/>
              <w:jc w:val="center"/>
              <w:rPr>
                <w:rFonts w:ascii="Times New Roman" w:eastAsia="Times New Roman" w:hAnsi="Times New Roman" w:cs="Times New Roman"/>
                <w:color w:val="000000" w:themeColor="text1"/>
                <w:highlight w:val="yellow"/>
              </w:rPr>
            </w:pPr>
            <w:r w:rsidRPr="6537BBDF">
              <w:rPr>
                <w:rFonts w:ascii="Times New Roman" w:eastAsia="Times New Roman" w:hAnsi="Times New Roman" w:cs="Times New Roman"/>
                <w:color w:val="000000" w:themeColor="text1"/>
              </w:rPr>
              <w:t>15</w:t>
            </w:r>
          </w:p>
        </w:tc>
        <w:tc>
          <w:tcPr>
            <w:tcW w:w="1563" w:type="dxa"/>
          </w:tcPr>
          <w:p w14:paraId="4B739F85" w14:textId="079FF704" w:rsidR="10223BF0" w:rsidRDefault="6537BBDF" w:rsidP="6537BBDF">
            <w:pPr>
              <w:pStyle w:val="ListParagraph"/>
              <w:rPr>
                <w:rFonts w:ascii="Times New Roman" w:eastAsia="Times New Roman" w:hAnsi="Times New Roman" w:cs="Times New Roman"/>
                <w:color w:val="000000" w:themeColor="text1"/>
              </w:rPr>
            </w:pPr>
            <w:r w:rsidRPr="6537BBDF">
              <w:rPr>
                <w:rFonts w:ascii="Times New Roman" w:eastAsia="Times New Roman" w:hAnsi="Times New Roman" w:cs="Times New Roman"/>
                <w:color w:val="000000" w:themeColor="text1"/>
              </w:rPr>
              <w:t>19</w:t>
            </w:r>
          </w:p>
        </w:tc>
        <w:tc>
          <w:tcPr>
            <w:tcW w:w="1155" w:type="dxa"/>
          </w:tcPr>
          <w:p w14:paraId="29351A40" w14:textId="3EEF0689" w:rsidR="00F8779F" w:rsidRDefault="6537BBDF" w:rsidP="6537BBDF">
            <w:pPr>
              <w:pStyle w:val="ListParagraph"/>
              <w:autoSpaceDE w:val="0"/>
              <w:autoSpaceDN w:val="0"/>
              <w:adjustRightInd w:val="0"/>
              <w:ind w:left="0"/>
              <w:jc w:val="center"/>
              <w:rPr>
                <w:rFonts w:ascii="Times New Roman" w:eastAsia="Times New Roman" w:hAnsi="Times New Roman" w:cs="Times New Roman"/>
                <w:color w:val="000000" w:themeColor="text1"/>
                <w:highlight w:val="yellow"/>
              </w:rPr>
            </w:pPr>
            <w:r w:rsidRPr="6537BBDF">
              <w:rPr>
                <w:rFonts w:ascii="Times New Roman" w:eastAsia="Times New Roman" w:hAnsi="Times New Roman" w:cs="Times New Roman"/>
                <w:color w:val="000000" w:themeColor="text1"/>
              </w:rPr>
              <w:t>0</w:t>
            </w:r>
          </w:p>
        </w:tc>
        <w:tc>
          <w:tcPr>
            <w:tcW w:w="1155" w:type="dxa"/>
          </w:tcPr>
          <w:p w14:paraId="7A0FE78F" w14:textId="14EB4283" w:rsidR="443D17E5" w:rsidRDefault="6537BBDF" w:rsidP="6537BBDF">
            <w:pPr>
              <w:pStyle w:val="ListParagraph"/>
              <w:ind w:left="0"/>
              <w:jc w:val="center"/>
              <w:rPr>
                <w:rFonts w:ascii="Times New Roman" w:eastAsia="Times New Roman" w:hAnsi="Times New Roman" w:cs="Times New Roman"/>
                <w:color w:val="000000" w:themeColor="text1"/>
                <w:highlight w:val="yellow"/>
              </w:rPr>
            </w:pPr>
            <w:r w:rsidRPr="6537BBDF">
              <w:rPr>
                <w:rFonts w:ascii="Times New Roman" w:eastAsia="Times New Roman" w:hAnsi="Times New Roman" w:cs="Times New Roman"/>
                <w:color w:val="000000" w:themeColor="text1"/>
              </w:rPr>
              <w:t>3</w:t>
            </w:r>
          </w:p>
        </w:tc>
      </w:tr>
      <w:tr w:rsidR="00F8779F" w14:paraId="2A7B8AEB" w14:textId="77777777" w:rsidTr="6537BBDF">
        <w:trPr>
          <w:jc w:val="center"/>
        </w:trPr>
        <w:tc>
          <w:tcPr>
            <w:tcW w:w="1415" w:type="dxa"/>
          </w:tcPr>
          <w:p w14:paraId="08628C20" w14:textId="77777777" w:rsidR="00F8779F" w:rsidRDefault="10223BF0" w:rsidP="10223BF0">
            <w:pPr>
              <w:pStyle w:val="ListParagraph"/>
              <w:autoSpaceDE w:val="0"/>
              <w:autoSpaceDN w:val="0"/>
              <w:adjustRightInd w:val="0"/>
              <w:ind w:left="0"/>
              <w:rPr>
                <w:rFonts w:ascii="Times New Roman" w:eastAsia="Times New Roman" w:hAnsi="Times New Roman" w:cs="Times New Roman"/>
                <w:color w:val="000000" w:themeColor="text1"/>
              </w:rPr>
            </w:pPr>
            <w:r w:rsidRPr="10223BF0">
              <w:rPr>
                <w:rFonts w:ascii="Times New Roman" w:eastAsia="Times New Roman" w:hAnsi="Times New Roman" w:cs="Times New Roman"/>
                <w:color w:val="000000" w:themeColor="text1"/>
              </w:rPr>
              <w:t>HB Lee MS</w:t>
            </w:r>
          </w:p>
        </w:tc>
        <w:tc>
          <w:tcPr>
            <w:tcW w:w="1352" w:type="dxa"/>
          </w:tcPr>
          <w:p w14:paraId="46B9F23E" w14:textId="5431DC9C" w:rsidR="00F8779F" w:rsidRDefault="6537BBDF" w:rsidP="6537BBDF">
            <w:pPr>
              <w:pStyle w:val="ListParagraph"/>
              <w:autoSpaceDE w:val="0"/>
              <w:autoSpaceDN w:val="0"/>
              <w:adjustRightInd w:val="0"/>
              <w:ind w:left="0"/>
              <w:jc w:val="center"/>
              <w:rPr>
                <w:rFonts w:ascii="Times New Roman" w:eastAsia="Times New Roman" w:hAnsi="Times New Roman" w:cs="Times New Roman"/>
                <w:color w:val="000000" w:themeColor="text1"/>
                <w:highlight w:val="yellow"/>
              </w:rPr>
            </w:pPr>
            <w:r w:rsidRPr="6537BBDF">
              <w:rPr>
                <w:rFonts w:ascii="Times New Roman" w:eastAsia="Times New Roman" w:hAnsi="Times New Roman" w:cs="Times New Roman"/>
                <w:color w:val="000000" w:themeColor="text1"/>
              </w:rPr>
              <w:t>32</w:t>
            </w:r>
          </w:p>
        </w:tc>
        <w:tc>
          <w:tcPr>
            <w:tcW w:w="1563" w:type="dxa"/>
          </w:tcPr>
          <w:p w14:paraId="013210DC" w14:textId="27612A62" w:rsidR="443D17E5" w:rsidRDefault="6537BBDF" w:rsidP="6537BBDF">
            <w:pPr>
              <w:pStyle w:val="ListParagraph"/>
              <w:ind w:left="0"/>
              <w:jc w:val="center"/>
              <w:rPr>
                <w:rFonts w:ascii="Times New Roman" w:eastAsia="Times New Roman" w:hAnsi="Times New Roman" w:cs="Times New Roman"/>
                <w:color w:val="000000" w:themeColor="text1"/>
                <w:highlight w:val="yellow"/>
              </w:rPr>
            </w:pPr>
            <w:r w:rsidRPr="6537BBDF">
              <w:rPr>
                <w:rFonts w:ascii="Times New Roman" w:eastAsia="Times New Roman" w:hAnsi="Times New Roman" w:cs="Times New Roman"/>
                <w:color w:val="000000" w:themeColor="text1"/>
              </w:rPr>
              <w:t>18</w:t>
            </w:r>
          </w:p>
        </w:tc>
        <w:tc>
          <w:tcPr>
            <w:tcW w:w="1563" w:type="dxa"/>
          </w:tcPr>
          <w:p w14:paraId="3C8C2CB7" w14:textId="480F18F8" w:rsidR="10223BF0" w:rsidRDefault="6537BBDF" w:rsidP="6537BBDF">
            <w:pPr>
              <w:pStyle w:val="ListParagraph"/>
              <w:rPr>
                <w:rFonts w:ascii="Times New Roman" w:eastAsia="Times New Roman" w:hAnsi="Times New Roman" w:cs="Times New Roman"/>
                <w:color w:val="000000" w:themeColor="text1"/>
              </w:rPr>
            </w:pPr>
            <w:r w:rsidRPr="6537BBDF">
              <w:rPr>
                <w:rFonts w:ascii="Times New Roman" w:eastAsia="Times New Roman" w:hAnsi="Times New Roman" w:cs="Times New Roman"/>
                <w:color w:val="000000" w:themeColor="text1"/>
              </w:rPr>
              <w:t>14</w:t>
            </w:r>
          </w:p>
        </w:tc>
        <w:tc>
          <w:tcPr>
            <w:tcW w:w="1155" w:type="dxa"/>
          </w:tcPr>
          <w:p w14:paraId="4C9D58CE" w14:textId="04B23FC8" w:rsidR="00F8779F" w:rsidRDefault="6537BBDF" w:rsidP="6537BBDF">
            <w:pPr>
              <w:pStyle w:val="ListParagraph"/>
              <w:autoSpaceDE w:val="0"/>
              <w:autoSpaceDN w:val="0"/>
              <w:adjustRightInd w:val="0"/>
              <w:ind w:left="0"/>
              <w:jc w:val="center"/>
              <w:rPr>
                <w:rFonts w:ascii="Times New Roman" w:eastAsia="Times New Roman" w:hAnsi="Times New Roman" w:cs="Times New Roman"/>
                <w:color w:val="000000" w:themeColor="text1"/>
                <w:highlight w:val="yellow"/>
              </w:rPr>
            </w:pPr>
            <w:r w:rsidRPr="6537BBDF">
              <w:rPr>
                <w:rFonts w:ascii="Times New Roman" w:eastAsia="Times New Roman" w:hAnsi="Times New Roman" w:cs="Times New Roman"/>
                <w:color w:val="000000" w:themeColor="text1"/>
              </w:rPr>
              <w:t>1</w:t>
            </w:r>
          </w:p>
        </w:tc>
        <w:tc>
          <w:tcPr>
            <w:tcW w:w="1155" w:type="dxa"/>
          </w:tcPr>
          <w:p w14:paraId="00190418" w14:textId="754CFCAA" w:rsidR="443D17E5" w:rsidRDefault="6537BBDF" w:rsidP="6537BBDF">
            <w:pPr>
              <w:pStyle w:val="ListParagraph"/>
              <w:ind w:left="0"/>
              <w:jc w:val="center"/>
              <w:rPr>
                <w:rFonts w:ascii="Times New Roman" w:eastAsia="Times New Roman" w:hAnsi="Times New Roman" w:cs="Times New Roman"/>
                <w:color w:val="000000" w:themeColor="text1"/>
                <w:highlight w:val="yellow"/>
              </w:rPr>
            </w:pPr>
            <w:r w:rsidRPr="6537BBDF">
              <w:rPr>
                <w:rFonts w:ascii="Times New Roman" w:eastAsia="Times New Roman" w:hAnsi="Times New Roman" w:cs="Times New Roman"/>
                <w:color w:val="000000" w:themeColor="text1"/>
              </w:rPr>
              <w:t>1</w:t>
            </w:r>
          </w:p>
        </w:tc>
      </w:tr>
      <w:tr w:rsidR="00F8779F" w14:paraId="093A9E4A" w14:textId="77777777" w:rsidTr="6537BBDF">
        <w:trPr>
          <w:jc w:val="center"/>
        </w:trPr>
        <w:tc>
          <w:tcPr>
            <w:tcW w:w="1415" w:type="dxa"/>
          </w:tcPr>
          <w:p w14:paraId="0FE090F1" w14:textId="77777777" w:rsidR="00F8779F" w:rsidRDefault="10223BF0" w:rsidP="10223BF0">
            <w:pPr>
              <w:pStyle w:val="ListParagraph"/>
              <w:autoSpaceDE w:val="0"/>
              <w:autoSpaceDN w:val="0"/>
              <w:adjustRightInd w:val="0"/>
              <w:ind w:left="0"/>
              <w:rPr>
                <w:rFonts w:ascii="Times New Roman" w:eastAsia="Times New Roman" w:hAnsi="Times New Roman" w:cs="Times New Roman"/>
                <w:color w:val="000000" w:themeColor="text1"/>
              </w:rPr>
            </w:pPr>
            <w:r w:rsidRPr="10223BF0">
              <w:rPr>
                <w:rFonts w:ascii="Times New Roman" w:eastAsia="Times New Roman" w:hAnsi="Times New Roman" w:cs="Times New Roman"/>
                <w:color w:val="000000" w:themeColor="text1"/>
              </w:rPr>
              <w:t>Walt Morey MS</w:t>
            </w:r>
          </w:p>
        </w:tc>
        <w:tc>
          <w:tcPr>
            <w:tcW w:w="1352" w:type="dxa"/>
          </w:tcPr>
          <w:p w14:paraId="1833F833" w14:textId="6367DBAC" w:rsidR="00F8779F" w:rsidRDefault="6537BBDF" w:rsidP="6537BBDF">
            <w:pPr>
              <w:pStyle w:val="ListParagraph"/>
              <w:autoSpaceDE w:val="0"/>
              <w:autoSpaceDN w:val="0"/>
              <w:adjustRightInd w:val="0"/>
              <w:ind w:left="0"/>
              <w:jc w:val="center"/>
              <w:rPr>
                <w:rFonts w:ascii="Times New Roman" w:eastAsia="Times New Roman" w:hAnsi="Times New Roman" w:cs="Times New Roman"/>
                <w:color w:val="000000" w:themeColor="text1"/>
                <w:highlight w:val="yellow"/>
              </w:rPr>
            </w:pPr>
            <w:r w:rsidRPr="6537BBDF">
              <w:rPr>
                <w:rFonts w:ascii="Times New Roman" w:eastAsia="Times New Roman" w:hAnsi="Times New Roman" w:cs="Times New Roman"/>
                <w:color w:val="000000" w:themeColor="text1"/>
              </w:rPr>
              <w:t>23</w:t>
            </w:r>
          </w:p>
        </w:tc>
        <w:tc>
          <w:tcPr>
            <w:tcW w:w="1563" w:type="dxa"/>
          </w:tcPr>
          <w:p w14:paraId="28256B25" w14:textId="3CF3858B" w:rsidR="443D17E5" w:rsidRDefault="6537BBDF" w:rsidP="6537BBDF">
            <w:pPr>
              <w:pStyle w:val="ListParagraph"/>
              <w:ind w:left="0"/>
              <w:jc w:val="center"/>
              <w:rPr>
                <w:rFonts w:ascii="Times New Roman" w:eastAsia="Times New Roman" w:hAnsi="Times New Roman" w:cs="Times New Roman"/>
                <w:color w:val="000000" w:themeColor="text1"/>
                <w:highlight w:val="yellow"/>
              </w:rPr>
            </w:pPr>
            <w:r w:rsidRPr="6537BBDF">
              <w:rPr>
                <w:rFonts w:ascii="Times New Roman" w:eastAsia="Times New Roman" w:hAnsi="Times New Roman" w:cs="Times New Roman"/>
                <w:color w:val="000000" w:themeColor="text1"/>
              </w:rPr>
              <w:t>10</w:t>
            </w:r>
          </w:p>
        </w:tc>
        <w:tc>
          <w:tcPr>
            <w:tcW w:w="1563" w:type="dxa"/>
          </w:tcPr>
          <w:p w14:paraId="2AF7E0A1" w14:textId="6D88FA8E" w:rsidR="10223BF0" w:rsidRDefault="6537BBDF" w:rsidP="6537BBDF">
            <w:pPr>
              <w:pStyle w:val="ListParagraph"/>
              <w:rPr>
                <w:rFonts w:ascii="Times New Roman" w:eastAsia="Times New Roman" w:hAnsi="Times New Roman" w:cs="Times New Roman"/>
                <w:color w:val="000000" w:themeColor="text1"/>
              </w:rPr>
            </w:pPr>
            <w:r w:rsidRPr="6537BBDF">
              <w:rPr>
                <w:rFonts w:ascii="Times New Roman" w:eastAsia="Times New Roman" w:hAnsi="Times New Roman" w:cs="Times New Roman"/>
                <w:color w:val="000000" w:themeColor="text1"/>
              </w:rPr>
              <w:t>13</w:t>
            </w:r>
          </w:p>
        </w:tc>
        <w:tc>
          <w:tcPr>
            <w:tcW w:w="1155" w:type="dxa"/>
          </w:tcPr>
          <w:p w14:paraId="2384C9CD" w14:textId="30670292" w:rsidR="00F8779F" w:rsidRDefault="6537BBDF" w:rsidP="6537BBDF">
            <w:pPr>
              <w:pStyle w:val="ListParagraph"/>
              <w:autoSpaceDE w:val="0"/>
              <w:autoSpaceDN w:val="0"/>
              <w:adjustRightInd w:val="0"/>
              <w:ind w:left="0"/>
              <w:jc w:val="center"/>
              <w:rPr>
                <w:rFonts w:ascii="Times New Roman" w:eastAsia="Times New Roman" w:hAnsi="Times New Roman" w:cs="Times New Roman"/>
                <w:color w:val="000000" w:themeColor="text1"/>
                <w:highlight w:val="yellow"/>
              </w:rPr>
            </w:pPr>
            <w:r w:rsidRPr="6537BBDF">
              <w:rPr>
                <w:rFonts w:ascii="Times New Roman" w:eastAsia="Times New Roman" w:hAnsi="Times New Roman" w:cs="Times New Roman"/>
                <w:color w:val="000000" w:themeColor="text1"/>
              </w:rPr>
              <w:t>0</w:t>
            </w:r>
          </w:p>
        </w:tc>
        <w:tc>
          <w:tcPr>
            <w:tcW w:w="1155" w:type="dxa"/>
          </w:tcPr>
          <w:p w14:paraId="345B6EE0" w14:textId="466CBF14" w:rsidR="443D17E5" w:rsidRDefault="6537BBDF" w:rsidP="6537BBDF">
            <w:pPr>
              <w:pStyle w:val="ListParagraph"/>
              <w:ind w:left="0"/>
              <w:jc w:val="center"/>
              <w:rPr>
                <w:rFonts w:ascii="Times New Roman" w:eastAsia="Times New Roman" w:hAnsi="Times New Roman" w:cs="Times New Roman"/>
                <w:color w:val="000000" w:themeColor="text1"/>
                <w:highlight w:val="yellow"/>
              </w:rPr>
            </w:pPr>
            <w:r w:rsidRPr="6537BBDF">
              <w:rPr>
                <w:rFonts w:ascii="Times New Roman" w:eastAsia="Times New Roman" w:hAnsi="Times New Roman" w:cs="Times New Roman"/>
                <w:color w:val="000000" w:themeColor="text1"/>
              </w:rPr>
              <w:t>0</w:t>
            </w:r>
          </w:p>
        </w:tc>
      </w:tr>
      <w:tr w:rsidR="443D17E5" w14:paraId="764743F5" w14:textId="77777777" w:rsidTr="6537BBDF">
        <w:trPr>
          <w:jc w:val="center"/>
        </w:trPr>
        <w:tc>
          <w:tcPr>
            <w:tcW w:w="1415" w:type="dxa"/>
          </w:tcPr>
          <w:p w14:paraId="70D49017" w14:textId="5105529B" w:rsidR="443D17E5" w:rsidRDefault="10223BF0" w:rsidP="10223BF0">
            <w:pPr>
              <w:pStyle w:val="ListParagraph"/>
              <w:ind w:left="0"/>
              <w:rPr>
                <w:rFonts w:ascii="Times New Roman" w:eastAsia="Times New Roman" w:hAnsi="Times New Roman" w:cs="Times New Roman"/>
                <w:color w:val="000000" w:themeColor="text1"/>
              </w:rPr>
            </w:pPr>
            <w:r w:rsidRPr="10223BF0">
              <w:rPr>
                <w:rFonts w:ascii="Times New Roman" w:eastAsia="Times New Roman" w:hAnsi="Times New Roman" w:cs="Times New Roman"/>
                <w:color w:val="000000" w:themeColor="text1"/>
              </w:rPr>
              <w:t>Reynolds Learning Academy</w:t>
            </w:r>
          </w:p>
        </w:tc>
        <w:tc>
          <w:tcPr>
            <w:tcW w:w="1352" w:type="dxa"/>
          </w:tcPr>
          <w:p w14:paraId="76DAC67C" w14:textId="212D8E6D" w:rsidR="443D17E5" w:rsidRDefault="6537BBDF" w:rsidP="6537BBDF">
            <w:pPr>
              <w:pStyle w:val="ListParagraph"/>
              <w:ind w:left="0"/>
              <w:jc w:val="center"/>
              <w:rPr>
                <w:rFonts w:ascii="Times New Roman" w:eastAsia="Times New Roman" w:hAnsi="Times New Roman" w:cs="Times New Roman"/>
                <w:color w:val="000000" w:themeColor="text1"/>
              </w:rPr>
            </w:pPr>
            <w:r w:rsidRPr="6537BBDF">
              <w:rPr>
                <w:rFonts w:ascii="Times New Roman" w:eastAsia="Times New Roman" w:hAnsi="Times New Roman" w:cs="Times New Roman"/>
                <w:color w:val="000000" w:themeColor="text1"/>
              </w:rPr>
              <w:t>13</w:t>
            </w:r>
          </w:p>
        </w:tc>
        <w:tc>
          <w:tcPr>
            <w:tcW w:w="1563" w:type="dxa"/>
          </w:tcPr>
          <w:p w14:paraId="359A438D" w14:textId="0615D4D7" w:rsidR="443D17E5" w:rsidRDefault="6537BBDF" w:rsidP="6537BBDF">
            <w:pPr>
              <w:pStyle w:val="ListParagraph"/>
              <w:rPr>
                <w:rFonts w:ascii="Times New Roman" w:eastAsia="Times New Roman" w:hAnsi="Times New Roman" w:cs="Times New Roman"/>
                <w:color w:val="000000" w:themeColor="text1"/>
              </w:rPr>
            </w:pPr>
            <w:r w:rsidRPr="6537BBDF">
              <w:rPr>
                <w:rFonts w:ascii="Times New Roman" w:eastAsia="Times New Roman" w:hAnsi="Times New Roman" w:cs="Times New Roman"/>
                <w:color w:val="000000" w:themeColor="text1"/>
              </w:rPr>
              <w:t>6</w:t>
            </w:r>
          </w:p>
        </w:tc>
        <w:tc>
          <w:tcPr>
            <w:tcW w:w="1563" w:type="dxa"/>
          </w:tcPr>
          <w:p w14:paraId="335C5E3C" w14:textId="2BFAC5CA" w:rsidR="10223BF0" w:rsidRDefault="6537BBDF" w:rsidP="6537BBDF">
            <w:pPr>
              <w:pStyle w:val="ListParagraph"/>
              <w:rPr>
                <w:rFonts w:ascii="Times New Roman" w:eastAsia="Times New Roman" w:hAnsi="Times New Roman" w:cs="Times New Roman"/>
                <w:color w:val="000000" w:themeColor="text1"/>
              </w:rPr>
            </w:pPr>
            <w:r w:rsidRPr="6537BBDF">
              <w:rPr>
                <w:rFonts w:ascii="Times New Roman" w:eastAsia="Times New Roman" w:hAnsi="Times New Roman" w:cs="Times New Roman"/>
                <w:color w:val="000000" w:themeColor="text1"/>
              </w:rPr>
              <w:t>7</w:t>
            </w:r>
          </w:p>
        </w:tc>
        <w:tc>
          <w:tcPr>
            <w:tcW w:w="1155" w:type="dxa"/>
          </w:tcPr>
          <w:p w14:paraId="61020DD2" w14:textId="2952CDBA" w:rsidR="443D17E5" w:rsidRDefault="6537BBDF" w:rsidP="6537BBDF">
            <w:pPr>
              <w:pStyle w:val="ListParagraph"/>
              <w:ind w:left="0"/>
              <w:jc w:val="center"/>
              <w:rPr>
                <w:rFonts w:ascii="Times New Roman" w:eastAsia="Times New Roman" w:hAnsi="Times New Roman" w:cs="Times New Roman"/>
                <w:color w:val="000000" w:themeColor="text1"/>
                <w:highlight w:val="yellow"/>
              </w:rPr>
            </w:pPr>
            <w:r w:rsidRPr="6537BBDF">
              <w:rPr>
                <w:rFonts w:ascii="Times New Roman" w:eastAsia="Times New Roman" w:hAnsi="Times New Roman" w:cs="Times New Roman"/>
                <w:color w:val="000000" w:themeColor="text1"/>
              </w:rPr>
              <w:t>0</w:t>
            </w:r>
          </w:p>
        </w:tc>
        <w:tc>
          <w:tcPr>
            <w:tcW w:w="1155" w:type="dxa"/>
          </w:tcPr>
          <w:p w14:paraId="02A1E3F2" w14:textId="1D386F02" w:rsidR="443D17E5" w:rsidRDefault="6537BBDF" w:rsidP="6537BBDF">
            <w:pPr>
              <w:pStyle w:val="ListParagraph"/>
              <w:ind w:left="0"/>
              <w:jc w:val="center"/>
              <w:rPr>
                <w:rFonts w:ascii="Times New Roman" w:eastAsia="Times New Roman" w:hAnsi="Times New Roman" w:cs="Times New Roman"/>
                <w:color w:val="000000" w:themeColor="text1"/>
                <w:highlight w:val="yellow"/>
              </w:rPr>
            </w:pPr>
            <w:r w:rsidRPr="6537BBDF">
              <w:rPr>
                <w:rFonts w:ascii="Times New Roman" w:eastAsia="Times New Roman" w:hAnsi="Times New Roman" w:cs="Times New Roman"/>
                <w:color w:val="000000" w:themeColor="text1"/>
              </w:rPr>
              <w:t>0</w:t>
            </w:r>
          </w:p>
        </w:tc>
      </w:tr>
      <w:tr w:rsidR="443D17E5" w14:paraId="34DB527C" w14:textId="77777777" w:rsidTr="6537BBDF">
        <w:trPr>
          <w:jc w:val="center"/>
        </w:trPr>
        <w:tc>
          <w:tcPr>
            <w:tcW w:w="1415" w:type="dxa"/>
          </w:tcPr>
          <w:p w14:paraId="2961C74B" w14:textId="3BA0294A" w:rsidR="443D17E5" w:rsidRDefault="10223BF0" w:rsidP="10223BF0">
            <w:pPr>
              <w:pStyle w:val="ListParagraph"/>
              <w:ind w:left="0"/>
              <w:rPr>
                <w:rFonts w:ascii="Times New Roman" w:eastAsia="Times New Roman" w:hAnsi="Times New Roman" w:cs="Times New Roman"/>
                <w:color w:val="000000" w:themeColor="text1"/>
                <w:highlight w:val="yellow"/>
              </w:rPr>
            </w:pPr>
            <w:r w:rsidRPr="10223BF0">
              <w:rPr>
                <w:rFonts w:ascii="Times New Roman" w:eastAsia="Times New Roman" w:hAnsi="Times New Roman" w:cs="Times New Roman"/>
                <w:color w:val="000000" w:themeColor="text1"/>
              </w:rPr>
              <w:t>Hartley ES</w:t>
            </w:r>
          </w:p>
        </w:tc>
        <w:tc>
          <w:tcPr>
            <w:tcW w:w="1352" w:type="dxa"/>
          </w:tcPr>
          <w:p w14:paraId="6C1DA27E" w14:textId="2504A535" w:rsidR="443D17E5" w:rsidRDefault="6537BBDF" w:rsidP="6537BBDF">
            <w:pPr>
              <w:pStyle w:val="ListParagraph"/>
              <w:ind w:left="0"/>
              <w:jc w:val="center"/>
              <w:rPr>
                <w:rFonts w:ascii="Times New Roman" w:eastAsia="Times New Roman" w:hAnsi="Times New Roman" w:cs="Times New Roman"/>
                <w:color w:val="000000" w:themeColor="text1"/>
                <w:highlight w:val="yellow"/>
              </w:rPr>
            </w:pPr>
            <w:r w:rsidRPr="6537BBDF">
              <w:rPr>
                <w:rFonts w:ascii="Times New Roman" w:eastAsia="Times New Roman" w:hAnsi="Times New Roman" w:cs="Times New Roman"/>
                <w:color w:val="000000" w:themeColor="text1"/>
              </w:rPr>
              <w:t>19</w:t>
            </w:r>
          </w:p>
        </w:tc>
        <w:tc>
          <w:tcPr>
            <w:tcW w:w="1563" w:type="dxa"/>
          </w:tcPr>
          <w:p w14:paraId="7B0F243E" w14:textId="47E3FE12" w:rsidR="443D17E5" w:rsidRDefault="6537BBDF" w:rsidP="6537BBDF">
            <w:pPr>
              <w:pStyle w:val="ListParagraph"/>
              <w:rPr>
                <w:rFonts w:ascii="Times New Roman" w:eastAsia="Times New Roman" w:hAnsi="Times New Roman" w:cs="Times New Roman"/>
                <w:color w:val="000000" w:themeColor="text1"/>
                <w:highlight w:val="yellow"/>
              </w:rPr>
            </w:pPr>
            <w:r w:rsidRPr="6537BBDF">
              <w:rPr>
                <w:rFonts w:ascii="Times New Roman" w:eastAsia="Times New Roman" w:hAnsi="Times New Roman" w:cs="Times New Roman"/>
                <w:color w:val="000000" w:themeColor="text1"/>
              </w:rPr>
              <w:t>6</w:t>
            </w:r>
          </w:p>
        </w:tc>
        <w:tc>
          <w:tcPr>
            <w:tcW w:w="1563" w:type="dxa"/>
          </w:tcPr>
          <w:p w14:paraId="1A5877E9" w14:textId="18E14466" w:rsidR="10223BF0" w:rsidRDefault="6537BBDF" w:rsidP="6537BBDF">
            <w:pPr>
              <w:pStyle w:val="ListParagraph"/>
              <w:rPr>
                <w:rFonts w:ascii="Times New Roman" w:eastAsia="Times New Roman" w:hAnsi="Times New Roman" w:cs="Times New Roman"/>
                <w:color w:val="000000" w:themeColor="text1"/>
              </w:rPr>
            </w:pPr>
            <w:r w:rsidRPr="6537BBDF">
              <w:rPr>
                <w:rFonts w:ascii="Times New Roman" w:eastAsia="Times New Roman" w:hAnsi="Times New Roman" w:cs="Times New Roman"/>
                <w:color w:val="000000" w:themeColor="text1"/>
              </w:rPr>
              <w:t>13</w:t>
            </w:r>
          </w:p>
        </w:tc>
        <w:tc>
          <w:tcPr>
            <w:tcW w:w="1155" w:type="dxa"/>
          </w:tcPr>
          <w:p w14:paraId="65338C1E" w14:textId="1DF0F9D8" w:rsidR="443D17E5" w:rsidRDefault="6537BBDF" w:rsidP="6537BBDF">
            <w:pPr>
              <w:pStyle w:val="ListParagraph"/>
              <w:ind w:left="0"/>
              <w:jc w:val="center"/>
              <w:rPr>
                <w:rFonts w:ascii="Times New Roman" w:eastAsia="Times New Roman" w:hAnsi="Times New Roman" w:cs="Times New Roman"/>
                <w:color w:val="000000" w:themeColor="text1"/>
                <w:highlight w:val="yellow"/>
              </w:rPr>
            </w:pPr>
            <w:r w:rsidRPr="6537BBDF">
              <w:rPr>
                <w:rFonts w:ascii="Times New Roman" w:eastAsia="Times New Roman" w:hAnsi="Times New Roman" w:cs="Times New Roman"/>
                <w:color w:val="000000" w:themeColor="text1"/>
              </w:rPr>
              <w:t>0</w:t>
            </w:r>
          </w:p>
        </w:tc>
        <w:tc>
          <w:tcPr>
            <w:tcW w:w="1155" w:type="dxa"/>
          </w:tcPr>
          <w:p w14:paraId="29264E24" w14:textId="137BCC78" w:rsidR="443D17E5" w:rsidRDefault="6537BBDF" w:rsidP="6537BBDF">
            <w:pPr>
              <w:pStyle w:val="ListParagraph"/>
              <w:ind w:left="0"/>
              <w:jc w:val="center"/>
              <w:rPr>
                <w:rFonts w:ascii="Times New Roman" w:eastAsia="Times New Roman" w:hAnsi="Times New Roman" w:cs="Times New Roman"/>
                <w:color w:val="000000" w:themeColor="text1"/>
                <w:highlight w:val="yellow"/>
              </w:rPr>
            </w:pPr>
            <w:r w:rsidRPr="6537BBDF">
              <w:rPr>
                <w:rFonts w:ascii="Times New Roman" w:eastAsia="Times New Roman" w:hAnsi="Times New Roman" w:cs="Times New Roman"/>
                <w:color w:val="000000" w:themeColor="text1"/>
              </w:rPr>
              <w:t>1</w:t>
            </w:r>
          </w:p>
        </w:tc>
      </w:tr>
      <w:tr w:rsidR="443D17E5" w14:paraId="6FA79E63" w14:textId="77777777" w:rsidTr="6537BBDF">
        <w:trPr>
          <w:jc w:val="center"/>
        </w:trPr>
        <w:tc>
          <w:tcPr>
            <w:tcW w:w="1415" w:type="dxa"/>
          </w:tcPr>
          <w:p w14:paraId="69943BA7" w14:textId="1447D475" w:rsidR="443D17E5" w:rsidRDefault="10223BF0" w:rsidP="10223BF0">
            <w:pPr>
              <w:pStyle w:val="ListParagraph"/>
              <w:ind w:left="0"/>
              <w:rPr>
                <w:rFonts w:ascii="Times New Roman" w:eastAsia="Times New Roman" w:hAnsi="Times New Roman" w:cs="Times New Roman"/>
                <w:color w:val="000000" w:themeColor="text1"/>
                <w:highlight w:val="yellow"/>
              </w:rPr>
            </w:pPr>
            <w:r w:rsidRPr="10223BF0">
              <w:rPr>
                <w:rFonts w:ascii="Times New Roman" w:eastAsia="Times New Roman" w:hAnsi="Times New Roman" w:cs="Times New Roman"/>
                <w:color w:val="000000" w:themeColor="text1"/>
              </w:rPr>
              <w:t>M Scott ES</w:t>
            </w:r>
          </w:p>
        </w:tc>
        <w:tc>
          <w:tcPr>
            <w:tcW w:w="1352" w:type="dxa"/>
          </w:tcPr>
          <w:p w14:paraId="49DD43B6" w14:textId="7F67D1B9" w:rsidR="443D17E5" w:rsidRDefault="6537BBDF" w:rsidP="6537BBDF">
            <w:pPr>
              <w:pStyle w:val="ListParagraph"/>
              <w:ind w:left="0"/>
              <w:jc w:val="center"/>
              <w:rPr>
                <w:rFonts w:ascii="Times New Roman" w:eastAsia="Times New Roman" w:hAnsi="Times New Roman" w:cs="Times New Roman"/>
                <w:color w:val="000000" w:themeColor="text1"/>
                <w:highlight w:val="yellow"/>
              </w:rPr>
            </w:pPr>
            <w:r w:rsidRPr="6537BBDF">
              <w:rPr>
                <w:rFonts w:ascii="Times New Roman" w:eastAsia="Times New Roman" w:hAnsi="Times New Roman" w:cs="Times New Roman"/>
                <w:color w:val="000000" w:themeColor="text1"/>
              </w:rPr>
              <w:t>13</w:t>
            </w:r>
          </w:p>
        </w:tc>
        <w:tc>
          <w:tcPr>
            <w:tcW w:w="1563" w:type="dxa"/>
          </w:tcPr>
          <w:p w14:paraId="320401CC" w14:textId="5BC63FD5" w:rsidR="443D17E5" w:rsidRDefault="6537BBDF" w:rsidP="6537BBDF">
            <w:pPr>
              <w:pStyle w:val="ListParagraph"/>
              <w:rPr>
                <w:rFonts w:ascii="Times New Roman" w:eastAsia="Times New Roman" w:hAnsi="Times New Roman" w:cs="Times New Roman"/>
                <w:color w:val="000000" w:themeColor="text1"/>
                <w:highlight w:val="yellow"/>
              </w:rPr>
            </w:pPr>
            <w:r w:rsidRPr="6537BBDF">
              <w:rPr>
                <w:rFonts w:ascii="Times New Roman" w:eastAsia="Times New Roman" w:hAnsi="Times New Roman" w:cs="Times New Roman"/>
                <w:color w:val="000000" w:themeColor="text1"/>
              </w:rPr>
              <w:t>6</w:t>
            </w:r>
          </w:p>
        </w:tc>
        <w:tc>
          <w:tcPr>
            <w:tcW w:w="1563" w:type="dxa"/>
          </w:tcPr>
          <w:p w14:paraId="72BD4D7D" w14:textId="47C74CAC" w:rsidR="10223BF0" w:rsidRDefault="6537BBDF" w:rsidP="6537BBDF">
            <w:pPr>
              <w:pStyle w:val="ListParagraph"/>
              <w:rPr>
                <w:rFonts w:ascii="Times New Roman" w:eastAsia="Times New Roman" w:hAnsi="Times New Roman" w:cs="Times New Roman"/>
                <w:color w:val="000000" w:themeColor="text1"/>
              </w:rPr>
            </w:pPr>
            <w:r w:rsidRPr="6537BBDF">
              <w:rPr>
                <w:rFonts w:ascii="Times New Roman" w:eastAsia="Times New Roman" w:hAnsi="Times New Roman" w:cs="Times New Roman"/>
                <w:color w:val="000000" w:themeColor="text1"/>
              </w:rPr>
              <w:t>7</w:t>
            </w:r>
          </w:p>
        </w:tc>
        <w:tc>
          <w:tcPr>
            <w:tcW w:w="1155" w:type="dxa"/>
          </w:tcPr>
          <w:p w14:paraId="6B9AAC99" w14:textId="2C99D3BF" w:rsidR="443D17E5" w:rsidRDefault="6537BBDF" w:rsidP="6537BBDF">
            <w:pPr>
              <w:pStyle w:val="ListParagraph"/>
              <w:ind w:left="0"/>
              <w:jc w:val="center"/>
              <w:rPr>
                <w:rFonts w:ascii="Times New Roman" w:eastAsia="Times New Roman" w:hAnsi="Times New Roman" w:cs="Times New Roman"/>
                <w:color w:val="000000" w:themeColor="text1"/>
                <w:highlight w:val="yellow"/>
              </w:rPr>
            </w:pPr>
            <w:r w:rsidRPr="6537BBDF">
              <w:rPr>
                <w:rFonts w:ascii="Times New Roman" w:eastAsia="Times New Roman" w:hAnsi="Times New Roman" w:cs="Times New Roman"/>
                <w:color w:val="000000" w:themeColor="text1"/>
              </w:rPr>
              <w:t>0</w:t>
            </w:r>
          </w:p>
        </w:tc>
        <w:tc>
          <w:tcPr>
            <w:tcW w:w="1155" w:type="dxa"/>
          </w:tcPr>
          <w:p w14:paraId="3F95058D" w14:textId="08828BEB" w:rsidR="443D17E5" w:rsidRDefault="6537BBDF" w:rsidP="6537BBDF">
            <w:pPr>
              <w:pStyle w:val="ListParagraph"/>
              <w:ind w:left="0"/>
              <w:jc w:val="center"/>
              <w:rPr>
                <w:rFonts w:ascii="Times New Roman" w:eastAsia="Times New Roman" w:hAnsi="Times New Roman" w:cs="Times New Roman"/>
                <w:color w:val="000000" w:themeColor="text1"/>
                <w:highlight w:val="yellow"/>
              </w:rPr>
            </w:pPr>
            <w:r w:rsidRPr="6537BBDF">
              <w:rPr>
                <w:rFonts w:ascii="Times New Roman" w:eastAsia="Times New Roman" w:hAnsi="Times New Roman" w:cs="Times New Roman"/>
                <w:color w:val="000000" w:themeColor="text1"/>
              </w:rPr>
              <w:t>0</w:t>
            </w:r>
          </w:p>
        </w:tc>
      </w:tr>
      <w:tr w:rsidR="443D17E5" w14:paraId="652F19D3" w14:textId="77777777" w:rsidTr="6537BBDF">
        <w:trPr>
          <w:jc w:val="center"/>
        </w:trPr>
        <w:tc>
          <w:tcPr>
            <w:tcW w:w="1415" w:type="dxa"/>
          </w:tcPr>
          <w:p w14:paraId="091A4177" w14:textId="4DB448F2" w:rsidR="443D17E5" w:rsidRDefault="10223BF0" w:rsidP="10223BF0">
            <w:pPr>
              <w:pStyle w:val="ListParagraph"/>
              <w:ind w:left="0"/>
              <w:rPr>
                <w:rFonts w:ascii="Times New Roman" w:eastAsia="Times New Roman" w:hAnsi="Times New Roman" w:cs="Times New Roman"/>
                <w:color w:val="000000" w:themeColor="text1"/>
                <w:highlight w:val="yellow"/>
              </w:rPr>
            </w:pPr>
            <w:r w:rsidRPr="10223BF0">
              <w:rPr>
                <w:rFonts w:ascii="Times New Roman" w:eastAsia="Times New Roman" w:hAnsi="Times New Roman" w:cs="Times New Roman"/>
                <w:color w:val="000000" w:themeColor="text1"/>
              </w:rPr>
              <w:t>Davis ES</w:t>
            </w:r>
          </w:p>
        </w:tc>
        <w:tc>
          <w:tcPr>
            <w:tcW w:w="1352" w:type="dxa"/>
          </w:tcPr>
          <w:p w14:paraId="1C8B4AEA" w14:textId="12718D13" w:rsidR="443D17E5" w:rsidRDefault="6537BBDF" w:rsidP="443D17E5">
            <w:pPr>
              <w:jc w:val="center"/>
            </w:pPr>
            <w:r>
              <w:t>18</w:t>
            </w:r>
          </w:p>
        </w:tc>
        <w:tc>
          <w:tcPr>
            <w:tcW w:w="1563" w:type="dxa"/>
          </w:tcPr>
          <w:p w14:paraId="5AF9C1B4" w14:textId="578550DE" w:rsidR="443D17E5" w:rsidRDefault="6537BBDF" w:rsidP="6537BBDF">
            <w:pPr>
              <w:pStyle w:val="ListParagraph"/>
              <w:rPr>
                <w:rFonts w:ascii="Times New Roman" w:eastAsia="Times New Roman" w:hAnsi="Times New Roman" w:cs="Times New Roman"/>
                <w:color w:val="000000" w:themeColor="text1"/>
                <w:highlight w:val="yellow"/>
              </w:rPr>
            </w:pPr>
            <w:r w:rsidRPr="6537BBDF">
              <w:rPr>
                <w:rFonts w:ascii="Times New Roman" w:eastAsia="Times New Roman" w:hAnsi="Times New Roman" w:cs="Times New Roman"/>
                <w:color w:val="000000" w:themeColor="text1"/>
              </w:rPr>
              <w:t>15</w:t>
            </w:r>
          </w:p>
        </w:tc>
        <w:tc>
          <w:tcPr>
            <w:tcW w:w="1563" w:type="dxa"/>
          </w:tcPr>
          <w:p w14:paraId="5833B321" w14:textId="20CB685B" w:rsidR="10223BF0" w:rsidRDefault="6537BBDF" w:rsidP="6537BBDF">
            <w:pPr>
              <w:pStyle w:val="ListParagraph"/>
              <w:rPr>
                <w:rFonts w:ascii="Times New Roman" w:eastAsia="Times New Roman" w:hAnsi="Times New Roman" w:cs="Times New Roman"/>
                <w:color w:val="000000" w:themeColor="text1"/>
              </w:rPr>
            </w:pPr>
            <w:r w:rsidRPr="6537BBDF">
              <w:rPr>
                <w:rFonts w:ascii="Times New Roman" w:eastAsia="Times New Roman" w:hAnsi="Times New Roman" w:cs="Times New Roman"/>
                <w:color w:val="000000" w:themeColor="text1"/>
              </w:rPr>
              <w:t>3</w:t>
            </w:r>
          </w:p>
        </w:tc>
        <w:tc>
          <w:tcPr>
            <w:tcW w:w="1155" w:type="dxa"/>
          </w:tcPr>
          <w:p w14:paraId="183F3089" w14:textId="701B88AA" w:rsidR="443D17E5" w:rsidRDefault="6537BBDF" w:rsidP="6537BBDF">
            <w:pPr>
              <w:pStyle w:val="ListParagraph"/>
              <w:ind w:left="0"/>
              <w:jc w:val="center"/>
              <w:rPr>
                <w:rFonts w:ascii="Times New Roman" w:eastAsia="Times New Roman" w:hAnsi="Times New Roman" w:cs="Times New Roman"/>
                <w:color w:val="000000" w:themeColor="text1"/>
                <w:highlight w:val="yellow"/>
              </w:rPr>
            </w:pPr>
            <w:r w:rsidRPr="6537BBDF">
              <w:rPr>
                <w:rFonts w:ascii="Times New Roman" w:eastAsia="Times New Roman" w:hAnsi="Times New Roman" w:cs="Times New Roman"/>
                <w:color w:val="000000" w:themeColor="text1"/>
              </w:rPr>
              <w:t>1</w:t>
            </w:r>
          </w:p>
        </w:tc>
        <w:tc>
          <w:tcPr>
            <w:tcW w:w="1155" w:type="dxa"/>
          </w:tcPr>
          <w:p w14:paraId="6FF65275" w14:textId="6D5560AA" w:rsidR="443D17E5" w:rsidRDefault="6537BBDF" w:rsidP="6537BBDF">
            <w:pPr>
              <w:pStyle w:val="ListParagraph"/>
              <w:ind w:left="0"/>
              <w:jc w:val="center"/>
              <w:rPr>
                <w:rFonts w:ascii="Times New Roman" w:eastAsia="Times New Roman" w:hAnsi="Times New Roman" w:cs="Times New Roman"/>
                <w:color w:val="000000" w:themeColor="text1"/>
                <w:highlight w:val="yellow"/>
              </w:rPr>
            </w:pPr>
            <w:r w:rsidRPr="6537BBDF">
              <w:rPr>
                <w:rFonts w:ascii="Times New Roman" w:eastAsia="Times New Roman" w:hAnsi="Times New Roman" w:cs="Times New Roman"/>
                <w:color w:val="000000" w:themeColor="text1"/>
              </w:rPr>
              <w:t>1</w:t>
            </w:r>
          </w:p>
        </w:tc>
      </w:tr>
      <w:tr w:rsidR="443D17E5" w14:paraId="5F61D19F" w14:textId="77777777" w:rsidTr="6537BBDF">
        <w:trPr>
          <w:jc w:val="center"/>
        </w:trPr>
        <w:tc>
          <w:tcPr>
            <w:tcW w:w="1415" w:type="dxa"/>
          </w:tcPr>
          <w:p w14:paraId="7E156141" w14:textId="5950026E" w:rsidR="443D17E5" w:rsidRDefault="10223BF0" w:rsidP="10223BF0">
            <w:pPr>
              <w:pStyle w:val="ListParagraph"/>
              <w:ind w:left="0"/>
              <w:rPr>
                <w:rFonts w:ascii="Times New Roman" w:eastAsia="Times New Roman" w:hAnsi="Times New Roman" w:cs="Times New Roman"/>
                <w:color w:val="000000" w:themeColor="text1"/>
                <w:highlight w:val="yellow"/>
              </w:rPr>
            </w:pPr>
            <w:r w:rsidRPr="10223BF0">
              <w:rPr>
                <w:rFonts w:ascii="Times New Roman" w:eastAsia="Times New Roman" w:hAnsi="Times New Roman" w:cs="Times New Roman"/>
                <w:color w:val="000000" w:themeColor="text1"/>
              </w:rPr>
              <w:t>Alder ES</w:t>
            </w:r>
          </w:p>
        </w:tc>
        <w:tc>
          <w:tcPr>
            <w:tcW w:w="1352" w:type="dxa"/>
          </w:tcPr>
          <w:p w14:paraId="466FCB7B" w14:textId="42B78B93" w:rsidR="443D17E5" w:rsidRDefault="6537BBDF" w:rsidP="443D17E5">
            <w:pPr>
              <w:jc w:val="center"/>
            </w:pPr>
            <w:r>
              <w:t>20</w:t>
            </w:r>
          </w:p>
        </w:tc>
        <w:tc>
          <w:tcPr>
            <w:tcW w:w="1563" w:type="dxa"/>
          </w:tcPr>
          <w:p w14:paraId="6304140C" w14:textId="3819E822" w:rsidR="443D17E5" w:rsidRDefault="6537BBDF" w:rsidP="6537BBDF">
            <w:pPr>
              <w:pStyle w:val="ListParagraph"/>
              <w:rPr>
                <w:rFonts w:ascii="Times New Roman" w:eastAsia="Times New Roman" w:hAnsi="Times New Roman" w:cs="Times New Roman"/>
                <w:color w:val="000000" w:themeColor="text1"/>
                <w:highlight w:val="yellow"/>
              </w:rPr>
            </w:pPr>
            <w:r w:rsidRPr="6537BBDF">
              <w:rPr>
                <w:rFonts w:ascii="Times New Roman" w:eastAsia="Times New Roman" w:hAnsi="Times New Roman" w:cs="Times New Roman"/>
                <w:color w:val="000000" w:themeColor="text1"/>
              </w:rPr>
              <w:t>8</w:t>
            </w:r>
          </w:p>
        </w:tc>
        <w:tc>
          <w:tcPr>
            <w:tcW w:w="1563" w:type="dxa"/>
          </w:tcPr>
          <w:p w14:paraId="35CCE5A7" w14:textId="310448A3" w:rsidR="10223BF0" w:rsidRDefault="6537BBDF" w:rsidP="6537BBDF">
            <w:pPr>
              <w:pStyle w:val="ListParagraph"/>
              <w:rPr>
                <w:rFonts w:ascii="Times New Roman" w:eastAsia="Times New Roman" w:hAnsi="Times New Roman" w:cs="Times New Roman"/>
                <w:color w:val="000000" w:themeColor="text1"/>
              </w:rPr>
            </w:pPr>
            <w:r w:rsidRPr="6537BBDF">
              <w:rPr>
                <w:rFonts w:ascii="Times New Roman" w:eastAsia="Times New Roman" w:hAnsi="Times New Roman" w:cs="Times New Roman"/>
                <w:color w:val="000000" w:themeColor="text1"/>
              </w:rPr>
              <w:t>12</w:t>
            </w:r>
          </w:p>
        </w:tc>
        <w:tc>
          <w:tcPr>
            <w:tcW w:w="1155" w:type="dxa"/>
          </w:tcPr>
          <w:p w14:paraId="1B2B9472" w14:textId="046639C7" w:rsidR="443D17E5" w:rsidRDefault="6537BBDF" w:rsidP="6537BBDF">
            <w:pPr>
              <w:pStyle w:val="ListParagraph"/>
              <w:ind w:left="0"/>
              <w:jc w:val="center"/>
              <w:rPr>
                <w:rFonts w:ascii="Times New Roman" w:eastAsia="Times New Roman" w:hAnsi="Times New Roman" w:cs="Times New Roman"/>
                <w:color w:val="000000" w:themeColor="text1"/>
                <w:highlight w:val="yellow"/>
              </w:rPr>
            </w:pPr>
            <w:r w:rsidRPr="6537BBDF">
              <w:rPr>
                <w:rFonts w:ascii="Times New Roman" w:eastAsia="Times New Roman" w:hAnsi="Times New Roman" w:cs="Times New Roman"/>
                <w:color w:val="000000" w:themeColor="text1"/>
              </w:rPr>
              <w:t>0</w:t>
            </w:r>
          </w:p>
        </w:tc>
        <w:tc>
          <w:tcPr>
            <w:tcW w:w="1155" w:type="dxa"/>
          </w:tcPr>
          <w:p w14:paraId="47E7F338" w14:textId="05DF7632" w:rsidR="443D17E5" w:rsidRDefault="6537BBDF" w:rsidP="6537BBDF">
            <w:pPr>
              <w:pStyle w:val="ListParagraph"/>
              <w:ind w:left="0"/>
              <w:jc w:val="center"/>
              <w:rPr>
                <w:rFonts w:ascii="Times New Roman" w:eastAsia="Times New Roman" w:hAnsi="Times New Roman" w:cs="Times New Roman"/>
                <w:color w:val="000000" w:themeColor="text1"/>
                <w:highlight w:val="yellow"/>
              </w:rPr>
            </w:pPr>
            <w:r w:rsidRPr="6537BBDF">
              <w:rPr>
                <w:rFonts w:ascii="Times New Roman" w:eastAsia="Times New Roman" w:hAnsi="Times New Roman" w:cs="Times New Roman"/>
                <w:color w:val="000000" w:themeColor="text1"/>
              </w:rPr>
              <w:t>1</w:t>
            </w:r>
          </w:p>
        </w:tc>
      </w:tr>
      <w:tr w:rsidR="443D17E5" w14:paraId="6D659251" w14:textId="77777777" w:rsidTr="6537BBDF">
        <w:trPr>
          <w:jc w:val="center"/>
        </w:trPr>
        <w:tc>
          <w:tcPr>
            <w:tcW w:w="1415" w:type="dxa"/>
          </w:tcPr>
          <w:p w14:paraId="5B776BC0" w14:textId="3B5E6420" w:rsidR="443D17E5" w:rsidRDefault="6537BBDF" w:rsidP="6537BBDF">
            <w:pPr>
              <w:pStyle w:val="ListParagraph"/>
              <w:ind w:left="0"/>
              <w:rPr>
                <w:rFonts w:ascii="Times New Roman" w:eastAsia="Times New Roman" w:hAnsi="Times New Roman" w:cs="Times New Roman"/>
                <w:color w:val="000000" w:themeColor="text1"/>
              </w:rPr>
            </w:pPr>
            <w:r w:rsidRPr="6537BBDF">
              <w:rPr>
                <w:rFonts w:ascii="Times New Roman" w:eastAsia="Times New Roman" w:hAnsi="Times New Roman" w:cs="Times New Roman"/>
                <w:color w:val="000000" w:themeColor="text1"/>
              </w:rPr>
              <w:t>Glenfair ES</w:t>
            </w:r>
          </w:p>
        </w:tc>
        <w:tc>
          <w:tcPr>
            <w:tcW w:w="1352" w:type="dxa"/>
          </w:tcPr>
          <w:p w14:paraId="7A94CF48" w14:textId="43ADFAA1" w:rsidR="443D17E5" w:rsidRDefault="6537BBDF" w:rsidP="443D17E5">
            <w:pPr>
              <w:jc w:val="center"/>
            </w:pPr>
            <w:r>
              <w:t>18</w:t>
            </w:r>
          </w:p>
        </w:tc>
        <w:tc>
          <w:tcPr>
            <w:tcW w:w="1563" w:type="dxa"/>
          </w:tcPr>
          <w:p w14:paraId="52AD0B21" w14:textId="42C169BC" w:rsidR="443D17E5" w:rsidRDefault="6537BBDF" w:rsidP="6537BBDF">
            <w:pPr>
              <w:pStyle w:val="ListParagraph"/>
              <w:rPr>
                <w:rFonts w:ascii="Times New Roman" w:eastAsia="Times New Roman" w:hAnsi="Times New Roman" w:cs="Times New Roman"/>
                <w:color w:val="000000" w:themeColor="text1"/>
              </w:rPr>
            </w:pPr>
            <w:r w:rsidRPr="6537BBDF">
              <w:rPr>
                <w:rFonts w:ascii="Times New Roman" w:eastAsia="Times New Roman" w:hAnsi="Times New Roman" w:cs="Times New Roman"/>
                <w:color w:val="000000" w:themeColor="text1"/>
              </w:rPr>
              <w:t>8</w:t>
            </w:r>
          </w:p>
        </w:tc>
        <w:tc>
          <w:tcPr>
            <w:tcW w:w="1563" w:type="dxa"/>
          </w:tcPr>
          <w:p w14:paraId="6DC0CDCC" w14:textId="55A01E63" w:rsidR="10223BF0" w:rsidRDefault="6537BBDF" w:rsidP="6537BBDF">
            <w:pPr>
              <w:pStyle w:val="ListParagraph"/>
              <w:rPr>
                <w:rFonts w:ascii="Times New Roman" w:eastAsia="Times New Roman" w:hAnsi="Times New Roman" w:cs="Times New Roman"/>
                <w:color w:val="000000" w:themeColor="text1"/>
              </w:rPr>
            </w:pPr>
            <w:r w:rsidRPr="6537BBDF">
              <w:rPr>
                <w:rFonts w:ascii="Times New Roman" w:eastAsia="Times New Roman" w:hAnsi="Times New Roman" w:cs="Times New Roman"/>
                <w:color w:val="000000" w:themeColor="text1"/>
              </w:rPr>
              <w:t>10</w:t>
            </w:r>
          </w:p>
        </w:tc>
        <w:tc>
          <w:tcPr>
            <w:tcW w:w="1155" w:type="dxa"/>
          </w:tcPr>
          <w:p w14:paraId="12C2728D" w14:textId="0B9BBD64" w:rsidR="443D17E5" w:rsidRDefault="6537BBDF" w:rsidP="6537BBDF">
            <w:pPr>
              <w:pStyle w:val="ListParagraph"/>
              <w:ind w:left="0"/>
              <w:jc w:val="center"/>
              <w:rPr>
                <w:rFonts w:ascii="Times New Roman" w:eastAsia="Times New Roman" w:hAnsi="Times New Roman" w:cs="Times New Roman"/>
                <w:color w:val="000000" w:themeColor="text1"/>
              </w:rPr>
            </w:pPr>
            <w:r w:rsidRPr="6537BBDF">
              <w:rPr>
                <w:rFonts w:ascii="Times New Roman" w:eastAsia="Times New Roman" w:hAnsi="Times New Roman" w:cs="Times New Roman"/>
                <w:color w:val="000000" w:themeColor="text1"/>
              </w:rPr>
              <w:t>0</w:t>
            </w:r>
          </w:p>
        </w:tc>
        <w:tc>
          <w:tcPr>
            <w:tcW w:w="1155" w:type="dxa"/>
          </w:tcPr>
          <w:p w14:paraId="209348E7" w14:textId="1D53969D" w:rsidR="443D17E5" w:rsidRDefault="6537BBDF" w:rsidP="6537BBDF">
            <w:pPr>
              <w:pStyle w:val="ListParagraph"/>
              <w:ind w:left="0"/>
              <w:jc w:val="center"/>
              <w:rPr>
                <w:rFonts w:ascii="Times New Roman" w:eastAsia="Times New Roman" w:hAnsi="Times New Roman" w:cs="Times New Roman"/>
                <w:color w:val="000000" w:themeColor="text1"/>
              </w:rPr>
            </w:pPr>
            <w:r w:rsidRPr="6537BBDF">
              <w:rPr>
                <w:rFonts w:ascii="Times New Roman" w:eastAsia="Times New Roman" w:hAnsi="Times New Roman" w:cs="Times New Roman"/>
                <w:color w:val="000000" w:themeColor="text1"/>
              </w:rPr>
              <w:t>1</w:t>
            </w:r>
          </w:p>
        </w:tc>
      </w:tr>
      <w:tr w:rsidR="443D17E5" w14:paraId="75DC024A" w14:textId="77777777" w:rsidTr="6537BBDF">
        <w:trPr>
          <w:jc w:val="center"/>
        </w:trPr>
        <w:tc>
          <w:tcPr>
            <w:tcW w:w="1415" w:type="dxa"/>
          </w:tcPr>
          <w:p w14:paraId="30F431EC" w14:textId="1100FE2E" w:rsidR="443D17E5" w:rsidRDefault="10223BF0" w:rsidP="10223BF0">
            <w:pPr>
              <w:pStyle w:val="ListParagraph"/>
              <w:ind w:left="0"/>
              <w:rPr>
                <w:rFonts w:ascii="Times New Roman" w:eastAsia="Times New Roman" w:hAnsi="Times New Roman" w:cs="Times New Roman"/>
                <w:color w:val="000000" w:themeColor="text1"/>
              </w:rPr>
            </w:pPr>
            <w:r w:rsidRPr="10223BF0">
              <w:rPr>
                <w:rFonts w:ascii="Times New Roman" w:eastAsia="Times New Roman" w:hAnsi="Times New Roman" w:cs="Times New Roman"/>
                <w:color w:val="000000" w:themeColor="text1"/>
              </w:rPr>
              <w:t>Four Corners</w:t>
            </w:r>
          </w:p>
        </w:tc>
        <w:tc>
          <w:tcPr>
            <w:tcW w:w="1352" w:type="dxa"/>
          </w:tcPr>
          <w:p w14:paraId="739AA17F" w14:textId="2666A522" w:rsidR="443D17E5" w:rsidRDefault="6537BBDF" w:rsidP="443D17E5">
            <w:pPr>
              <w:jc w:val="center"/>
            </w:pPr>
            <w:r>
              <w:t>21</w:t>
            </w:r>
          </w:p>
        </w:tc>
        <w:tc>
          <w:tcPr>
            <w:tcW w:w="1563" w:type="dxa"/>
          </w:tcPr>
          <w:p w14:paraId="0C20AEBA" w14:textId="5252DFBE" w:rsidR="443D17E5" w:rsidRDefault="6537BBDF" w:rsidP="6537BBDF">
            <w:pPr>
              <w:pStyle w:val="ListParagraph"/>
              <w:rPr>
                <w:rFonts w:ascii="Times New Roman" w:eastAsia="Times New Roman" w:hAnsi="Times New Roman" w:cs="Times New Roman"/>
                <w:color w:val="000000" w:themeColor="text1"/>
              </w:rPr>
            </w:pPr>
            <w:r w:rsidRPr="6537BBDF">
              <w:rPr>
                <w:rFonts w:ascii="Times New Roman" w:eastAsia="Times New Roman" w:hAnsi="Times New Roman" w:cs="Times New Roman"/>
                <w:color w:val="000000" w:themeColor="text1"/>
              </w:rPr>
              <w:t>5</w:t>
            </w:r>
          </w:p>
        </w:tc>
        <w:tc>
          <w:tcPr>
            <w:tcW w:w="1563" w:type="dxa"/>
          </w:tcPr>
          <w:p w14:paraId="7888C1AC" w14:textId="66591EBD" w:rsidR="10223BF0" w:rsidRDefault="6537BBDF" w:rsidP="6537BBDF">
            <w:pPr>
              <w:pStyle w:val="ListParagraph"/>
              <w:rPr>
                <w:rFonts w:ascii="Times New Roman" w:eastAsia="Times New Roman" w:hAnsi="Times New Roman" w:cs="Times New Roman"/>
                <w:color w:val="000000" w:themeColor="text1"/>
              </w:rPr>
            </w:pPr>
            <w:r w:rsidRPr="6537BBDF">
              <w:rPr>
                <w:rFonts w:ascii="Times New Roman" w:eastAsia="Times New Roman" w:hAnsi="Times New Roman" w:cs="Times New Roman"/>
                <w:color w:val="000000" w:themeColor="text1"/>
              </w:rPr>
              <w:t>16</w:t>
            </w:r>
          </w:p>
        </w:tc>
        <w:tc>
          <w:tcPr>
            <w:tcW w:w="1155" w:type="dxa"/>
          </w:tcPr>
          <w:p w14:paraId="0C89D7FC" w14:textId="01F12B9A" w:rsidR="443D17E5" w:rsidRDefault="6537BBDF" w:rsidP="6537BBDF">
            <w:pPr>
              <w:pStyle w:val="ListParagraph"/>
              <w:ind w:left="0"/>
              <w:jc w:val="center"/>
              <w:rPr>
                <w:rFonts w:ascii="Times New Roman" w:eastAsia="Times New Roman" w:hAnsi="Times New Roman" w:cs="Times New Roman"/>
                <w:color w:val="000000" w:themeColor="text1"/>
              </w:rPr>
            </w:pPr>
            <w:r w:rsidRPr="6537BBDF">
              <w:rPr>
                <w:rFonts w:ascii="Times New Roman" w:eastAsia="Times New Roman" w:hAnsi="Times New Roman" w:cs="Times New Roman"/>
                <w:color w:val="000000" w:themeColor="text1"/>
              </w:rPr>
              <w:t>0</w:t>
            </w:r>
          </w:p>
        </w:tc>
        <w:tc>
          <w:tcPr>
            <w:tcW w:w="1155" w:type="dxa"/>
          </w:tcPr>
          <w:p w14:paraId="3877E811" w14:textId="38713D68" w:rsidR="443D17E5" w:rsidRDefault="6537BBDF" w:rsidP="6537BBDF">
            <w:pPr>
              <w:pStyle w:val="ListParagraph"/>
              <w:ind w:left="0"/>
              <w:jc w:val="center"/>
              <w:rPr>
                <w:rFonts w:ascii="Times New Roman" w:eastAsia="Times New Roman" w:hAnsi="Times New Roman" w:cs="Times New Roman"/>
                <w:color w:val="000000" w:themeColor="text1"/>
              </w:rPr>
            </w:pPr>
            <w:r w:rsidRPr="6537BBDF">
              <w:rPr>
                <w:rFonts w:ascii="Times New Roman" w:eastAsia="Times New Roman" w:hAnsi="Times New Roman" w:cs="Times New Roman"/>
                <w:color w:val="000000" w:themeColor="text1"/>
              </w:rPr>
              <w:t>0</w:t>
            </w:r>
          </w:p>
        </w:tc>
      </w:tr>
      <w:tr w:rsidR="443D17E5" w14:paraId="193F4CA2" w14:textId="77777777" w:rsidTr="6537BBDF">
        <w:trPr>
          <w:jc w:val="center"/>
        </w:trPr>
        <w:tc>
          <w:tcPr>
            <w:tcW w:w="1415" w:type="dxa"/>
          </w:tcPr>
          <w:p w14:paraId="383D2064" w14:textId="3446C953" w:rsidR="443D17E5" w:rsidRDefault="10223BF0" w:rsidP="10223BF0">
            <w:pPr>
              <w:pStyle w:val="ListParagraph"/>
              <w:ind w:left="0"/>
              <w:rPr>
                <w:rFonts w:ascii="Times New Roman" w:eastAsia="Times New Roman" w:hAnsi="Times New Roman" w:cs="Times New Roman"/>
                <w:color w:val="000000" w:themeColor="text1"/>
              </w:rPr>
            </w:pPr>
            <w:r w:rsidRPr="10223BF0">
              <w:rPr>
                <w:rFonts w:ascii="Times New Roman" w:eastAsia="Times New Roman" w:hAnsi="Times New Roman" w:cs="Times New Roman"/>
                <w:color w:val="000000" w:themeColor="text1"/>
              </w:rPr>
              <w:t>Woodland ES</w:t>
            </w:r>
          </w:p>
        </w:tc>
        <w:tc>
          <w:tcPr>
            <w:tcW w:w="1352" w:type="dxa"/>
          </w:tcPr>
          <w:p w14:paraId="40AF0FB1" w14:textId="3D7EBDDF" w:rsidR="443D17E5" w:rsidRDefault="6537BBDF" w:rsidP="443D17E5">
            <w:pPr>
              <w:jc w:val="center"/>
            </w:pPr>
            <w:r>
              <w:t>12</w:t>
            </w:r>
          </w:p>
        </w:tc>
        <w:tc>
          <w:tcPr>
            <w:tcW w:w="1563" w:type="dxa"/>
          </w:tcPr>
          <w:p w14:paraId="765C7524" w14:textId="25300B9A" w:rsidR="443D17E5" w:rsidRDefault="6537BBDF" w:rsidP="6537BBDF">
            <w:pPr>
              <w:pStyle w:val="ListParagraph"/>
              <w:rPr>
                <w:rFonts w:ascii="Times New Roman" w:eastAsia="Times New Roman" w:hAnsi="Times New Roman" w:cs="Times New Roman"/>
                <w:color w:val="000000" w:themeColor="text1"/>
              </w:rPr>
            </w:pPr>
            <w:r w:rsidRPr="6537BBDF">
              <w:rPr>
                <w:rFonts w:ascii="Times New Roman" w:eastAsia="Times New Roman" w:hAnsi="Times New Roman" w:cs="Times New Roman"/>
                <w:color w:val="000000" w:themeColor="text1"/>
              </w:rPr>
              <w:t>0</w:t>
            </w:r>
          </w:p>
        </w:tc>
        <w:tc>
          <w:tcPr>
            <w:tcW w:w="1563" w:type="dxa"/>
          </w:tcPr>
          <w:p w14:paraId="170CD0C2" w14:textId="40507437" w:rsidR="10223BF0" w:rsidRDefault="6537BBDF" w:rsidP="6537BBDF">
            <w:pPr>
              <w:pStyle w:val="ListParagraph"/>
              <w:rPr>
                <w:rFonts w:ascii="Times New Roman" w:eastAsia="Times New Roman" w:hAnsi="Times New Roman" w:cs="Times New Roman"/>
                <w:color w:val="000000" w:themeColor="text1"/>
              </w:rPr>
            </w:pPr>
            <w:r w:rsidRPr="6537BBDF">
              <w:rPr>
                <w:rFonts w:ascii="Times New Roman" w:eastAsia="Times New Roman" w:hAnsi="Times New Roman" w:cs="Times New Roman"/>
                <w:color w:val="000000" w:themeColor="text1"/>
              </w:rPr>
              <w:t>12</w:t>
            </w:r>
          </w:p>
        </w:tc>
        <w:tc>
          <w:tcPr>
            <w:tcW w:w="1155" w:type="dxa"/>
          </w:tcPr>
          <w:p w14:paraId="6BA07C39" w14:textId="1D49F390" w:rsidR="443D17E5" w:rsidRDefault="6537BBDF" w:rsidP="6537BBDF">
            <w:pPr>
              <w:pStyle w:val="ListParagraph"/>
              <w:ind w:left="0"/>
              <w:jc w:val="center"/>
              <w:rPr>
                <w:rFonts w:ascii="Times New Roman" w:eastAsia="Times New Roman" w:hAnsi="Times New Roman" w:cs="Times New Roman"/>
                <w:color w:val="000000" w:themeColor="text1"/>
              </w:rPr>
            </w:pPr>
            <w:r w:rsidRPr="6537BBDF">
              <w:rPr>
                <w:rFonts w:ascii="Times New Roman" w:eastAsia="Times New Roman" w:hAnsi="Times New Roman" w:cs="Times New Roman"/>
                <w:color w:val="000000" w:themeColor="text1"/>
              </w:rPr>
              <w:t>0</w:t>
            </w:r>
          </w:p>
        </w:tc>
        <w:tc>
          <w:tcPr>
            <w:tcW w:w="1155" w:type="dxa"/>
          </w:tcPr>
          <w:p w14:paraId="033F97CF" w14:textId="15244EE6" w:rsidR="443D17E5" w:rsidRDefault="6537BBDF" w:rsidP="6537BBDF">
            <w:pPr>
              <w:pStyle w:val="ListParagraph"/>
              <w:ind w:left="0"/>
              <w:jc w:val="center"/>
              <w:rPr>
                <w:rFonts w:ascii="Times New Roman" w:eastAsia="Times New Roman" w:hAnsi="Times New Roman" w:cs="Times New Roman"/>
                <w:color w:val="000000" w:themeColor="text1"/>
              </w:rPr>
            </w:pPr>
            <w:r w:rsidRPr="6537BBDF">
              <w:rPr>
                <w:rFonts w:ascii="Times New Roman" w:eastAsia="Times New Roman" w:hAnsi="Times New Roman" w:cs="Times New Roman"/>
                <w:color w:val="000000" w:themeColor="text1"/>
              </w:rPr>
              <w:t>0</w:t>
            </w:r>
          </w:p>
        </w:tc>
      </w:tr>
      <w:tr w:rsidR="443D17E5" w14:paraId="5E4AF4B8" w14:textId="77777777" w:rsidTr="6537BBDF">
        <w:trPr>
          <w:jc w:val="center"/>
        </w:trPr>
        <w:tc>
          <w:tcPr>
            <w:tcW w:w="1415" w:type="dxa"/>
          </w:tcPr>
          <w:p w14:paraId="4D4D4271" w14:textId="1457AED8" w:rsidR="443D17E5" w:rsidRDefault="10223BF0" w:rsidP="10223BF0">
            <w:pPr>
              <w:pStyle w:val="ListParagraph"/>
              <w:ind w:left="0"/>
              <w:rPr>
                <w:rFonts w:ascii="Times New Roman" w:eastAsia="Times New Roman" w:hAnsi="Times New Roman" w:cs="Times New Roman"/>
                <w:color w:val="000000" w:themeColor="text1"/>
              </w:rPr>
            </w:pPr>
            <w:r w:rsidRPr="10223BF0">
              <w:rPr>
                <w:rFonts w:ascii="Times New Roman" w:eastAsia="Times New Roman" w:hAnsi="Times New Roman" w:cs="Times New Roman"/>
                <w:color w:val="000000" w:themeColor="text1"/>
              </w:rPr>
              <w:t>Salish ES</w:t>
            </w:r>
          </w:p>
        </w:tc>
        <w:tc>
          <w:tcPr>
            <w:tcW w:w="1352" w:type="dxa"/>
          </w:tcPr>
          <w:p w14:paraId="560A5E1E" w14:textId="52417A60" w:rsidR="443D17E5" w:rsidRDefault="6537BBDF" w:rsidP="443D17E5">
            <w:pPr>
              <w:jc w:val="center"/>
            </w:pPr>
            <w:r>
              <w:t>13</w:t>
            </w:r>
          </w:p>
        </w:tc>
        <w:tc>
          <w:tcPr>
            <w:tcW w:w="1563" w:type="dxa"/>
          </w:tcPr>
          <w:p w14:paraId="084F8778" w14:textId="2F055DFB" w:rsidR="443D17E5" w:rsidRDefault="6537BBDF" w:rsidP="6537BBDF">
            <w:pPr>
              <w:pStyle w:val="ListParagraph"/>
              <w:rPr>
                <w:rFonts w:ascii="Times New Roman" w:eastAsia="Times New Roman" w:hAnsi="Times New Roman" w:cs="Times New Roman"/>
                <w:color w:val="000000" w:themeColor="text1"/>
              </w:rPr>
            </w:pPr>
            <w:r w:rsidRPr="6537BBDF">
              <w:rPr>
                <w:rFonts w:ascii="Times New Roman" w:eastAsia="Times New Roman" w:hAnsi="Times New Roman" w:cs="Times New Roman"/>
                <w:color w:val="000000" w:themeColor="text1"/>
              </w:rPr>
              <w:t>0</w:t>
            </w:r>
          </w:p>
        </w:tc>
        <w:tc>
          <w:tcPr>
            <w:tcW w:w="1563" w:type="dxa"/>
          </w:tcPr>
          <w:p w14:paraId="10A20B56" w14:textId="7DD0096F" w:rsidR="10223BF0" w:rsidRDefault="6537BBDF" w:rsidP="6537BBDF">
            <w:pPr>
              <w:pStyle w:val="ListParagraph"/>
              <w:rPr>
                <w:rFonts w:ascii="Times New Roman" w:eastAsia="Times New Roman" w:hAnsi="Times New Roman" w:cs="Times New Roman"/>
                <w:color w:val="000000" w:themeColor="text1"/>
              </w:rPr>
            </w:pPr>
            <w:r w:rsidRPr="6537BBDF">
              <w:rPr>
                <w:rFonts w:ascii="Times New Roman" w:eastAsia="Times New Roman" w:hAnsi="Times New Roman" w:cs="Times New Roman"/>
                <w:color w:val="000000" w:themeColor="text1"/>
              </w:rPr>
              <w:t>13</w:t>
            </w:r>
          </w:p>
        </w:tc>
        <w:tc>
          <w:tcPr>
            <w:tcW w:w="1155" w:type="dxa"/>
          </w:tcPr>
          <w:p w14:paraId="3743CBC9" w14:textId="460F8B83" w:rsidR="443D17E5" w:rsidRDefault="6537BBDF" w:rsidP="6537BBDF">
            <w:pPr>
              <w:pStyle w:val="ListParagraph"/>
              <w:ind w:left="0"/>
              <w:jc w:val="center"/>
              <w:rPr>
                <w:rFonts w:ascii="Times New Roman" w:eastAsia="Times New Roman" w:hAnsi="Times New Roman" w:cs="Times New Roman"/>
                <w:color w:val="000000" w:themeColor="text1"/>
              </w:rPr>
            </w:pPr>
            <w:r w:rsidRPr="6537BBDF">
              <w:rPr>
                <w:rFonts w:ascii="Times New Roman" w:eastAsia="Times New Roman" w:hAnsi="Times New Roman" w:cs="Times New Roman"/>
                <w:color w:val="000000" w:themeColor="text1"/>
              </w:rPr>
              <w:t>0</w:t>
            </w:r>
          </w:p>
        </w:tc>
        <w:tc>
          <w:tcPr>
            <w:tcW w:w="1155" w:type="dxa"/>
          </w:tcPr>
          <w:p w14:paraId="6B1039DA" w14:textId="7CF78835" w:rsidR="443D17E5" w:rsidRDefault="6537BBDF" w:rsidP="6537BBDF">
            <w:pPr>
              <w:pStyle w:val="ListParagraph"/>
              <w:ind w:left="0"/>
              <w:jc w:val="center"/>
              <w:rPr>
                <w:rFonts w:ascii="Times New Roman" w:eastAsia="Times New Roman" w:hAnsi="Times New Roman" w:cs="Times New Roman"/>
                <w:color w:val="000000" w:themeColor="text1"/>
              </w:rPr>
            </w:pPr>
            <w:r w:rsidRPr="6537BBDF">
              <w:rPr>
                <w:rFonts w:ascii="Times New Roman" w:eastAsia="Times New Roman" w:hAnsi="Times New Roman" w:cs="Times New Roman"/>
                <w:color w:val="000000" w:themeColor="text1"/>
              </w:rPr>
              <w:t>0</w:t>
            </w:r>
          </w:p>
        </w:tc>
      </w:tr>
      <w:tr w:rsidR="443D17E5" w14:paraId="1449F2AC" w14:textId="77777777" w:rsidTr="6537BBDF">
        <w:trPr>
          <w:jc w:val="center"/>
        </w:trPr>
        <w:tc>
          <w:tcPr>
            <w:tcW w:w="1415" w:type="dxa"/>
          </w:tcPr>
          <w:p w14:paraId="7C23C750" w14:textId="056404C4" w:rsidR="443D17E5" w:rsidRDefault="10223BF0" w:rsidP="10223BF0">
            <w:pPr>
              <w:pStyle w:val="ListParagraph"/>
              <w:ind w:left="0"/>
              <w:rPr>
                <w:rFonts w:ascii="Times New Roman" w:eastAsia="Times New Roman" w:hAnsi="Times New Roman" w:cs="Times New Roman"/>
                <w:color w:val="000000" w:themeColor="text1"/>
              </w:rPr>
            </w:pPr>
            <w:r w:rsidRPr="10223BF0">
              <w:rPr>
                <w:rFonts w:ascii="Times New Roman" w:eastAsia="Times New Roman" w:hAnsi="Times New Roman" w:cs="Times New Roman"/>
                <w:color w:val="000000" w:themeColor="text1"/>
              </w:rPr>
              <w:t>Sweetbriar ES</w:t>
            </w:r>
          </w:p>
        </w:tc>
        <w:tc>
          <w:tcPr>
            <w:tcW w:w="1352" w:type="dxa"/>
          </w:tcPr>
          <w:p w14:paraId="031CB5C3" w14:textId="48987B11" w:rsidR="443D17E5" w:rsidRDefault="6537BBDF" w:rsidP="443D17E5">
            <w:pPr>
              <w:jc w:val="center"/>
            </w:pPr>
            <w:r>
              <w:t>17</w:t>
            </w:r>
          </w:p>
        </w:tc>
        <w:tc>
          <w:tcPr>
            <w:tcW w:w="1563" w:type="dxa"/>
          </w:tcPr>
          <w:p w14:paraId="1D9599CF" w14:textId="771C81D4" w:rsidR="443D17E5" w:rsidRDefault="6537BBDF" w:rsidP="6537BBDF">
            <w:pPr>
              <w:pStyle w:val="ListParagraph"/>
              <w:rPr>
                <w:rFonts w:ascii="Times New Roman" w:eastAsia="Times New Roman" w:hAnsi="Times New Roman" w:cs="Times New Roman"/>
                <w:color w:val="000000" w:themeColor="text1"/>
              </w:rPr>
            </w:pPr>
            <w:r w:rsidRPr="6537BBDF">
              <w:rPr>
                <w:rFonts w:ascii="Times New Roman" w:eastAsia="Times New Roman" w:hAnsi="Times New Roman" w:cs="Times New Roman"/>
                <w:color w:val="000000" w:themeColor="text1"/>
              </w:rPr>
              <w:t>10</w:t>
            </w:r>
          </w:p>
        </w:tc>
        <w:tc>
          <w:tcPr>
            <w:tcW w:w="1563" w:type="dxa"/>
          </w:tcPr>
          <w:p w14:paraId="7FF41B1F" w14:textId="328AC205" w:rsidR="10223BF0" w:rsidRDefault="6537BBDF" w:rsidP="6537BBDF">
            <w:pPr>
              <w:pStyle w:val="ListParagraph"/>
              <w:rPr>
                <w:rFonts w:ascii="Times New Roman" w:eastAsia="Times New Roman" w:hAnsi="Times New Roman" w:cs="Times New Roman"/>
                <w:color w:val="000000" w:themeColor="text1"/>
              </w:rPr>
            </w:pPr>
            <w:r w:rsidRPr="6537BBDF">
              <w:rPr>
                <w:rFonts w:ascii="Times New Roman" w:eastAsia="Times New Roman" w:hAnsi="Times New Roman" w:cs="Times New Roman"/>
                <w:color w:val="000000" w:themeColor="text1"/>
              </w:rPr>
              <w:t>7</w:t>
            </w:r>
          </w:p>
        </w:tc>
        <w:tc>
          <w:tcPr>
            <w:tcW w:w="1155" w:type="dxa"/>
          </w:tcPr>
          <w:p w14:paraId="28E67FE3" w14:textId="68046381" w:rsidR="443D17E5" w:rsidRDefault="6537BBDF" w:rsidP="6537BBDF">
            <w:pPr>
              <w:pStyle w:val="ListParagraph"/>
              <w:ind w:left="0"/>
              <w:jc w:val="center"/>
              <w:rPr>
                <w:rFonts w:ascii="Times New Roman" w:eastAsia="Times New Roman" w:hAnsi="Times New Roman" w:cs="Times New Roman"/>
                <w:color w:val="000000" w:themeColor="text1"/>
              </w:rPr>
            </w:pPr>
            <w:r w:rsidRPr="6537BBDF">
              <w:rPr>
                <w:rFonts w:ascii="Times New Roman" w:eastAsia="Times New Roman" w:hAnsi="Times New Roman" w:cs="Times New Roman"/>
                <w:color w:val="000000" w:themeColor="text1"/>
              </w:rPr>
              <w:t>0</w:t>
            </w:r>
          </w:p>
        </w:tc>
        <w:tc>
          <w:tcPr>
            <w:tcW w:w="1155" w:type="dxa"/>
          </w:tcPr>
          <w:p w14:paraId="462E4BEE" w14:textId="77E3ABFA" w:rsidR="443D17E5" w:rsidRDefault="6537BBDF" w:rsidP="6537BBDF">
            <w:pPr>
              <w:pStyle w:val="ListParagraph"/>
              <w:ind w:left="0"/>
              <w:jc w:val="center"/>
              <w:rPr>
                <w:rFonts w:ascii="Times New Roman" w:eastAsia="Times New Roman" w:hAnsi="Times New Roman" w:cs="Times New Roman"/>
                <w:color w:val="000000" w:themeColor="text1"/>
              </w:rPr>
            </w:pPr>
            <w:r w:rsidRPr="6537BBDF">
              <w:rPr>
                <w:rFonts w:ascii="Times New Roman" w:eastAsia="Times New Roman" w:hAnsi="Times New Roman" w:cs="Times New Roman"/>
                <w:color w:val="000000" w:themeColor="text1"/>
              </w:rPr>
              <w:t>0</w:t>
            </w:r>
          </w:p>
        </w:tc>
      </w:tr>
      <w:tr w:rsidR="443D17E5" w14:paraId="3FF65E7D" w14:textId="77777777" w:rsidTr="6537BBDF">
        <w:trPr>
          <w:jc w:val="center"/>
        </w:trPr>
        <w:tc>
          <w:tcPr>
            <w:tcW w:w="1415" w:type="dxa"/>
          </w:tcPr>
          <w:p w14:paraId="3009B8BB" w14:textId="25549224" w:rsidR="443D17E5" w:rsidRDefault="10223BF0" w:rsidP="10223BF0">
            <w:pPr>
              <w:pStyle w:val="ListParagraph"/>
              <w:ind w:left="0"/>
              <w:rPr>
                <w:rFonts w:ascii="Times New Roman" w:eastAsia="Times New Roman" w:hAnsi="Times New Roman" w:cs="Times New Roman"/>
                <w:b/>
                <w:bCs/>
                <w:color w:val="000000" w:themeColor="text1"/>
              </w:rPr>
            </w:pPr>
            <w:r w:rsidRPr="10223BF0">
              <w:rPr>
                <w:rFonts w:ascii="Times New Roman" w:eastAsia="Times New Roman" w:hAnsi="Times New Roman" w:cs="Times New Roman"/>
                <w:b/>
                <w:bCs/>
                <w:color w:val="000000" w:themeColor="text1"/>
              </w:rPr>
              <w:t>Total</w:t>
            </w:r>
          </w:p>
        </w:tc>
        <w:tc>
          <w:tcPr>
            <w:tcW w:w="1352" w:type="dxa"/>
          </w:tcPr>
          <w:p w14:paraId="04BC9B8F" w14:textId="1AB9D120" w:rsidR="443D17E5" w:rsidRDefault="6537BBDF" w:rsidP="6537BBDF">
            <w:pPr>
              <w:jc w:val="center"/>
              <w:rPr>
                <w:b/>
                <w:bCs/>
              </w:rPr>
            </w:pPr>
            <w:r w:rsidRPr="6537BBDF">
              <w:rPr>
                <w:b/>
                <w:bCs/>
              </w:rPr>
              <w:t>312</w:t>
            </w:r>
          </w:p>
        </w:tc>
        <w:tc>
          <w:tcPr>
            <w:tcW w:w="1563" w:type="dxa"/>
          </w:tcPr>
          <w:p w14:paraId="2D080B48" w14:textId="580BD9A2" w:rsidR="443D17E5" w:rsidRDefault="6537BBDF" w:rsidP="6537BBDF">
            <w:pPr>
              <w:pStyle w:val="ListParagraph"/>
              <w:rPr>
                <w:rFonts w:ascii="Times New Roman" w:eastAsia="Times New Roman" w:hAnsi="Times New Roman" w:cs="Times New Roman"/>
                <w:b/>
                <w:bCs/>
                <w:color w:val="000000" w:themeColor="text1"/>
              </w:rPr>
            </w:pPr>
            <w:r w:rsidRPr="6537BBDF">
              <w:rPr>
                <w:rFonts w:ascii="Times New Roman" w:eastAsia="Times New Roman" w:hAnsi="Times New Roman" w:cs="Times New Roman"/>
                <w:b/>
                <w:bCs/>
                <w:color w:val="000000" w:themeColor="text1"/>
              </w:rPr>
              <w:t>162</w:t>
            </w:r>
          </w:p>
        </w:tc>
        <w:tc>
          <w:tcPr>
            <w:tcW w:w="1563" w:type="dxa"/>
          </w:tcPr>
          <w:p w14:paraId="5D4D934A" w14:textId="1722198C" w:rsidR="10223BF0" w:rsidRDefault="6537BBDF" w:rsidP="6537BBDF">
            <w:pPr>
              <w:pStyle w:val="ListParagraph"/>
              <w:rPr>
                <w:rFonts w:ascii="Times New Roman" w:eastAsia="Times New Roman" w:hAnsi="Times New Roman" w:cs="Times New Roman"/>
                <w:b/>
                <w:bCs/>
                <w:color w:val="000000" w:themeColor="text1"/>
              </w:rPr>
            </w:pPr>
            <w:r w:rsidRPr="6537BBDF">
              <w:rPr>
                <w:rFonts w:ascii="Times New Roman" w:eastAsia="Times New Roman" w:hAnsi="Times New Roman" w:cs="Times New Roman"/>
                <w:b/>
                <w:bCs/>
                <w:color w:val="000000" w:themeColor="text1"/>
              </w:rPr>
              <w:t>150</w:t>
            </w:r>
          </w:p>
        </w:tc>
        <w:tc>
          <w:tcPr>
            <w:tcW w:w="1155" w:type="dxa"/>
          </w:tcPr>
          <w:p w14:paraId="6E68C4D2" w14:textId="76376A7E" w:rsidR="443D17E5" w:rsidRDefault="6537BBDF" w:rsidP="6537BBDF">
            <w:pPr>
              <w:pStyle w:val="ListParagraph"/>
              <w:ind w:left="0"/>
              <w:jc w:val="center"/>
              <w:rPr>
                <w:rFonts w:ascii="Times New Roman" w:eastAsia="Times New Roman" w:hAnsi="Times New Roman" w:cs="Times New Roman"/>
                <w:b/>
                <w:bCs/>
                <w:color w:val="000000" w:themeColor="text1"/>
              </w:rPr>
            </w:pPr>
            <w:r w:rsidRPr="6537BBDF">
              <w:rPr>
                <w:rFonts w:ascii="Times New Roman" w:eastAsia="Times New Roman" w:hAnsi="Times New Roman" w:cs="Times New Roman"/>
                <w:b/>
                <w:bCs/>
                <w:color w:val="000000" w:themeColor="text1"/>
              </w:rPr>
              <w:t>4</w:t>
            </w:r>
          </w:p>
        </w:tc>
        <w:tc>
          <w:tcPr>
            <w:tcW w:w="1155" w:type="dxa"/>
          </w:tcPr>
          <w:p w14:paraId="685AE59E" w14:textId="3DC5404E" w:rsidR="443D17E5" w:rsidRDefault="6537BBDF" w:rsidP="6537BBDF">
            <w:pPr>
              <w:pStyle w:val="ListParagraph"/>
              <w:ind w:left="0"/>
              <w:jc w:val="center"/>
              <w:rPr>
                <w:rFonts w:ascii="Times New Roman" w:eastAsia="Times New Roman" w:hAnsi="Times New Roman" w:cs="Times New Roman"/>
                <w:b/>
                <w:bCs/>
                <w:color w:val="000000" w:themeColor="text1"/>
              </w:rPr>
            </w:pPr>
            <w:r w:rsidRPr="6537BBDF">
              <w:rPr>
                <w:rFonts w:ascii="Times New Roman" w:eastAsia="Times New Roman" w:hAnsi="Times New Roman" w:cs="Times New Roman"/>
                <w:b/>
                <w:bCs/>
                <w:color w:val="000000" w:themeColor="text1"/>
              </w:rPr>
              <w:t>12</w:t>
            </w:r>
          </w:p>
        </w:tc>
      </w:tr>
    </w:tbl>
    <w:p w14:paraId="6E254AD6" w14:textId="77777777" w:rsidR="003B7845" w:rsidRDefault="003B7845" w:rsidP="003B7845">
      <w:pPr>
        <w:pStyle w:val="ListParagraph"/>
        <w:autoSpaceDE w:val="0"/>
        <w:autoSpaceDN w:val="0"/>
        <w:adjustRightInd w:val="0"/>
        <w:spacing w:after="0" w:line="240" w:lineRule="auto"/>
        <w:ind w:left="1080"/>
        <w:rPr>
          <w:rFonts w:cs="Times New Roman"/>
          <w:color w:val="000000"/>
        </w:rPr>
      </w:pPr>
    </w:p>
    <w:p w14:paraId="2FADEF85" w14:textId="77777777" w:rsidR="0018070F" w:rsidRPr="00115530" w:rsidRDefault="0018070F" w:rsidP="0018070F">
      <w:pPr>
        <w:pStyle w:val="ListParagraph"/>
        <w:autoSpaceDE w:val="0"/>
        <w:autoSpaceDN w:val="0"/>
        <w:adjustRightInd w:val="0"/>
        <w:spacing w:after="0" w:line="240" w:lineRule="auto"/>
        <w:rPr>
          <w:rFonts w:cs="Times New Roman"/>
          <w:color w:val="000000"/>
        </w:rPr>
      </w:pPr>
    </w:p>
    <w:p w14:paraId="132DBEBB" w14:textId="77777777" w:rsidR="00B1658A" w:rsidRPr="00115530" w:rsidRDefault="00B1658A" w:rsidP="10223BF0">
      <w:pPr>
        <w:autoSpaceDE w:val="0"/>
        <w:autoSpaceDN w:val="0"/>
        <w:adjustRightInd w:val="0"/>
        <w:spacing w:after="0" w:line="240" w:lineRule="auto"/>
        <w:rPr>
          <w:rFonts w:ascii="Times New Roman" w:eastAsia="Times New Roman" w:hAnsi="Times New Roman" w:cs="Times New Roman"/>
          <w:color w:val="000000" w:themeColor="text1"/>
        </w:rPr>
      </w:pPr>
      <w:r w:rsidRPr="77213762">
        <w:rPr>
          <w:rFonts w:ascii="Cambria" w:eastAsia="Cambria" w:hAnsi="Cambria" w:cs="Cambria"/>
          <w:b/>
          <w:bCs/>
          <w:color w:val="000000"/>
        </w:rPr>
        <w:t xml:space="preserve">1.3 </w:t>
      </w:r>
      <w:r w:rsidR="0018070F" w:rsidRPr="77213762">
        <w:rPr>
          <w:rFonts w:ascii="Cambria" w:eastAsia="Cambria" w:hAnsi="Cambria" w:cs="Cambria"/>
          <w:b/>
          <w:bCs/>
          <w:color w:val="000000"/>
        </w:rPr>
        <w:t xml:space="preserve"> </w:t>
      </w:r>
      <w:r w:rsidR="0018070F" w:rsidRPr="00115530">
        <w:rPr>
          <w:rFonts w:cs="Cambria"/>
          <w:b/>
          <w:bCs/>
          <w:color w:val="000000"/>
        </w:rPr>
        <w:tab/>
      </w:r>
      <w:r w:rsidRPr="77213762">
        <w:rPr>
          <w:rFonts w:ascii="Cambria" w:eastAsia="Cambria" w:hAnsi="Cambria" w:cs="Cambria"/>
          <w:b/>
          <w:bCs/>
          <w:color w:val="000000"/>
        </w:rPr>
        <w:t xml:space="preserve">Warranties </w:t>
      </w:r>
      <w:r w:rsidRPr="77213762">
        <w:rPr>
          <w:rFonts w:ascii="Times New Roman" w:eastAsia="Times New Roman" w:hAnsi="Times New Roman" w:cs="Times New Roman"/>
          <w:color w:val="000000"/>
        </w:rPr>
        <w:t>All warranties by Vendor and manufacturer on both products and labor must be specified in the proposal. The Vendor’s warranties shall commence with acceptance of/or payment for the work in full. Minimum acceptable warranty on hardware, parts, and labor is 3 years.</w:t>
      </w:r>
    </w:p>
    <w:p w14:paraId="28BCDFF2" w14:textId="77777777" w:rsidR="00B1658A" w:rsidRPr="00115530" w:rsidRDefault="00B1658A" w:rsidP="00B1658A">
      <w:pPr>
        <w:autoSpaceDE w:val="0"/>
        <w:autoSpaceDN w:val="0"/>
        <w:adjustRightInd w:val="0"/>
        <w:spacing w:after="0" w:line="240" w:lineRule="auto"/>
        <w:rPr>
          <w:rFonts w:cs="Times New Roman"/>
          <w:color w:val="000000"/>
        </w:rPr>
      </w:pPr>
    </w:p>
    <w:p w14:paraId="3CE096FC" w14:textId="77777777" w:rsidR="00B1658A" w:rsidRPr="00115530" w:rsidRDefault="00B1658A" w:rsidP="10223BF0">
      <w:pPr>
        <w:autoSpaceDE w:val="0"/>
        <w:autoSpaceDN w:val="0"/>
        <w:adjustRightInd w:val="0"/>
        <w:spacing w:after="0" w:line="240" w:lineRule="auto"/>
        <w:rPr>
          <w:rFonts w:ascii="Times New Roman" w:eastAsia="Times New Roman" w:hAnsi="Times New Roman" w:cs="Times New Roman"/>
          <w:color w:val="000000" w:themeColor="text1"/>
        </w:rPr>
      </w:pPr>
      <w:r w:rsidRPr="77213762">
        <w:rPr>
          <w:rFonts w:ascii="Times New Roman" w:eastAsia="Times New Roman" w:hAnsi="Times New Roman" w:cs="Times New Roman"/>
          <w:color w:val="000000"/>
        </w:rPr>
        <w:t xml:space="preserve"> </w:t>
      </w:r>
      <w:r w:rsidRPr="77213762">
        <w:rPr>
          <w:rFonts w:ascii="Times New Roman" w:eastAsia="Times New Roman" w:hAnsi="Times New Roman" w:cs="Times New Roman"/>
          <w:b/>
          <w:bCs/>
          <w:color w:val="000000"/>
        </w:rPr>
        <w:t xml:space="preserve">1.4 </w:t>
      </w:r>
      <w:r w:rsidR="0018070F" w:rsidRPr="00115530">
        <w:rPr>
          <w:rFonts w:cs="Times New Roman"/>
          <w:b/>
          <w:color w:val="000000"/>
        </w:rPr>
        <w:tab/>
      </w:r>
      <w:r w:rsidRPr="77213762">
        <w:rPr>
          <w:rFonts w:ascii="Times New Roman" w:eastAsia="Times New Roman" w:hAnsi="Times New Roman" w:cs="Times New Roman"/>
          <w:b/>
          <w:bCs/>
          <w:color w:val="000000"/>
        </w:rPr>
        <w:t>Service</w:t>
      </w:r>
      <w:r w:rsidRPr="77213762">
        <w:rPr>
          <w:rFonts w:ascii="Times New Roman" w:eastAsia="Times New Roman" w:hAnsi="Times New Roman" w:cs="Times New Roman"/>
          <w:color w:val="000000"/>
        </w:rPr>
        <w:t xml:space="preserve"> </w:t>
      </w:r>
      <w:r w:rsidRPr="00115530">
        <w:t>The Vendor must provide terms of service should repair become necessary and the work and materials needed that are not covered under warranty</w:t>
      </w:r>
    </w:p>
    <w:p w14:paraId="7154A002" w14:textId="77777777" w:rsidR="00B1658A" w:rsidRPr="00115530" w:rsidRDefault="00B1658A" w:rsidP="00B1658A">
      <w:pPr>
        <w:autoSpaceDE w:val="0"/>
        <w:autoSpaceDN w:val="0"/>
        <w:adjustRightInd w:val="0"/>
        <w:spacing w:after="0" w:line="240" w:lineRule="auto"/>
        <w:rPr>
          <w:rFonts w:cs="Times New Roman"/>
          <w:color w:val="000000"/>
        </w:rPr>
      </w:pPr>
    </w:p>
    <w:p w14:paraId="3B59A471" w14:textId="264C114A" w:rsidR="00B1658A" w:rsidRPr="00115530" w:rsidRDefault="10223BF0" w:rsidP="10223BF0">
      <w:pPr>
        <w:pStyle w:val="Default"/>
        <w:numPr>
          <w:ilvl w:val="1"/>
          <w:numId w:val="20"/>
        </w:numPr>
        <w:ind w:left="0" w:firstLine="0"/>
        <w:rPr>
          <w:rFonts w:asciiTheme="minorHAnsi" w:hAnsiTheme="minorHAnsi" w:cstheme="minorBidi"/>
          <w:sz w:val="22"/>
          <w:szCs w:val="22"/>
        </w:rPr>
      </w:pPr>
      <w:r w:rsidRPr="10223BF0">
        <w:rPr>
          <w:rFonts w:asciiTheme="minorHAnsi" w:hAnsiTheme="minorHAnsi" w:cstheme="minorBidi"/>
          <w:b/>
          <w:bCs/>
          <w:sz w:val="22"/>
          <w:szCs w:val="22"/>
        </w:rPr>
        <w:t xml:space="preserve">Vendor Site Visit.  </w:t>
      </w:r>
      <w:r w:rsidRPr="10223BF0">
        <w:rPr>
          <w:rFonts w:asciiTheme="minorHAnsi" w:hAnsiTheme="minorHAnsi" w:cstheme="minorBidi"/>
          <w:sz w:val="22"/>
          <w:szCs w:val="22"/>
        </w:rPr>
        <w:t>Vendors are required to schedule and perform a mandatory walk through tour to be conducted on the dates and times listed below. Vendors must schedule a tour through Jeff Gibbs, IT_RFP@rsd7.net, 503-661-7200.</w:t>
      </w:r>
    </w:p>
    <w:p w14:paraId="7200881F" w14:textId="77777777" w:rsidR="00B1658A" w:rsidRPr="00115530" w:rsidRDefault="00B1658A" w:rsidP="00DF1B50">
      <w:pPr>
        <w:pStyle w:val="Default"/>
        <w:rPr>
          <w:rFonts w:asciiTheme="minorHAnsi" w:hAnsiTheme="minorHAnsi"/>
          <w:b/>
          <w:bCs/>
          <w:sz w:val="22"/>
          <w:szCs w:val="22"/>
        </w:rPr>
      </w:pPr>
    </w:p>
    <w:p w14:paraId="60F55FF8" w14:textId="5D340A08" w:rsidR="00B1658A" w:rsidRPr="00115530" w:rsidRDefault="10223BF0" w:rsidP="10223BF0">
      <w:pPr>
        <w:pStyle w:val="Default"/>
        <w:rPr>
          <w:rFonts w:asciiTheme="minorHAnsi" w:hAnsiTheme="minorHAnsi" w:cstheme="minorBidi"/>
          <w:sz w:val="22"/>
          <w:szCs w:val="22"/>
        </w:rPr>
      </w:pPr>
      <w:r w:rsidRPr="10223BF0">
        <w:rPr>
          <w:rFonts w:asciiTheme="minorHAnsi" w:hAnsiTheme="minorHAnsi" w:cstheme="minorBidi"/>
          <w:b/>
          <w:bCs/>
          <w:sz w:val="22"/>
          <w:szCs w:val="22"/>
        </w:rPr>
        <w:t xml:space="preserve">IMPORTANT NOTICE:  Mandatory Walk through Tours: February 24-March 13, 2017; 9:30 AM to 4:30 PM; Tuesday-Thursday Only.  Participation in a walk through tour is required in order to be eligible to submit a Proposal to this RFP. </w:t>
      </w:r>
    </w:p>
    <w:p w14:paraId="4F869C27" w14:textId="77777777" w:rsidR="00C31C22" w:rsidRDefault="00C31C22" w:rsidP="00C31C22">
      <w:pPr>
        <w:autoSpaceDE w:val="0"/>
        <w:autoSpaceDN w:val="0"/>
        <w:adjustRightInd w:val="0"/>
        <w:spacing w:after="0" w:line="240" w:lineRule="auto"/>
        <w:rPr>
          <w:rFonts w:cs="Times New Roman"/>
          <w:color w:val="000000"/>
        </w:rPr>
      </w:pPr>
    </w:p>
    <w:p w14:paraId="6939BE39" w14:textId="77777777" w:rsidR="00DE45D4" w:rsidRPr="00DE45D4" w:rsidRDefault="10223BF0" w:rsidP="10223BF0">
      <w:pPr>
        <w:pStyle w:val="Default"/>
        <w:numPr>
          <w:ilvl w:val="1"/>
          <w:numId w:val="20"/>
        </w:numPr>
        <w:ind w:left="0" w:firstLine="0"/>
        <w:rPr>
          <w:rFonts w:asciiTheme="minorHAnsi" w:hAnsiTheme="minorHAnsi" w:cstheme="minorBidi"/>
          <w:sz w:val="22"/>
          <w:szCs w:val="22"/>
        </w:rPr>
      </w:pPr>
      <w:r w:rsidRPr="10223BF0">
        <w:rPr>
          <w:rFonts w:asciiTheme="minorHAnsi" w:hAnsiTheme="minorHAnsi" w:cstheme="minorBidi"/>
          <w:b/>
          <w:bCs/>
          <w:sz w:val="22"/>
          <w:szCs w:val="22"/>
        </w:rPr>
        <w:t xml:space="preserve">Schedule of work.  </w:t>
      </w:r>
      <w:r w:rsidRPr="10223BF0">
        <w:rPr>
          <w:rFonts w:asciiTheme="minorHAnsi" w:hAnsiTheme="minorHAnsi" w:cstheme="minorBidi"/>
          <w:sz w:val="22"/>
          <w:szCs w:val="22"/>
        </w:rPr>
        <w:t>Vendor understands that they may be asked to work around school schedules to avoid disrupting classrooms and busy office times.</w:t>
      </w:r>
    </w:p>
    <w:p w14:paraId="6B20C998" w14:textId="77777777" w:rsidR="00DE45D4" w:rsidRPr="00115530" w:rsidRDefault="00DE45D4" w:rsidP="00C31C22">
      <w:pPr>
        <w:autoSpaceDE w:val="0"/>
        <w:autoSpaceDN w:val="0"/>
        <w:adjustRightInd w:val="0"/>
        <w:spacing w:after="0" w:line="240" w:lineRule="auto"/>
        <w:rPr>
          <w:rFonts w:cs="Times New Roman"/>
          <w:color w:val="000000"/>
        </w:rPr>
      </w:pPr>
    </w:p>
    <w:p w14:paraId="06140277" w14:textId="77777777" w:rsidR="00C31C22" w:rsidRPr="00115530" w:rsidRDefault="00B1658A" w:rsidP="10223BF0">
      <w:pPr>
        <w:autoSpaceDE w:val="0"/>
        <w:autoSpaceDN w:val="0"/>
        <w:adjustRightInd w:val="0"/>
        <w:spacing w:after="0" w:line="240" w:lineRule="auto"/>
        <w:rPr>
          <w:rFonts w:ascii="Times New Roman" w:eastAsia="Times New Roman" w:hAnsi="Times New Roman" w:cs="Times New Roman"/>
          <w:color w:val="000000" w:themeColor="text1"/>
        </w:rPr>
      </w:pPr>
      <w:r w:rsidRPr="77213762">
        <w:rPr>
          <w:rFonts w:ascii="Times New Roman" w:eastAsia="Times New Roman" w:hAnsi="Times New Roman" w:cs="Times New Roman"/>
          <w:b/>
          <w:bCs/>
          <w:color w:val="000000"/>
        </w:rPr>
        <w:t>2</w:t>
      </w:r>
      <w:r w:rsidR="00C31C22" w:rsidRPr="77213762">
        <w:rPr>
          <w:rFonts w:ascii="Times New Roman" w:eastAsia="Times New Roman" w:hAnsi="Times New Roman" w:cs="Times New Roman"/>
          <w:b/>
          <w:bCs/>
          <w:color w:val="000000"/>
        </w:rPr>
        <w:t xml:space="preserve">.0 </w:t>
      </w:r>
      <w:r w:rsidR="0018070F" w:rsidRPr="00115530">
        <w:rPr>
          <w:rFonts w:cs="Times New Roman"/>
          <w:b/>
          <w:bCs/>
          <w:color w:val="000000"/>
        </w:rPr>
        <w:tab/>
      </w:r>
      <w:r w:rsidR="00C31C22" w:rsidRPr="77213762">
        <w:rPr>
          <w:rFonts w:ascii="Times New Roman" w:eastAsia="Times New Roman" w:hAnsi="Times New Roman" w:cs="Times New Roman"/>
          <w:b/>
          <w:bCs/>
          <w:color w:val="000000"/>
        </w:rPr>
        <w:t xml:space="preserve">Evaluation Methodology </w:t>
      </w:r>
    </w:p>
    <w:p w14:paraId="1E63EFCB" w14:textId="77777777" w:rsidR="00C31C22" w:rsidRPr="00115530" w:rsidRDefault="10223BF0" w:rsidP="10223BF0">
      <w:pPr>
        <w:autoSpaceDE w:val="0"/>
        <w:autoSpaceDN w:val="0"/>
        <w:adjustRightInd w:val="0"/>
        <w:spacing w:after="0" w:line="240" w:lineRule="auto"/>
        <w:rPr>
          <w:rFonts w:ascii="Times New Roman" w:eastAsia="Times New Roman" w:hAnsi="Times New Roman" w:cs="Times New Roman"/>
          <w:color w:val="000000" w:themeColor="text1"/>
        </w:rPr>
      </w:pPr>
      <w:r>
        <w:lastRenderedPageBreak/>
        <w:t xml:space="preserve">Vendor is expected to be thoroughly familiar with any rules or regulations required for the E-rate program.  </w:t>
      </w:r>
      <w:r w:rsidRPr="10223BF0">
        <w:rPr>
          <w:rFonts w:ascii="Times New Roman" w:eastAsia="Times New Roman" w:hAnsi="Times New Roman" w:cs="Times New Roman"/>
          <w:color w:val="000000" w:themeColor="text1"/>
        </w:rPr>
        <w:t xml:space="preserve">Each proposal will be evaluated based on criteria and priorities as defined by RSD7, who will choose the submission that, taken as a whole, and in RSD7’s sole opinion, is in the best interest of the organization. Proposals should address the evaluation criteria itemized below. </w:t>
      </w:r>
    </w:p>
    <w:p w14:paraId="152B74E2" w14:textId="77777777" w:rsidR="00C31C22" w:rsidRPr="00115530" w:rsidRDefault="10223BF0" w:rsidP="10223BF0">
      <w:pPr>
        <w:autoSpaceDE w:val="0"/>
        <w:autoSpaceDN w:val="0"/>
        <w:adjustRightInd w:val="0"/>
        <w:spacing w:after="0" w:line="240" w:lineRule="auto"/>
        <w:rPr>
          <w:rFonts w:ascii="Times New Roman" w:eastAsia="Times New Roman" w:hAnsi="Times New Roman" w:cs="Times New Roman"/>
          <w:color w:val="000000" w:themeColor="text1"/>
        </w:rPr>
      </w:pPr>
      <w:r w:rsidRPr="10223BF0">
        <w:rPr>
          <w:rFonts w:ascii="Times New Roman" w:eastAsia="Times New Roman" w:hAnsi="Times New Roman" w:cs="Times New Roman"/>
          <w:color w:val="000000" w:themeColor="text1"/>
        </w:rPr>
        <w:t xml:space="preserve">The evaluation criteria include, but are not necessarily limited to, the following: </w:t>
      </w:r>
    </w:p>
    <w:p w14:paraId="2042FF51" w14:textId="77777777" w:rsidR="00C31C22" w:rsidRPr="00115530" w:rsidRDefault="10223BF0" w:rsidP="10223BF0">
      <w:pPr>
        <w:pStyle w:val="ListParagraph"/>
        <w:numPr>
          <w:ilvl w:val="0"/>
          <w:numId w:val="10"/>
        </w:numPr>
        <w:autoSpaceDE w:val="0"/>
        <w:autoSpaceDN w:val="0"/>
        <w:adjustRightInd w:val="0"/>
        <w:spacing w:after="0" w:line="240" w:lineRule="auto"/>
        <w:rPr>
          <w:rFonts w:ascii="Times New Roman" w:eastAsia="Times New Roman" w:hAnsi="Times New Roman" w:cs="Times New Roman"/>
          <w:color w:val="000000" w:themeColor="text1"/>
        </w:rPr>
      </w:pPr>
      <w:r w:rsidRPr="10223BF0">
        <w:rPr>
          <w:rFonts w:ascii="Times New Roman" w:eastAsia="Times New Roman" w:hAnsi="Times New Roman" w:cs="Times New Roman"/>
          <w:color w:val="000000" w:themeColor="text1"/>
        </w:rPr>
        <w:t xml:space="preserve">Price for all parts, labor, design, project management, programming, and shipping and handling. </w:t>
      </w:r>
    </w:p>
    <w:p w14:paraId="77A832A7" w14:textId="77777777" w:rsidR="00C31C22" w:rsidRPr="00115530" w:rsidRDefault="10223BF0" w:rsidP="10223BF0">
      <w:pPr>
        <w:pStyle w:val="ListParagraph"/>
        <w:numPr>
          <w:ilvl w:val="0"/>
          <w:numId w:val="10"/>
        </w:numPr>
        <w:autoSpaceDE w:val="0"/>
        <w:autoSpaceDN w:val="0"/>
        <w:adjustRightInd w:val="0"/>
        <w:spacing w:after="0" w:line="240" w:lineRule="auto"/>
        <w:rPr>
          <w:rFonts w:ascii="Times New Roman" w:eastAsia="Times New Roman" w:hAnsi="Times New Roman" w:cs="Times New Roman"/>
          <w:color w:val="000000" w:themeColor="text1"/>
        </w:rPr>
      </w:pPr>
      <w:r w:rsidRPr="10223BF0">
        <w:rPr>
          <w:rFonts w:ascii="Times New Roman" w:eastAsia="Times New Roman" w:hAnsi="Times New Roman" w:cs="Times New Roman"/>
          <w:color w:val="000000" w:themeColor="text1"/>
        </w:rPr>
        <w:t xml:space="preserve">The proposal’s alignment with the desired solution as described in section 1, above. </w:t>
      </w:r>
    </w:p>
    <w:p w14:paraId="347D9635" w14:textId="77777777" w:rsidR="00AF17C7" w:rsidRPr="00115530" w:rsidRDefault="00B1658A" w:rsidP="10223BF0">
      <w:pPr>
        <w:autoSpaceDE w:val="0"/>
        <w:autoSpaceDN w:val="0"/>
        <w:adjustRightInd w:val="0"/>
        <w:spacing w:after="0" w:line="240" w:lineRule="auto"/>
        <w:rPr>
          <w:rFonts w:ascii="Times New Roman" w:eastAsia="Times New Roman" w:hAnsi="Times New Roman" w:cs="Times New Roman"/>
          <w:color w:val="000000" w:themeColor="text1"/>
        </w:rPr>
      </w:pPr>
      <w:r w:rsidRPr="77213762">
        <w:rPr>
          <w:rFonts w:ascii="Times New Roman" w:eastAsia="Times New Roman" w:hAnsi="Times New Roman" w:cs="Times New Roman"/>
          <w:b/>
          <w:bCs/>
          <w:color w:val="000000"/>
        </w:rPr>
        <w:t>2</w:t>
      </w:r>
      <w:r w:rsidR="00AF17C7" w:rsidRPr="77213762">
        <w:rPr>
          <w:rFonts w:ascii="Times New Roman" w:eastAsia="Times New Roman" w:hAnsi="Times New Roman" w:cs="Times New Roman"/>
          <w:b/>
          <w:bCs/>
          <w:color w:val="000000"/>
        </w:rPr>
        <w:t xml:space="preserve">.1 </w:t>
      </w:r>
      <w:r w:rsidR="0018070F" w:rsidRPr="00115530">
        <w:rPr>
          <w:rFonts w:cs="Times New Roman"/>
          <w:b/>
          <w:bCs/>
          <w:color w:val="000000"/>
        </w:rPr>
        <w:tab/>
      </w:r>
      <w:r w:rsidR="00AF17C7" w:rsidRPr="77213762">
        <w:rPr>
          <w:rFonts w:ascii="Times New Roman" w:eastAsia="Times New Roman" w:hAnsi="Times New Roman" w:cs="Times New Roman"/>
          <w:b/>
          <w:bCs/>
          <w:color w:val="000000"/>
        </w:rPr>
        <w:t xml:space="preserve">Evaluation Criteria </w:t>
      </w:r>
    </w:p>
    <w:p w14:paraId="50FA0FE1" w14:textId="10D26B77" w:rsidR="5B541051" w:rsidRDefault="10223BF0" w:rsidP="5B541051">
      <w:pPr>
        <w:pStyle w:val="ListParagraph"/>
        <w:numPr>
          <w:ilvl w:val="0"/>
          <w:numId w:val="1"/>
        </w:numPr>
        <w:spacing w:after="0" w:line="240" w:lineRule="auto"/>
      </w:pPr>
      <w:r w:rsidRPr="10223BF0">
        <w:rPr>
          <w:rFonts w:ascii="Times New Roman" w:eastAsia="Times New Roman" w:hAnsi="Times New Roman" w:cs="Times New Roman"/>
        </w:rPr>
        <w:t xml:space="preserve">Price – 35%  </w:t>
      </w:r>
    </w:p>
    <w:p w14:paraId="0542AE66" w14:textId="5020B745" w:rsidR="5B541051" w:rsidRDefault="10223BF0" w:rsidP="5B541051">
      <w:pPr>
        <w:pStyle w:val="ListParagraph"/>
        <w:numPr>
          <w:ilvl w:val="0"/>
          <w:numId w:val="1"/>
        </w:numPr>
        <w:spacing w:line="240" w:lineRule="auto"/>
      </w:pPr>
      <w:r w:rsidRPr="10223BF0">
        <w:rPr>
          <w:rFonts w:ascii="Times New Roman" w:eastAsia="Times New Roman" w:hAnsi="Times New Roman" w:cs="Times New Roman"/>
        </w:rPr>
        <w:t xml:space="preserve">Understanding of Needs – 25% </w:t>
      </w:r>
    </w:p>
    <w:p w14:paraId="00C79EA6" w14:textId="09EE41C3" w:rsidR="5B541051" w:rsidRDefault="10223BF0" w:rsidP="5B541051">
      <w:pPr>
        <w:pStyle w:val="ListParagraph"/>
        <w:numPr>
          <w:ilvl w:val="0"/>
          <w:numId w:val="1"/>
        </w:numPr>
        <w:spacing w:line="240" w:lineRule="auto"/>
      </w:pPr>
      <w:r w:rsidRPr="10223BF0">
        <w:rPr>
          <w:rFonts w:ascii="Times New Roman" w:eastAsia="Times New Roman" w:hAnsi="Times New Roman" w:cs="Times New Roman"/>
        </w:rPr>
        <w:t xml:space="preserve">Compatibility with Existing Systems 25%  </w:t>
      </w:r>
    </w:p>
    <w:p w14:paraId="1D715FAA" w14:textId="6D1927C5" w:rsidR="5B541051" w:rsidRDefault="10223BF0" w:rsidP="5B541051">
      <w:pPr>
        <w:pStyle w:val="ListParagraph"/>
        <w:numPr>
          <w:ilvl w:val="0"/>
          <w:numId w:val="1"/>
        </w:numPr>
        <w:spacing w:line="240" w:lineRule="auto"/>
      </w:pPr>
      <w:r w:rsidRPr="10223BF0">
        <w:rPr>
          <w:rFonts w:ascii="Times New Roman" w:eastAsia="Times New Roman" w:hAnsi="Times New Roman" w:cs="Times New Roman"/>
        </w:rPr>
        <w:t>Prior Experience – 15%</w:t>
      </w:r>
    </w:p>
    <w:p w14:paraId="36BBBA2C" w14:textId="77777777" w:rsidR="0018070F" w:rsidRPr="00115530" w:rsidRDefault="0018070F" w:rsidP="0018070F">
      <w:pPr>
        <w:autoSpaceDE w:val="0"/>
        <w:autoSpaceDN w:val="0"/>
        <w:adjustRightInd w:val="0"/>
        <w:spacing w:after="0" w:line="240" w:lineRule="auto"/>
        <w:ind w:left="360"/>
        <w:rPr>
          <w:rFonts w:cs="Times New Roman"/>
          <w:color w:val="000000"/>
        </w:rPr>
      </w:pPr>
    </w:p>
    <w:p w14:paraId="2350640B" w14:textId="77777777" w:rsidR="00356801" w:rsidRPr="00115530" w:rsidRDefault="10223BF0" w:rsidP="10223BF0">
      <w:pPr>
        <w:pStyle w:val="Default"/>
        <w:widowControl w:val="0"/>
        <w:numPr>
          <w:ilvl w:val="0"/>
          <w:numId w:val="21"/>
        </w:numPr>
        <w:spacing w:after="272" w:line="271" w:lineRule="atLeast"/>
        <w:ind w:left="0" w:right="435" w:firstLine="0"/>
        <w:rPr>
          <w:rFonts w:asciiTheme="minorHAnsi" w:hAnsiTheme="minorHAnsi" w:cstheme="minorBidi"/>
          <w:sz w:val="22"/>
          <w:szCs w:val="22"/>
        </w:rPr>
      </w:pPr>
      <w:r w:rsidRPr="10223BF0">
        <w:rPr>
          <w:rFonts w:asciiTheme="minorHAnsi" w:hAnsiTheme="minorHAnsi" w:cstheme="minorBidi"/>
          <w:b/>
          <w:bCs/>
          <w:sz w:val="22"/>
          <w:szCs w:val="22"/>
        </w:rPr>
        <w:t>Response to Request for Proposal</w:t>
      </w:r>
      <w:r w:rsidRPr="10223BF0">
        <w:rPr>
          <w:rFonts w:asciiTheme="minorHAnsi" w:hAnsiTheme="minorHAnsi" w:cstheme="minorBidi"/>
          <w:sz w:val="22"/>
          <w:szCs w:val="22"/>
        </w:rPr>
        <w:t xml:space="preserve">. Response to Request for Proposal to receive consideration shall be made in accordance with the following instructions: </w:t>
      </w:r>
    </w:p>
    <w:p w14:paraId="35B7DE33" w14:textId="0CE6068E" w:rsidR="00526BB2" w:rsidRDefault="6537BBDF" w:rsidP="6537BBDF">
      <w:pPr>
        <w:pStyle w:val="Default"/>
        <w:widowControl w:val="0"/>
        <w:numPr>
          <w:ilvl w:val="0"/>
          <w:numId w:val="14"/>
        </w:numPr>
        <w:spacing w:after="272" w:line="271" w:lineRule="atLeast"/>
        <w:ind w:left="720" w:right="757" w:hanging="360"/>
        <w:rPr>
          <w:rFonts w:asciiTheme="minorHAnsi" w:hAnsiTheme="minorHAnsi" w:cstheme="minorBidi"/>
          <w:sz w:val="22"/>
          <w:szCs w:val="22"/>
        </w:rPr>
      </w:pPr>
      <w:r w:rsidRPr="6537BBDF">
        <w:rPr>
          <w:rFonts w:asciiTheme="minorHAnsi" w:hAnsiTheme="minorHAnsi" w:cstheme="minorBidi"/>
          <w:sz w:val="22"/>
          <w:szCs w:val="22"/>
        </w:rPr>
        <w:t>Items not eligible for reimbursement under E-rate must be itemized in the bid.</w:t>
      </w:r>
    </w:p>
    <w:p w14:paraId="325042F4" w14:textId="77777777" w:rsidR="00526BB2" w:rsidRPr="00526BB2" w:rsidRDefault="10223BF0" w:rsidP="10223BF0">
      <w:pPr>
        <w:pStyle w:val="Default"/>
        <w:widowControl w:val="0"/>
        <w:numPr>
          <w:ilvl w:val="0"/>
          <w:numId w:val="14"/>
        </w:numPr>
        <w:spacing w:after="272" w:line="271" w:lineRule="atLeast"/>
        <w:ind w:left="720" w:right="757" w:hanging="360"/>
        <w:rPr>
          <w:rFonts w:asciiTheme="minorHAnsi" w:hAnsiTheme="minorHAnsi" w:cstheme="minorBidi"/>
          <w:sz w:val="22"/>
          <w:szCs w:val="22"/>
        </w:rPr>
      </w:pPr>
      <w:r w:rsidRPr="10223BF0">
        <w:rPr>
          <w:rFonts w:asciiTheme="minorHAnsi" w:hAnsiTheme="minorHAnsi" w:cstheme="minorBidi"/>
          <w:sz w:val="22"/>
          <w:szCs w:val="22"/>
        </w:rPr>
        <w:t>Service Provider must provide a Service Provider Identification Number (SPIN) and meet all other qualifications for “Service Providers” as defined by USAC (http://www.usac.org/sl/service-providers/default.aspx).</w:t>
      </w:r>
    </w:p>
    <w:p w14:paraId="7DAD96E0" w14:textId="77777777" w:rsidR="00356801" w:rsidRPr="00115530" w:rsidRDefault="10223BF0" w:rsidP="10223BF0">
      <w:pPr>
        <w:pStyle w:val="Default"/>
        <w:widowControl w:val="0"/>
        <w:numPr>
          <w:ilvl w:val="0"/>
          <w:numId w:val="14"/>
        </w:numPr>
        <w:spacing w:after="272" w:line="271" w:lineRule="atLeast"/>
        <w:ind w:left="720" w:right="757" w:hanging="360"/>
        <w:rPr>
          <w:rFonts w:asciiTheme="minorHAnsi" w:hAnsiTheme="minorHAnsi" w:cstheme="minorBidi"/>
          <w:sz w:val="22"/>
          <w:szCs w:val="22"/>
        </w:rPr>
      </w:pPr>
      <w:r w:rsidRPr="10223BF0">
        <w:rPr>
          <w:rFonts w:asciiTheme="minorHAnsi" w:hAnsiTheme="minorHAnsi" w:cstheme="minorBidi"/>
          <w:sz w:val="22"/>
          <w:szCs w:val="22"/>
        </w:rPr>
        <w:t xml:space="preserve">Response to Request for Proposal shall be delivered to District, on or before the day and hour set for the receipt of Response to Request for Proposal, enclosed in a sealed envelope and bearing the title of the work and the name of the Responding Contractor. Any Response to Request for Proposal received after the scheduled closing time for receipt of Response to Request for Proposal shall be returned to the Responding Contractor unopened. </w:t>
      </w:r>
    </w:p>
    <w:p w14:paraId="2BD9A84D" w14:textId="77777777" w:rsidR="00356801" w:rsidRPr="00115530" w:rsidRDefault="10223BF0" w:rsidP="10223BF0">
      <w:pPr>
        <w:pStyle w:val="Default"/>
        <w:widowControl w:val="0"/>
        <w:numPr>
          <w:ilvl w:val="0"/>
          <w:numId w:val="21"/>
        </w:numPr>
        <w:spacing w:after="304"/>
        <w:ind w:left="0" w:firstLine="0"/>
        <w:rPr>
          <w:rFonts w:asciiTheme="minorHAnsi" w:hAnsiTheme="minorHAnsi" w:cstheme="minorBidi"/>
          <w:sz w:val="22"/>
          <w:szCs w:val="22"/>
        </w:rPr>
      </w:pPr>
      <w:r w:rsidRPr="10223BF0">
        <w:rPr>
          <w:rFonts w:asciiTheme="minorHAnsi" w:hAnsiTheme="minorHAnsi" w:cstheme="minorBidi"/>
          <w:b/>
          <w:bCs/>
          <w:sz w:val="22"/>
          <w:szCs w:val="22"/>
        </w:rPr>
        <w:t>Withdrawal of RFP.</w:t>
      </w:r>
      <w:r w:rsidRPr="10223BF0">
        <w:rPr>
          <w:rFonts w:asciiTheme="minorHAnsi" w:hAnsiTheme="minorHAnsi" w:cstheme="minorBidi"/>
          <w:sz w:val="22"/>
          <w:szCs w:val="22"/>
        </w:rPr>
        <w:t xml:space="preserve"> Any Responding Contractor may withdraw his/her RFP, either personally or by written request, at any time prior to the scheduled closing time for receipt of Response to Request for Proposal. However, a Responding Contractor is prohibited from responding again on the same work after withdrawing his/her RFP. </w:t>
      </w:r>
    </w:p>
    <w:p w14:paraId="4C2ADAA5" w14:textId="77777777" w:rsidR="00356801" w:rsidRPr="00115530" w:rsidRDefault="10223BF0" w:rsidP="10223BF0">
      <w:pPr>
        <w:pStyle w:val="Default"/>
        <w:widowControl w:val="0"/>
        <w:numPr>
          <w:ilvl w:val="0"/>
          <w:numId w:val="21"/>
        </w:numPr>
        <w:spacing w:after="304"/>
        <w:ind w:left="0" w:firstLine="0"/>
        <w:rPr>
          <w:rFonts w:asciiTheme="minorHAnsi" w:hAnsiTheme="minorHAnsi" w:cstheme="minorBidi"/>
          <w:sz w:val="22"/>
          <w:szCs w:val="22"/>
        </w:rPr>
      </w:pPr>
      <w:r w:rsidRPr="10223BF0">
        <w:rPr>
          <w:rFonts w:asciiTheme="minorHAnsi" w:hAnsiTheme="minorHAnsi" w:cstheme="minorBidi"/>
          <w:b/>
          <w:bCs/>
          <w:sz w:val="22"/>
          <w:szCs w:val="22"/>
        </w:rPr>
        <w:t>Agreement</w:t>
      </w:r>
      <w:r w:rsidRPr="10223BF0">
        <w:rPr>
          <w:rFonts w:asciiTheme="minorHAnsi" w:hAnsiTheme="minorHAnsi" w:cstheme="minorBidi"/>
          <w:sz w:val="22"/>
          <w:szCs w:val="22"/>
        </w:rPr>
        <w:t xml:space="preserve">. The form of agreement for the Contract, which the successful Responding Company, as Contractor, will be required to execute is included in and forms a part of this section and the Contract documents. </w:t>
      </w:r>
    </w:p>
    <w:p w14:paraId="6C38C5A6" w14:textId="77777777" w:rsidR="00356801" w:rsidRPr="00115530" w:rsidRDefault="10223BF0" w:rsidP="10223BF0">
      <w:pPr>
        <w:pStyle w:val="Default"/>
        <w:widowControl w:val="0"/>
        <w:numPr>
          <w:ilvl w:val="0"/>
          <w:numId w:val="21"/>
        </w:numPr>
        <w:spacing w:after="304"/>
        <w:ind w:left="0" w:firstLine="0"/>
        <w:rPr>
          <w:rFonts w:asciiTheme="minorHAnsi" w:hAnsiTheme="minorHAnsi" w:cstheme="minorBidi"/>
          <w:sz w:val="22"/>
          <w:szCs w:val="22"/>
        </w:rPr>
      </w:pPr>
      <w:r w:rsidRPr="10223BF0">
        <w:rPr>
          <w:rFonts w:asciiTheme="minorHAnsi" w:hAnsiTheme="minorHAnsi" w:cstheme="minorBidi"/>
          <w:b/>
          <w:bCs/>
          <w:sz w:val="22"/>
          <w:szCs w:val="22"/>
        </w:rPr>
        <w:t>Addenda</w:t>
      </w:r>
      <w:r w:rsidRPr="10223BF0">
        <w:rPr>
          <w:rFonts w:asciiTheme="minorHAnsi" w:hAnsiTheme="minorHAnsi" w:cstheme="minorBidi"/>
          <w:sz w:val="22"/>
          <w:szCs w:val="22"/>
        </w:rPr>
        <w:t xml:space="preserve">. Any addenda or bulletins issued during the time of RFP issuance, or forming a part of the documents furnished for the preparation of RFP, shall be covered in the RFP and shall be made a part of the contract. Failure to acknowledge receipt of all addenda on the proposal response page 10 or to include all addenda with the RFP proposal documents may be sufficient cause for rejecting the submitted proposal. </w:t>
      </w:r>
    </w:p>
    <w:p w14:paraId="178C5170" w14:textId="77777777" w:rsidR="00356801" w:rsidRPr="00115530" w:rsidRDefault="10223BF0" w:rsidP="10223BF0">
      <w:pPr>
        <w:pStyle w:val="Default"/>
        <w:widowControl w:val="0"/>
        <w:numPr>
          <w:ilvl w:val="0"/>
          <w:numId w:val="21"/>
        </w:numPr>
        <w:spacing w:after="304"/>
        <w:ind w:left="0" w:firstLine="0"/>
        <w:rPr>
          <w:rFonts w:asciiTheme="minorHAnsi" w:hAnsiTheme="minorHAnsi" w:cstheme="minorBidi"/>
          <w:sz w:val="22"/>
          <w:szCs w:val="22"/>
        </w:rPr>
      </w:pPr>
      <w:r w:rsidRPr="10223BF0">
        <w:rPr>
          <w:rFonts w:asciiTheme="minorHAnsi" w:hAnsiTheme="minorHAnsi" w:cstheme="minorBidi"/>
          <w:b/>
          <w:bCs/>
          <w:sz w:val="22"/>
          <w:szCs w:val="22"/>
        </w:rPr>
        <w:t>Opening of Response to Request for Proposal.</w:t>
      </w:r>
      <w:r w:rsidRPr="10223BF0">
        <w:rPr>
          <w:rFonts w:asciiTheme="minorHAnsi" w:hAnsiTheme="minorHAnsi" w:cstheme="minorBidi"/>
          <w:sz w:val="22"/>
          <w:szCs w:val="22"/>
        </w:rPr>
        <w:t xml:space="preserve"> At the time and place set forth for the opening and reading of Response to Request for Proposal, each and every RFP received prior to the scheduled closing time for receipt of Response to Request for Proposal will be publicly opened. Responding </w:t>
      </w:r>
      <w:r w:rsidRPr="10223BF0">
        <w:rPr>
          <w:rFonts w:asciiTheme="minorHAnsi" w:hAnsiTheme="minorHAnsi" w:cstheme="minorBidi"/>
          <w:sz w:val="22"/>
          <w:szCs w:val="22"/>
        </w:rPr>
        <w:lastRenderedPageBreak/>
        <w:t xml:space="preserve">Contractors or their representatives and other interested persons may be present at the opening of Response to Request for Proposal. No award will be made at this time. </w:t>
      </w:r>
    </w:p>
    <w:p w14:paraId="3D2313A3" w14:textId="77777777" w:rsidR="0018070F" w:rsidRPr="00115530" w:rsidRDefault="10223BF0" w:rsidP="10223BF0">
      <w:pPr>
        <w:pStyle w:val="Default"/>
        <w:widowControl w:val="0"/>
        <w:numPr>
          <w:ilvl w:val="0"/>
          <w:numId w:val="21"/>
        </w:numPr>
        <w:spacing w:after="304"/>
        <w:ind w:left="0" w:firstLine="0"/>
        <w:rPr>
          <w:rFonts w:asciiTheme="minorHAnsi" w:hAnsiTheme="minorHAnsi" w:cstheme="minorBidi"/>
          <w:sz w:val="22"/>
          <w:szCs w:val="22"/>
        </w:rPr>
      </w:pPr>
      <w:r w:rsidRPr="10223BF0">
        <w:rPr>
          <w:rFonts w:asciiTheme="minorHAnsi" w:hAnsiTheme="minorHAnsi" w:cstheme="minorBidi"/>
          <w:b/>
          <w:bCs/>
          <w:sz w:val="22"/>
          <w:szCs w:val="22"/>
        </w:rPr>
        <w:t>Award or Rejection of Response to Request for Proposal</w:t>
      </w:r>
      <w:r w:rsidRPr="10223BF0">
        <w:rPr>
          <w:rFonts w:asciiTheme="minorHAnsi" w:hAnsiTheme="minorHAnsi" w:cstheme="minorBidi"/>
          <w:sz w:val="22"/>
          <w:szCs w:val="22"/>
        </w:rPr>
        <w:t>. The contract will be awarded at District's sole discretion. District reserves the right to reject any or all Response to Request for Proposal and/or waive any RFP informality. It is the intent of the District to award Contract(s) either “individually”, “as a whole” or “in any combination”, whichever would be in the best interest of the District. Award is contingent upon timely compliance with all RFP conditions and specifications, and negotiations. Pursuant to ORS 279B, the District reserves the right to award a Contract to the qualified responder(s) whose proposal meets the evaluation standards and will be most advantageous to the school district with price and all other factors considered, or to reject all Response to Request for Proposals, whichever is in the best interest of the District. The district further reserves the right to award RFP items on an individual per line item basis to one or more Responses, whichever is in the best interest of the district. The successful Responder(s) will be notified in the event of an award.</w:t>
      </w:r>
    </w:p>
    <w:p w14:paraId="3A563BEE" w14:textId="77777777" w:rsidR="0018070F" w:rsidRPr="00115530" w:rsidRDefault="10223BF0" w:rsidP="10223BF0">
      <w:pPr>
        <w:pStyle w:val="Default"/>
        <w:widowControl w:val="0"/>
        <w:numPr>
          <w:ilvl w:val="0"/>
          <w:numId w:val="21"/>
        </w:numPr>
        <w:spacing w:after="304"/>
        <w:ind w:left="0" w:firstLine="0"/>
        <w:rPr>
          <w:rFonts w:asciiTheme="minorHAnsi" w:hAnsiTheme="minorHAnsi" w:cstheme="minorBidi"/>
          <w:sz w:val="22"/>
          <w:szCs w:val="22"/>
        </w:rPr>
      </w:pPr>
      <w:r w:rsidRPr="10223BF0">
        <w:rPr>
          <w:rFonts w:asciiTheme="minorHAnsi" w:hAnsiTheme="minorHAnsi" w:cstheme="minorBidi"/>
          <w:b/>
          <w:bCs/>
          <w:sz w:val="22"/>
          <w:szCs w:val="22"/>
        </w:rPr>
        <w:t>Inspection of Responding Contractor’s Facility</w:t>
      </w:r>
      <w:r w:rsidRPr="10223BF0">
        <w:rPr>
          <w:rFonts w:asciiTheme="minorHAnsi" w:hAnsiTheme="minorHAnsi" w:cstheme="minorBidi"/>
          <w:sz w:val="22"/>
          <w:szCs w:val="22"/>
        </w:rPr>
        <w:t xml:space="preserve">. As part of the District’s evaluation process, the District reserves the right to inspect the facilities of the Responding Contractors prior to award of the contract. If representative(s) of the District determine after such inspection that the Contractor may not be capable of providing proper and satisfactory service/product to the District, the Contractor may not be considered for an award. Additionally, the District reserves the right to inspect the Contractor’s facility during the contract period, any time during normal business hours upon prior notice. Responding Contractor may also be required to show evidence of their ability to furnish standard material from identified manufacturer. The District will make these contacts as a verification of availability, and may act as sole judge as to the responsiveness; and therefore, the Contractors’ available facility. </w:t>
      </w:r>
    </w:p>
    <w:p w14:paraId="02CFF12A" w14:textId="77777777" w:rsidR="0018070F" w:rsidRPr="00115530" w:rsidRDefault="10223BF0" w:rsidP="10223BF0">
      <w:pPr>
        <w:pStyle w:val="Default"/>
        <w:widowControl w:val="0"/>
        <w:numPr>
          <w:ilvl w:val="0"/>
          <w:numId w:val="21"/>
        </w:numPr>
        <w:spacing w:after="304"/>
        <w:ind w:left="0" w:firstLine="0"/>
        <w:rPr>
          <w:rFonts w:asciiTheme="minorHAnsi" w:hAnsiTheme="minorHAnsi" w:cstheme="minorBidi"/>
          <w:sz w:val="22"/>
          <w:szCs w:val="22"/>
        </w:rPr>
      </w:pPr>
      <w:r w:rsidRPr="10223BF0">
        <w:rPr>
          <w:rFonts w:asciiTheme="minorHAnsi" w:hAnsiTheme="minorHAnsi" w:cstheme="minorBidi"/>
          <w:b/>
          <w:bCs/>
          <w:sz w:val="22"/>
          <w:szCs w:val="22"/>
        </w:rPr>
        <w:t>Contractor’s Past Performance.</w:t>
      </w:r>
      <w:r w:rsidRPr="10223BF0">
        <w:rPr>
          <w:rFonts w:asciiTheme="minorHAnsi" w:hAnsiTheme="minorHAnsi" w:cstheme="minorBidi"/>
          <w:sz w:val="22"/>
          <w:szCs w:val="22"/>
        </w:rPr>
        <w:t xml:space="preserve"> A Contractor may be ruled “Non-Responsive”/”Non-Responsible” based upon Contractor’s unacceptable past performance which may include but not limited to: constant late/non deliveries, constant partial deliveries, delivery of wrong materials, products not meeting specification, providing incorrect prices, invoicing problems, default, etc.</w:t>
      </w:r>
    </w:p>
    <w:p w14:paraId="5F5A38E4" w14:textId="77777777" w:rsidR="00356801" w:rsidRPr="00115530" w:rsidRDefault="10223BF0" w:rsidP="10223BF0">
      <w:pPr>
        <w:pStyle w:val="Default"/>
        <w:widowControl w:val="0"/>
        <w:numPr>
          <w:ilvl w:val="0"/>
          <w:numId w:val="21"/>
        </w:numPr>
        <w:spacing w:after="304"/>
        <w:ind w:left="0" w:firstLine="0"/>
        <w:rPr>
          <w:rFonts w:asciiTheme="minorHAnsi" w:hAnsiTheme="minorHAnsi" w:cstheme="minorBidi"/>
          <w:sz w:val="22"/>
          <w:szCs w:val="22"/>
        </w:rPr>
      </w:pPr>
      <w:r w:rsidRPr="10223BF0">
        <w:rPr>
          <w:rFonts w:asciiTheme="minorHAnsi" w:hAnsiTheme="minorHAnsi" w:cstheme="minorBidi"/>
          <w:b/>
          <w:bCs/>
          <w:sz w:val="22"/>
          <w:szCs w:val="22"/>
        </w:rPr>
        <w:t>Contractor Qualifications</w:t>
      </w:r>
      <w:r w:rsidRPr="10223BF0">
        <w:rPr>
          <w:rFonts w:asciiTheme="minorHAnsi" w:hAnsiTheme="minorHAnsi" w:cstheme="minorBidi"/>
          <w:sz w:val="22"/>
          <w:szCs w:val="22"/>
        </w:rPr>
        <w:t xml:space="preserve">. In order to be considered for an award, the Contractor shall meet the following requirements: </w:t>
      </w:r>
    </w:p>
    <w:p w14:paraId="78873817" w14:textId="77777777" w:rsidR="00356801" w:rsidRDefault="10223BF0" w:rsidP="10223BF0">
      <w:pPr>
        <w:pStyle w:val="Default"/>
        <w:rPr>
          <w:rFonts w:asciiTheme="minorHAnsi" w:hAnsiTheme="minorHAnsi" w:cstheme="minorBidi"/>
          <w:sz w:val="22"/>
          <w:szCs w:val="22"/>
        </w:rPr>
      </w:pPr>
      <w:r w:rsidRPr="10223BF0">
        <w:rPr>
          <w:rFonts w:asciiTheme="minorHAnsi" w:hAnsiTheme="minorHAnsi" w:cstheme="minorBidi"/>
          <w:sz w:val="22"/>
          <w:szCs w:val="22"/>
        </w:rPr>
        <w:t xml:space="preserve">The Contractor shall be required to verify that they have been “In The Business” of providing this type of equipment/services for a minimum period of three (3) consecutive years. </w:t>
      </w:r>
    </w:p>
    <w:p w14:paraId="52A24768" w14:textId="77777777" w:rsidR="0080624B" w:rsidRDefault="0080624B" w:rsidP="00356801">
      <w:pPr>
        <w:pStyle w:val="Default"/>
        <w:rPr>
          <w:rFonts w:asciiTheme="minorHAnsi" w:hAnsiTheme="minorHAnsi"/>
          <w:sz w:val="22"/>
          <w:szCs w:val="22"/>
        </w:rPr>
      </w:pPr>
    </w:p>
    <w:p w14:paraId="554D6942" w14:textId="77777777" w:rsidR="0080624B" w:rsidRPr="0080624B" w:rsidRDefault="10223BF0" w:rsidP="10223BF0">
      <w:pPr>
        <w:pStyle w:val="Default"/>
        <w:rPr>
          <w:rFonts w:asciiTheme="minorHAnsi" w:hAnsiTheme="minorHAnsi" w:cstheme="minorBidi"/>
          <w:sz w:val="22"/>
          <w:szCs w:val="22"/>
        </w:rPr>
      </w:pPr>
      <w:r w:rsidRPr="10223BF0">
        <w:rPr>
          <w:rFonts w:asciiTheme="minorHAnsi" w:hAnsiTheme="minorHAnsi" w:cstheme="minorBidi"/>
          <w:sz w:val="22"/>
          <w:szCs w:val="22"/>
        </w:rPr>
        <w:t>The successful bidder will be responsible for qualifying for and adhering to the Federal E-rate program.</w:t>
      </w:r>
    </w:p>
    <w:p w14:paraId="0A13087B" w14:textId="77777777" w:rsidR="003E62EA" w:rsidRPr="00115530" w:rsidRDefault="003E62EA" w:rsidP="00356801">
      <w:pPr>
        <w:pStyle w:val="Default"/>
        <w:spacing w:after="304"/>
        <w:rPr>
          <w:rFonts w:asciiTheme="minorHAnsi" w:hAnsiTheme="minorHAnsi"/>
          <w:sz w:val="22"/>
          <w:szCs w:val="22"/>
        </w:rPr>
      </w:pPr>
    </w:p>
    <w:p w14:paraId="2208E944" w14:textId="77777777" w:rsidR="00356801" w:rsidRPr="00115530" w:rsidRDefault="00356801" w:rsidP="10223BF0">
      <w:pPr>
        <w:pStyle w:val="Default"/>
        <w:spacing w:after="304"/>
        <w:rPr>
          <w:rFonts w:asciiTheme="minorHAnsi" w:hAnsiTheme="minorHAnsi" w:cstheme="minorBidi"/>
          <w:sz w:val="22"/>
          <w:szCs w:val="22"/>
        </w:rPr>
      </w:pPr>
      <w:r w:rsidRPr="10223BF0">
        <w:rPr>
          <w:rFonts w:asciiTheme="minorHAnsi" w:hAnsiTheme="minorHAnsi" w:cstheme="minorBidi"/>
          <w:b/>
          <w:bCs/>
          <w:sz w:val="22"/>
          <w:szCs w:val="22"/>
        </w:rPr>
        <w:t>1</w:t>
      </w:r>
      <w:r w:rsidR="003E62EA" w:rsidRPr="10223BF0">
        <w:rPr>
          <w:rFonts w:asciiTheme="minorHAnsi" w:hAnsiTheme="minorHAnsi" w:cstheme="minorBidi"/>
          <w:b/>
          <w:bCs/>
          <w:sz w:val="22"/>
          <w:szCs w:val="22"/>
        </w:rPr>
        <w:t>2</w:t>
      </w:r>
      <w:r w:rsidRPr="10223BF0">
        <w:rPr>
          <w:rFonts w:asciiTheme="minorHAnsi" w:hAnsiTheme="minorHAnsi" w:cstheme="minorBidi"/>
          <w:sz w:val="22"/>
          <w:szCs w:val="22"/>
        </w:rPr>
        <w:t xml:space="preserve">. </w:t>
      </w:r>
      <w:r w:rsidRPr="00115530">
        <w:rPr>
          <w:rFonts w:asciiTheme="minorHAnsi" w:hAnsiTheme="minorHAnsi"/>
          <w:sz w:val="22"/>
          <w:szCs w:val="22"/>
        </w:rPr>
        <w:tab/>
      </w:r>
      <w:r w:rsidRPr="10223BF0">
        <w:rPr>
          <w:rFonts w:asciiTheme="minorHAnsi" w:hAnsiTheme="minorHAnsi" w:cstheme="minorBidi"/>
          <w:b/>
          <w:bCs/>
          <w:sz w:val="22"/>
          <w:szCs w:val="22"/>
        </w:rPr>
        <w:t>Conflict of Interest</w:t>
      </w:r>
      <w:r w:rsidRPr="10223BF0">
        <w:rPr>
          <w:rFonts w:asciiTheme="minorHAnsi" w:hAnsiTheme="minorHAnsi" w:cstheme="minorBidi"/>
          <w:sz w:val="22"/>
          <w:szCs w:val="22"/>
        </w:rPr>
        <w:t xml:space="preserve">. By its signature hereunder, Contractor certifies that no District employee whose position in the District’s service enable him/her to influence any award of your offer or any competing offer and no District employee, spouse or economic dependent of such employee, shall have any direct financial interest in any transaction resulting from this request for proposal. If such conflict exists, the Contractor will notify the District in writing. </w:t>
      </w:r>
    </w:p>
    <w:p w14:paraId="04430952" w14:textId="77777777" w:rsidR="00356801" w:rsidRPr="00115530" w:rsidRDefault="00AF17C7" w:rsidP="10223BF0">
      <w:pPr>
        <w:pStyle w:val="Default"/>
        <w:rPr>
          <w:rFonts w:asciiTheme="minorHAnsi" w:hAnsiTheme="minorHAnsi" w:cstheme="minorBidi"/>
          <w:sz w:val="22"/>
          <w:szCs w:val="22"/>
        </w:rPr>
      </w:pPr>
      <w:r w:rsidRPr="10223BF0">
        <w:rPr>
          <w:rFonts w:asciiTheme="minorHAnsi" w:hAnsiTheme="minorHAnsi" w:cstheme="minorBidi"/>
          <w:b/>
          <w:bCs/>
          <w:sz w:val="22"/>
          <w:szCs w:val="22"/>
        </w:rPr>
        <w:t>1</w:t>
      </w:r>
      <w:r w:rsidR="003E62EA" w:rsidRPr="10223BF0">
        <w:rPr>
          <w:rFonts w:asciiTheme="minorHAnsi" w:hAnsiTheme="minorHAnsi" w:cstheme="minorBidi"/>
          <w:b/>
          <w:bCs/>
          <w:sz w:val="22"/>
          <w:szCs w:val="22"/>
        </w:rPr>
        <w:t>3</w:t>
      </w:r>
      <w:r w:rsidR="00356801" w:rsidRPr="10223BF0">
        <w:rPr>
          <w:rFonts w:asciiTheme="minorHAnsi" w:hAnsiTheme="minorHAnsi" w:cstheme="minorBidi"/>
          <w:sz w:val="22"/>
          <w:szCs w:val="22"/>
        </w:rPr>
        <w:t xml:space="preserve">. </w:t>
      </w:r>
      <w:r w:rsidR="00356801" w:rsidRPr="00115530">
        <w:rPr>
          <w:rFonts w:asciiTheme="minorHAnsi" w:hAnsiTheme="minorHAnsi"/>
          <w:sz w:val="22"/>
          <w:szCs w:val="22"/>
        </w:rPr>
        <w:tab/>
      </w:r>
      <w:r w:rsidR="00356801" w:rsidRPr="10223BF0">
        <w:rPr>
          <w:rFonts w:asciiTheme="minorHAnsi" w:hAnsiTheme="minorHAnsi" w:cstheme="minorBidi"/>
          <w:b/>
          <w:bCs/>
          <w:sz w:val="22"/>
          <w:szCs w:val="22"/>
        </w:rPr>
        <w:t>If Bidder Protest</w:t>
      </w:r>
      <w:r w:rsidR="00356801" w:rsidRPr="10223BF0">
        <w:rPr>
          <w:rFonts w:asciiTheme="minorHAnsi" w:hAnsiTheme="minorHAnsi" w:cstheme="minorBidi"/>
          <w:sz w:val="22"/>
          <w:szCs w:val="22"/>
        </w:rPr>
        <w:t xml:space="preserve">. Any bidder who submitted a proposal to the District may file a protest provided that each and all of the following are complied with: </w:t>
      </w:r>
    </w:p>
    <w:p w14:paraId="01FEFB70" w14:textId="77777777" w:rsidR="00356801" w:rsidRPr="00115530" w:rsidRDefault="00356801" w:rsidP="00356801">
      <w:pPr>
        <w:pStyle w:val="Default"/>
        <w:rPr>
          <w:rFonts w:asciiTheme="minorHAnsi" w:hAnsiTheme="minorHAnsi"/>
          <w:sz w:val="22"/>
          <w:szCs w:val="22"/>
        </w:rPr>
      </w:pPr>
    </w:p>
    <w:p w14:paraId="13463802" w14:textId="77777777" w:rsidR="00356801" w:rsidRPr="00115530" w:rsidRDefault="10223BF0" w:rsidP="10223BF0">
      <w:pPr>
        <w:pStyle w:val="Default"/>
        <w:ind w:left="720"/>
        <w:rPr>
          <w:rFonts w:asciiTheme="minorHAnsi" w:hAnsiTheme="minorHAnsi" w:cstheme="minorBidi"/>
          <w:sz w:val="22"/>
          <w:szCs w:val="22"/>
        </w:rPr>
      </w:pPr>
      <w:r w:rsidRPr="10223BF0">
        <w:rPr>
          <w:rFonts w:asciiTheme="minorHAnsi" w:hAnsiTheme="minorHAnsi" w:cstheme="minorBidi"/>
          <w:sz w:val="22"/>
          <w:szCs w:val="22"/>
        </w:rPr>
        <w:t xml:space="preserve">13.1 The protest is in writing; </w:t>
      </w:r>
    </w:p>
    <w:p w14:paraId="3FFB5C06" w14:textId="77777777" w:rsidR="00356801" w:rsidRPr="00115530" w:rsidRDefault="10223BF0" w:rsidP="10223BF0">
      <w:pPr>
        <w:pStyle w:val="Default"/>
        <w:spacing w:line="268" w:lineRule="atLeast"/>
        <w:ind w:left="720"/>
        <w:rPr>
          <w:rFonts w:asciiTheme="minorHAnsi" w:hAnsiTheme="minorHAnsi" w:cstheme="minorBidi"/>
          <w:sz w:val="22"/>
          <w:szCs w:val="22"/>
        </w:rPr>
      </w:pPr>
      <w:r w:rsidRPr="10223BF0">
        <w:rPr>
          <w:rFonts w:asciiTheme="minorHAnsi" w:hAnsiTheme="minorHAnsi" w:cstheme="minorBidi"/>
          <w:sz w:val="22"/>
          <w:szCs w:val="22"/>
        </w:rPr>
        <w:t xml:space="preserve">13.2 The protest is filed and received by the District’s Chief Financial Officer or designee </w:t>
      </w:r>
    </w:p>
    <w:p w14:paraId="3F5AC152" w14:textId="77777777" w:rsidR="00356801" w:rsidRPr="00115530" w:rsidRDefault="10223BF0" w:rsidP="10223BF0">
      <w:pPr>
        <w:pStyle w:val="Default"/>
        <w:spacing w:line="271" w:lineRule="atLeast"/>
        <w:ind w:left="720" w:right="1215"/>
        <w:rPr>
          <w:rFonts w:asciiTheme="minorHAnsi" w:hAnsiTheme="minorHAnsi" w:cstheme="minorBidi"/>
          <w:sz w:val="22"/>
          <w:szCs w:val="22"/>
        </w:rPr>
      </w:pPr>
      <w:r w:rsidRPr="10223BF0">
        <w:rPr>
          <w:rFonts w:asciiTheme="minorHAnsi" w:hAnsiTheme="minorHAnsi" w:cstheme="minorBidi"/>
          <w:sz w:val="22"/>
          <w:szCs w:val="22"/>
        </w:rPr>
        <w:t xml:space="preserve">not more than three (3) calendar days following the date of the District’s selection of the apparent lowest responsible bidder; </w:t>
      </w:r>
    </w:p>
    <w:p w14:paraId="024E89A9" w14:textId="77777777" w:rsidR="00356801" w:rsidRPr="00115530" w:rsidRDefault="10223BF0" w:rsidP="10223BF0">
      <w:pPr>
        <w:pStyle w:val="Default"/>
        <w:spacing w:line="268" w:lineRule="atLeast"/>
        <w:ind w:left="720" w:right="980"/>
        <w:rPr>
          <w:rFonts w:asciiTheme="minorHAnsi" w:hAnsiTheme="minorHAnsi" w:cstheme="minorBidi"/>
          <w:sz w:val="22"/>
          <w:szCs w:val="22"/>
        </w:rPr>
      </w:pPr>
      <w:r w:rsidRPr="10223BF0">
        <w:rPr>
          <w:rFonts w:asciiTheme="minorHAnsi" w:hAnsiTheme="minorHAnsi" w:cstheme="minorBidi"/>
          <w:sz w:val="22"/>
          <w:szCs w:val="22"/>
        </w:rPr>
        <w:t xml:space="preserve">13.3 The written protest sets forth, in detail, all grounds for the protest, including without limitation all facts, supporting documentation, legal authorities and argument in support of the ground for the protest; any matters not set forth in the written protest shall be deemed waived. All factual contentions must be supported by competent, admissible and credible evidence. </w:t>
      </w:r>
    </w:p>
    <w:p w14:paraId="1902F576" w14:textId="77777777" w:rsidR="003E62EA" w:rsidRPr="00115530" w:rsidRDefault="003E62EA" w:rsidP="00356801">
      <w:pPr>
        <w:pStyle w:val="Default"/>
        <w:spacing w:line="268" w:lineRule="atLeast"/>
        <w:ind w:left="720" w:right="980"/>
        <w:rPr>
          <w:rFonts w:asciiTheme="minorHAnsi" w:hAnsiTheme="minorHAnsi"/>
          <w:sz w:val="22"/>
          <w:szCs w:val="22"/>
        </w:rPr>
      </w:pPr>
    </w:p>
    <w:p w14:paraId="318E7D5C" w14:textId="77777777" w:rsidR="00356801" w:rsidRPr="00115530" w:rsidRDefault="10223BF0" w:rsidP="10223BF0">
      <w:pPr>
        <w:pStyle w:val="CM17"/>
        <w:spacing w:after="272" w:line="271" w:lineRule="atLeast"/>
        <w:rPr>
          <w:rFonts w:asciiTheme="minorHAnsi" w:hAnsiTheme="minorHAnsi"/>
          <w:color w:val="000000" w:themeColor="text1"/>
          <w:sz w:val="22"/>
          <w:szCs w:val="22"/>
        </w:rPr>
      </w:pPr>
      <w:r w:rsidRPr="10223BF0">
        <w:rPr>
          <w:rFonts w:asciiTheme="minorHAnsi" w:hAnsiTheme="minorHAnsi"/>
          <w:color w:val="000000" w:themeColor="text1"/>
          <w:sz w:val="22"/>
          <w:szCs w:val="22"/>
        </w:rPr>
        <w:t xml:space="preserve">Any protest not conforming to the foregoing shall be rejected by the District as invalid. Provided that a protest is filed in strict conformity with the foregoing, the District’s </w:t>
      </w:r>
      <w:r w:rsidRPr="10223BF0">
        <w:rPr>
          <w:rFonts w:asciiTheme="minorHAnsi" w:hAnsiTheme="minorHAnsi"/>
          <w:b/>
          <w:bCs/>
          <w:color w:val="000000" w:themeColor="text1"/>
          <w:sz w:val="22"/>
          <w:szCs w:val="22"/>
        </w:rPr>
        <w:t>Chief Financial Officer</w:t>
      </w:r>
      <w:r w:rsidRPr="10223BF0">
        <w:rPr>
          <w:rFonts w:asciiTheme="minorHAnsi" w:hAnsiTheme="minorHAnsi"/>
          <w:color w:val="000000" w:themeColor="text1"/>
          <w:sz w:val="22"/>
          <w:szCs w:val="22"/>
        </w:rPr>
        <w:t xml:space="preserve"> or such individual(s) as may be designated in his/her discretion, shall review and evaluate the basis of the protest, and shall provide a written decision to the bidder submitting the protest concurring with or denying the protest. The District’s written decision shall be final and not subject to reconsideration or appeal. No bidder shall seek judicial relief, in any form, relative to the District’s intent to award the Contract, or the protest thereof, unless the foregoing protest procedure has been strictly and timely complied with by the bidder. The issuance of a written decision by the District shall be an express condition precedent to the institution of any legal proceeding relative to the proposal process, the District’s intent to award the Contract, or the District’s determination to reject all proposals. </w:t>
      </w:r>
    </w:p>
    <w:p w14:paraId="2C5A597D" w14:textId="1297C3E9" w:rsidR="00857101" w:rsidRPr="00115530" w:rsidRDefault="10223BF0" w:rsidP="10223BF0">
      <w:pPr>
        <w:pStyle w:val="Default"/>
        <w:numPr>
          <w:ilvl w:val="0"/>
          <w:numId w:val="24"/>
        </w:numPr>
        <w:ind w:left="0" w:firstLine="0"/>
        <w:rPr>
          <w:rFonts w:asciiTheme="minorHAnsi" w:hAnsiTheme="minorHAnsi" w:cstheme="minorBidi"/>
          <w:sz w:val="22"/>
          <w:szCs w:val="22"/>
        </w:rPr>
      </w:pPr>
      <w:r w:rsidRPr="10223BF0">
        <w:rPr>
          <w:rFonts w:asciiTheme="minorHAnsi" w:hAnsiTheme="minorHAnsi" w:cstheme="minorBidi"/>
          <w:b/>
          <w:bCs/>
          <w:sz w:val="22"/>
          <w:szCs w:val="22"/>
        </w:rPr>
        <w:t xml:space="preserve">TERM OF CONTRACT.  </w:t>
      </w:r>
      <w:r w:rsidRPr="10223BF0">
        <w:rPr>
          <w:rFonts w:asciiTheme="minorHAnsi" w:hAnsiTheme="minorHAnsi" w:cstheme="minorBidi"/>
          <w:sz w:val="22"/>
          <w:szCs w:val="22"/>
        </w:rPr>
        <w:t xml:space="preserve">Any contract will be contingent upon the approval of E-Rate funding and governing board approval. The Universal Service discount mechanism for schools and libraries, commonly known as the E-Rate program, administered by the Universal Service Administrative Co. (USAC) for the Federal Communications Commission will fund a portion of this RFP. This proposal will be funded only if approved by USAC and if USAC appropriates the funds. Term of this agreement shall be July 1, 2017 through June 30, 2018. RSD7 reserves the right to extend the contract annually for up to four (4) additional years; not to exceed a total of five (5) years. In addition, the district reserves the right to fund, (proceed with project or purchase) or not to fund, regardless of E-rate approval. </w:t>
      </w:r>
    </w:p>
    <w:p w14:paraId="11926BA2" w14:textId="77777777" w:rsidR="00857101" w:rsidRPr="00115530" w:rsidRDefault="00857101" w:rsidP="00857101">
      <w:pPr>
        <w:rPr>
          <w:rFonts w:cs="Times New Roman"/>
        </w:rPr>
      </w:pPr>
    </w:p>
    <w:p w14:paraId="631336B7" w14:textId="77777777" w:rsidR="001B5E44" w:rsidRDefault="10223BF0" w:rsidP="10223BF0">
      <w:pPr>
        <w:rPr>
          <w:rFonts w:ascii="Times New Roman" w:eastAsia="Times New Roman" w:hAnsi="Times New Roman" w:cs="Times New Roman"/>
        </w:rPr>
      </w:pPr>
      <w:r w:rsidRPr="10223BF0">
        <w:rPr>
          <w:rFonts w:ascii="Times New Roman" w:eastAsia="Times New Roman" w:hAnsi="Times New Roman" w:cs="Times New Roman"/>
        </w:rPr>
        <w:t xml:space="preserve">In addition to the requirements outlined in this RFP Service Providers may be subject to additional requirements as outlined in the WSCA user agreements. </w:t>
      </w:r>
    </w:p>
    <w:p w14:paraId="21E1624E" w14:textId="54512336" w:rsidR="00335BC5" w:rsidRPr="00115530" w:rsidRDefault="10223BF0" w:rsidP="001B5E44">
      <w:r w:rsidRPr="10223BF0">
        <w:rPr>
          <w:rFonts w:ascii="Times New Roman" w:eastAsia="Times New Roman" w:hAnsi="Times New Roman" w:cs="Times New Roman"/>
        </w:rPr>
        <w:t>The Contract is expected to begin on or about 7/1/2017, and extend to 6/30/2018.</w:t>
      </w:r>
      <w:r w:rsidR="77213762">
        <w:br w:type="page"/>
      </w:r>
    </w:p>
    <w:p w14:paraId="113009E7" w14:textId="46CA489D" w:rsidR="00335BC5" w:rsidRPr="00115530" w:rsidRDefault="00335BC5" w:rsidP="10223BF0">
      <w:pPr>
        <w:pageBreakBefore/>
        <w:spacing w:after="272" w:line="268" w:lineRule="atLeast"/>
        <w:rPr>
          <w:b/>
          <w:bCs/>
        </w:rPr>
      </w:pPr>
      <w:r w:rsidRPr="77213762">
        <w:rPr>
          <w:b/>
          <w:bCs/>
        </w:rPr>
        <w:lastRenderedPageBreak/>
        <w:t xml:space="preserve">RFP FORM A </w:t>
      </w:r>
      <w:r w:rsidRPr="00115530">
        <w:rPr>
          <w:rFonts w:cs="Times New Roman"/>
          <w:b/>
        </w:rPr>
        <w:tab/>
      </w:r>
      <w:r w:rsidRPr="77213762">
        <w:rPr>
          <w:b/>
          <w:bCs/>
          <w:u w:val="single"/>
        </w:rPr>
        <w:t xml:space="preserve">This form is required to be submitted with your proposal. </w:t>
      </w:r>
    </w:p>
    <w:p w14:paraId="3F80F9DA" w14:textId="77777777" w:rsidR="00335BC5" w:rsidRPr="00115530" w:rsidRDefault="10223BF0" w:rsidP="10223BF0">
      <w:pPr>
        <w:pStyle w:val="CM17"/>
        <w:spacing w:after="272" w:line="271" w:lineRule="atLeast"/>
        <w:ind w:left="1080" w:hanging="1080"/>
        <w:jc w:val="both"/>
        <w:rPr>
          <w:rFonts w:asciiTheme="minorHAnsi" w:hAnsiTheme="minorHAnsi"/>
          <w:sz w:val="22"/>
          <w:szCs w:val="22"/>
        </w:rPr>
      </w:pPr>
      <w:r w:rsidRPr="10223BF0">
        <w:rPr>
          <w:rFonts w:asciiTheme="minorHAnsi" w:hAnsiTheme="minorHAnsi"/>
          <w:sz w:val="22"/>
          <w:szCs w:val="22"/>
        </w:rPr>
        <w:t>TO: REYNOLDS SCHOOL DISTRICT 7, an Oregon School District, acting by and through its Board of Education (“District"), 1204 NE 201</w:t>
      </w:r>
      <w:r w:rsidRPr="10223BF0">
        <w:rPr>
          <w:rFonts w:asciiTheme="minorHAnsi" w:hAnsiTheme="minorHAnsi"/>
          <w:sz w:val="22"/>
          <w:szCs w:val="22"/>
          <w:vertAlign w:val="superscript"/>
        </w:rPr>
        <w:t>st</w:t>
      </w:r>
      <w:r w:rsidRPr="10223BF0">
        <w:rPr>
          <w:rFonts w:asciiTheme="minorHAnsi" w:hAnsiTheme="minorHAnsi"/>
          <w:sz w:val="22"/>
          <w:szCs w:val="22"/>
        </w:rPr>
        <w:t>, Fairview, OR  97024</w:t>
      </w:r>
    </w:p>
    <w:p w14:paraId="33238AB3" w14:textId="77777777" w:rsidR="00335BC5" w:rsidRPr="00115530" w:rsidRDefault="10223BF0" w:rsidP="10223BF0">
      <w:pPr>
        <w:pStyle w:val="CM20"/>
        <w:spacing w:after="162" w:line="268" w:lineRule="atLeast"/>
        <w:jc w:val="both"/>
        <w:rPr>
          <w:rFonts w:asciiTheme="minorHAnsi" w:hAnsiTheme="minorHAnsi"/>
          <w:sz w:val="22"/>
          <w:szCs w:val="22"/>
        </w:rPr>
      </w:pPr>
      <w:r w:rsidRPr="10223BF0">
        <w:rPr>
          <w:rFonts w:asciiTheme="minorHAnsi" w:hAnsiTheme="minorHAnsi"/>
          <w:sz w:val="22"/>
          <w:szCs w:val="22"/>
        </w:rPr>
        <w:t xml:space="preserve">FROM: </w:t>
      </w:r>
    </w:p>
    <w:p w14:paraId="5C72048E" w14:textId="77777777" w:rsidR="00335BC5" w:rsidRPr="00115530" w:rsidRDefault="10223BF0" w:rsidP="10223BF0">
      <w:pPr>
        <w:pStyle w:val="CM22"/>
        <w:spacing w:after="932"/>
        <w:ind w:left="4432" w:hanging="4433"/>
        <w:jc w:val="center"/>
        <w:rPr>
          <w:rFonts w:asciiTheme="minorHAnsi" w:hAnsiTheme="minorHAnsi"/>
          <w:sz w:val="22"/>
          <w:szCs w:val="22"/>
        </w:rPr>
      </w:pPr>
      <w:r w:rsidRPr="10223BF0">
        <w:rPr>
          <w:rFonts w:asciiTheme="minorHAnsi" w:hAnsiTheme="minorHAnsi"/>
          <w:sz w:val="22"/>
          <w:szCs w:val="22"/>
        </w:rPr>
        <w:t>(Name of Company) (</w:t>
      </w:r>
      <w:r w:rsidRPr="10223BF0">
        <w:rPr>
          <w:rFonts w:asciiTheme="minorHAnsi" w:hAnsiTheme="minorHAnsi"/>
          <w:sz w:val="22"/>
          <w:szCs w:val="22"/>
          <w:u w:val="single"/>
        </w:rPr>
        <w:t>SPIN NUMBER</w:t>
      </w:r>
      <w:r w:rsidRPr="10223BF0">
        <w:rPr>
          <w:rFonts w:asciiTheme="minorHAnsi" w:hAnsiTheme="minorHAnsi"/>
          <w:sz w:val="22"/>
          <w:szCs w:val="22"/>
        </w:rPr>
        <w:t xml:space="preserve">) </w:t>
      </w:r>
    </w:p>
    <w:p w14:paraId="056C7BE7" w14:textId="77777777" w:rsidR="00335BC5" w:rsidRPr="00115530" w:rsidRDefault="10223BF0" w:rsidP="10223BF0">
      <w:pPr>
        <w:pStyle w:val="CM22"/>
        <w:spacing w:after="932"/>
        <w:ind w:left="5400" w:hanging="5400"/>
        <w:jc w:val="center"/>
        <w:rPr>
          <w:rFonts w:asciiTheme="minorHAnsi" w:hAnsiTheme="minorHAnsi"/>
          <w:sz w:val="22"/>
          <w:szCs w:val="22"/>
        </w:rPr>
      </w:pPr>
      <w:r w:rsidRPr="10223BF0">
        <w:rPr>
          <w:rFonts w:asciiTheme="minorHAnsi" w:hAnsiTheme="minorHAnsi"/>
          <w:sz w:val="22"/>
          <w:szCs w:val="22"/>
        </w:rPr>
        <w:t xml:space="preserve">(Address) (Fed. Tax ID #) </w:t>
      </w:r>
    </w:p>
    <w:p w14:paraId="0728B8C9" w14:textId="77777777" w:rsidR="00335BC5" w:rsidRPr="00115530" w:rsidRDefault="10223BF0" w:rsidP="10223BF0">
      <w:pPr>
        <w:pStyle w:val="CM18"/>
        <w:spacing w:after="585"/>
        <w:jc w:val="center"/>
        <w:rPr>
          <w:rFonts w:asciiTheme="minorHAnsi" w:hAnsiTheme="minorHAnsi"/>
          <w:sz w:val="22"/>
          <w:szCs w:val="22"/>
        </w:rPr>
      </w:pPr>
      <w:r w:rsidRPr="10223BF0">
        <w:rPr>
          <w:rFonts w:asciiTheme="minorHAnsi" w:hAnsiTheme="minorHAnsi"/>
          <w:sz w:val="22"/>
          <w:szCs w:val="22"/>
        </w:rPr>
        <w:t xml:space="preserve">(City, State, Zip Code) </w:t>
      </w:r>
    </w:p>
    <w:p w14:paraId="3F045D0E" w14:textId="77777777" w:rsidR="00335BC5" w:rsidRPr="00115530" w:rsidRDefault="10223BF0" w:rsidP="10223BF0">
      <w:pPr>
        <w:pStyle w:val="CM23"/>
        <w:spacing w:after="535"/>
        <w:ind w:left="4712" w:hanging="4713"/>
        <w:jc w:val="center"/>
        <w:rPr>
          <w:rFonts w:asciiTheme="minorHAnsi" w:hAnsiTheme="minorHAnsi"/>
          <w:sz w:val="22"/>
          <w:szCs w:val="22"/>
        </w:rPr>
      </w:pPr>
      <w:r w:rsidRPr="10223BF0">
        <w:rPr>
          <w:rFonts w:asciiTheme="minorHAnsi" w:hAnsiTheme="minorHAnsi"/>
          <w:sz w:val="22"/>
          <w:szCs w:val="22"/>
        </w:rPr>
        <w:t xml:space="preserve">(Telephone) (Fax) </w:t>
      </w:r>
    </w:p>
    <w:p w14:paraId="3DAC0D90" w14:textId="77777777" w:rsidR="00335BC5" w:rsidRPr="00115530" w:rsidRDefault="10223BF0" w:rsidP="10223BF0">
      <w:pPr>
        <w:pStyle w:val="CM18"/>
        <w:spacing w:after="585"/>
        <w:jc w:val="center"/>
        <w:rPr>
          <w:rFonts w:asciiTheme="minorHAnsi" w:hAnsiTheme="minorHAnsi"/>
          <w:sz w:val="22"/>
          <w:szCs w:val="22"/>
        </w:rPr>
      </w:pPr>
      <w:r w:rsidRPr="10223BF0">
        <w:rPr>
          <w:rFonts w:asciiTheme="minorHAnsi" w:hAnsiTheme="minorHAnsi"/>
          <w:sz w:val="22"/>
          <w:szCs w:val="22"/>
        </w:rPr>
        <w:t xml:space="preserve">(Email Contact) </w:t>
      </w:r>
    </w:p>
    <w:p w14:paraId="4626DFD2" w14:textId="77777777" w:rsidR="00335BC5" w:rsidRPr="00115530" w:rsidRDefault="10223BF0" w:rsidP="10223BF0">
      <w:pPr>
        <w:pStyle w:val="CM18"/>
        <w:spacing w:after="585"/>
        <w:jc w:val="center"/>
        <w:rPr>
          <w:rFonts w:asciiTheme="minorHAnsi" w:hAnsiTheme="minorHAnsi"/>
          <w:sz w:val="22"/>
          <w:szCs w:val="22"/>
        </w:rPr>
      </w:pPr>
      <w:r w:rsidRPr="10223BF0">
        <w:rPr>
          <w:rFonts w:asciiTheme="minorHAnsi" w:hAnsiTheme="minorHAnsi"/>
          <w:sz w:val="22"/>
          <w:szCs w:val="22"/>
        </w:rPr>
        <w:t xml:space="preserve">(Authorized Signature) </w:t>
      </w:r>
    </w:p>
    <w:p w14:paraId="14CA8553" w14:textId="77777777" w:rsidR="00335BC5" w:rsidRPr="00115530" w:rsidRDefault="10223BF0" w:rsidP="10223BF0">
      <w:pPr>
        <w:pStyle w:val="CM23"/>
        <w:spacing w:after="535"/>
        <w:jc w:val="center"/>
        <w:rPr>
          <w:rFonts w:asciiTheme="minorHAnsi" w:hAnsiTheme="minorHAnsi"/>
          <w:sz w:val="22"/>
          <w:szCs w:val="22"/>
        </w:rPr>
      </w:pPr>
      <w:r w:rsidRPr="10223BF0">
        <w:rPr>
          <w:rFonts w:asciiTheme="minorHAnsi" w:hAnsiTheme="minorHAnsi"/>
          <w:sz w:val="22"/>
          <w:szCs w:val="22"/>
        </w:rPr>
        <w:t xml:space="preserve">(Name(s) of Bidder's Authorized Representative(s) &amp; Title) </w:t>
      </w:r>
    </w:p>
    <w:p w14:paraId="634DD680" w14:textId="77777777" w:rsidR="00335BC5" w:rsidRPr="00115530" w:rsidRDefault="10223BF0" w:rsidP="10223BF0">
      <w:pPr>
        <w:pStyle w:val="CM18"/>
        <w:spacing w:after="585"/>
        <w:ind w:left="1080"/>
        <w:jc w:val="both"/>
        <w:rPr>
          <w:rFonts w:asciiTheme="minorHAnsi" w:hAnsiTheme="minorHAnsi"/>
          <w:sz w:val="22"/>
          <w:szCs w:val="22"/>
        </w:rPr>
      </w:pPr>
      <w:r w:rsidRPr="10223BF0">
        <w:rPr>
          <w:rFonts w:asciiTheme="minorHAnsi" w:hAnsiTheme="minorHAnsi"/>
          <w:sz w:val="22"/>
          <w:szCs w:val="22"/>
        </w:rPr>
        <w:t xml:space="preserve">(Date) </w:t>
      </w:r>
    </w:p>
    <w:p w14:paraId="51AD6CC9" w14:textId="77777777" w:rsidR="00335BC5" w:rsidRPr="00115530" w:rsidRDefault="10223BF0" w:rsidP="10223BF0">
      <w:pPr>
        <w:pStyle w:val="CM11"/>
        <w:jc w:val="both"/>
        <w:rPr>
          <w:rFonts w:asciiTheme="minorHAnsi" w:hAnsiTheme="minorHAnsi"/>
          <w:sz w:val="22"/>
          <w:szCs w:val="22"/>
        </w:rPr>
      </w:pPr>
      <w:r w:rsidRPr="10223BF0">
        <w:rPr>
          <w:rFonts w:asciiTheme="minorHAnsi" w:hAnsiTheme="minorHAnsi"/>
          <w:sz w:val="22"/>
          <w:szCs w:val="22"/>
        </w:rPr>
        <w:t xml:space="preserve">RFP Proposal Amount: </w:t>
      </w:r>
    </w:p>
    <w:p w14:paraId="2DFDB5F5" w14:textId="77777777" w:rsidR="00335BC5" w:rsidRPr="00115530" w:rsidRDefault="10223BF0" w:rsidP="10223BF0">
      <w:pPr>
        <w:pStyle w:val="CM11"/>
        <w:spacing w:after="807"/>
        <w:jc w:val="both"/>
        <w:rPr>
          <w:rFonts w:asciiTheme="minorHAnsi" w:hAnsiTheme="minorHAnsi"/>
          <w:sz w:val="22"/>
          <w:szCs w:val="22"/>
        </w:rPr>
      </w:pPr>
      <w:r w:rsidRPr="10223BF0">
        <w:rPr>
          <w:rFonts w:asciiTheme="minorHAnsi" w:hAnsiTheme="minorHAnsi"/>
          <w:sz w:val="22"/>
          <w:szCs w:val="22"/>
        </w:rPr>
        <w:t xml:space="preserve">The proposal must be in ink or typewritten. Write out the total amount of your proposal: </w:t>
      </w:r>
    </w:p>
    <w:p w14:paraId="4BBDC688" w14:textId="77777777" w:rsidR="00335BC5" w:rsidRPr="00115530" w:rsidRDefault="10223BF0" w:rsidP="10223BF0">
      <w:pPr>
        <w:pStyle w:val="CM17"/>
        <w:spacing w:after="272"/>
        <w:jc w:val="both"/>
        <w:rPr>
          <w:rFonts w:asciiTheme="minorHAnsi" w:hAnsiTheme="minorHAnsi"/>
          <w:sz w:val="22"/>
          <w:szCs w:val="22"/>
        </w:rPr>
      </w:pPr>
      <w:r w:rsidRPr="10223BF0">
        <w:rPr>
          <w:rFonts w:asciiTheme="minorHAnsi" w:hAnsiTheme="minorHAnsi"/>
          <w:sz w:val="22"/>
          <w:szCs w:val="22"/>
        </w:rPr>
        <w:t xml:space="preserve">Numeric Proposal Amount: $______________________________________________ </w:t>
      </w:r>
    </w:p>
    <w:p w14:paraId="1B93FEA1" w14:textId="77777777" w:rsidR="00335BC5" w:rsidRPr="00115530" w:rsidRDefault="10223BF0" w:rsidP="10223BF0">
      <w:pPr>
        <w:pStyle w:val="CM9"/>
        <w:jc w:val="both"/>
        <w:rPr>
          <w:rFonts w:asciiTheme="minorHAnsi" w:hAnsiTheme="minorHAnsi"/>
          <w:sz w:val="22"/>
          <w:szCs w:val="22"/>
        </w:rPr>
      </w:pPr>
      <w:r w:rsidRPr="10223BF0">
        <w:rPr>
          <w:rFonts w:asciiTheme="minorHAnsi" w:hAnsiTheme="minorHAnsi"/>
          <w:sz w:val="22"/>
          <w:szCs w:val="22"/>
        </w:rPr>
        <w:t xml:space="preserve">In the event of a conflict between the written and numeric version of the proposal, the </w:t>
      </w:r>
      <w:r w:rsidRPr="10223BF0">
        <w:rPr>
          <w:rFonts w:asciiTheme="minorHAnsi" w:hAnsiTheme="minorHAnsi"/>
          <w:sz w:val="22"/>
          <w:szCs w:val="22"/>
          <w:u w:val="single"/>
        </w:rPr>
        <w:t xml:space="preserve">written </w:t>
      </w:r>
      <w:r w:rsidRPr="10223BF0">
        <w:rPr>
          <w:rFonts w:asciiTheme="minorHAnsi" w:hAnsiTheme="minorHAnsi"/>
          <w:sz w:val="22"/>
          <w:szCs w:val="22"/>
        </w:rPr>
        <w:t xml:space="preserve">will prevail. </w:t>
      </w:r>
    </w:p>
    <w:p w14:paraId="35D13BFD" w14:textId="77777777" w:rsidR="00335BC5" w:rsidRPr="00115530" w:rsidRDefault="00335BC5" w:rsidP="00335BC5">
      <w:pPr>
        <w:rPr>
          <w:rFonts w:cs="Times New Roman"/>
        </w:rPr>
      </w:pPr>
      <w:r w:rsidRPr="00115530">
        <w:rPr>
          <w:rFonts w:cs="Times New Roman"/>
        </w:rPr>
        <w:br w:type="page"/>
      </w:r>
    </w:p>
    <w:p w14:paraId="27BBC739" w14:textId="77777777" w:rsidR="00335BC5" w:rsidRPr="00115530" w:rsidRDefault="00335BC5" w:rsidP="10223BF0">
      <w:pPr>
        <w:autoSpaceDE w:val="0"/>
        <w:autoSpaceDN w:val="0"/>
        <w:adjustRightInd w:val="0"/>
        <w:spacing w:after="0" w:line="240" w:lineRule="auto"/>
        <w:rPr>
          <w:rFonts w:ascii="Times New Roman" w:eastAsia="Times New Roman" w:hAnsi="Times New Roman" w:cs="Times New Roman"/>
          <w:b/>
          <w:bCs/>
        </w:rPr>
      </w:pPr>
      <w:r w:rsidRPr="77213762">
        <w:rPr>
          <w:rFonts w:ascii="Times New Roman" w:eastAsia="Times New Roman" w:hAnsi="Times New Roman" w:cs="Times New Roman"/>
          <w:b/>
          <w:bCs/>
        </w:rPr>
        <w:lastRenderedPageBreak/>
        <w:t xml:space="preserve">RFP FORM B </w:t>
      </w:r>
      <w:r w:rsidRPr="00115530">
        <w:rPr>
          <w:rFonts w:cs="Times New Roman"/>
          <w:b/>
        </w:rPr>
        <w:tab/>
      </w:r>
      <w:r w:rsidRPr="00115530">
        <w:rPr>
          <w:rFonts w:cs="Times New Roman"/>
          <w:b/>
        </w:rPr>
        <w:tab/>
      </w:r>
      <w:r w:rsidRPr="77213762">
        <w:rPr>
          <w:rFonts w:ascii="Times New Roman" w:eastAsia="Times New Roman" w:hAnsi="Times New Roman" w:cs="Times New Roman"/>
          <w:b/>
          <w:bCs/>
          <w:u w:val="single"/>
        </w:rPr>
        <w:t>This form is required to be submitted with your proposal.</w:t>
      </w:r>
    </w:p>
    <w:p w14:paraId="2505EB3F" w14:textId="77777777" w:rsidR="00335BC5" w:rsidRPr="00115530" w:rsidRDefault="10223BF0" w:rsidP="10223BF0">
      <w:pPr>
        <w:autoSpaceDE w:val="0"/>
        <w:autoSpaceDN w:val="0"/>
        <w:adjustRightInd w:val="0"/>
        <w:spacing w:after="0" w:line="240" w:lineRule="auto"/>
        <w:rPr>
          <w:rFonts w:ascii="Times New Roman" w:eastAsia="Times New Roman" w:hAnsi="Times New Roman" w:cs="Times New Roman"/>
          <w:b/>
          <w:bCs/>
        </w:rPr>
      </w:pPr>
      <w:r w:rsidRPr="10223BF0">
        <w:rPr>
          <w:rFonts w:ascii="Times New Roman" w:eastAsia="Times New Roman" w:hAnsi="Times New Roman" w:cs="Times New Roman"/>
          <w:b/>
          <w:bCs/>
        </w:rPr>
        <w:t>CERTIFICATION</w:t>
      </w:r>
    </w:p>
    <w:p w14:paraId="5F302CF2" w14:textId="77777777" w:rsidR="00335BC5" w:rsidRPr="00115530" w:rsidRDefault="00335BC5" w:rsidP="00335BC5">
      <w:pPr>
        <w:autoSpaceDE w:val="0"/>
        <w:autoSpaceDN w:val="0"/>
        <w:adjustRightInd w:val="0"/>
        <w:spacing w:after="0" w:line="240" w:lineRule="auto"/>
        <w:rPr>
          <w:rFonts w:cs="Times New Roman"/>
        </w:rPr>
      </w:pPr>
    </w:p>
    <w:p w14:paraId="21651270" w14:textId="41F688F2" w:rsidR="00335BC5" w:rsidRPr="00115530" w:rsidRDefault="10223BF0" w:rsidP="10223BF0">
      <w:pPr>
        <w:autoSpaceDE w:val="0"/>
        <w:autoSpaceDN w:val="0"/>
        <w:adjustRightInd w:val="0"/>
        <w:spacing w:after="0" w:line="240" w:lineRule="auto"/>
        <w:rPr>
          <w:rFonts w:ascii="Times New Roman" w:eastAsia="Times New Roman" w:hAnsi="Times New Roman" w:cs="Times New Roman"/>
        </w:rPr>
      </w:pPr>
      <w:r w:rsidRPr="10223BF0">
        <w:rPr>
          <w:rFonts w:ascii="Times New Roman" w:eastAsia="Times New Roman" w:hAnsi="Times New Roman" w:cs="Times New Roman"/>
        </w:rPr>
        <w:t xml:space="preserve">I certify that I have read Request for Proposal #2017 E-Rate RSD7 Wireless and the instructions for submitting an RFP. I further certify that I must </w:t>
      </w:r>
      <w:r w:rsidRPr="10223BF0">
        <w:rPr>
          <w:b/>
          <w:bCs/>
          <w:color w:val="000000" w:themeColor="text1"/>
        </w:rPr>
        <w:t>email one (1) electronic copy to IT_RFP@rsd7.net</w:t>
      </w:r>
      <w:r w:rsidRPr="10223BF0">
        <w:rPr>
          <w:rFonts w:ascii="Times New Roman" w:eastAsia="Times New Roman" w:hAnsi="Times New Roman" w:cs="Times New Roman"/>
        </w:rPr>
        <w:t xml:space="preserve"> of the firm’s proposal in response to this request and that I am authorized to commit the firm to the proposal submitted.</w:t>
      </w:r>
    </w:p>
    <w:p w14:paraId="0A1B2F13" w14:textId="77777777" w:rsidR="00335BC5" w:rsidRPr="00115530" w:rsidRDefault="00335BC5" w:rsidP="00335BC5">
      <w:pPr>
        <w:autoSpaceDE w:val="0"/>
        <w:autoSpaceDN w:val="0"/>
        <w:adjustRightInd w:val="0"/>
        <w:spacing w:after="0" w:line="240" w:lineRule="auto"/>
        <w:rPr>
          <w:rFonts w:cs="Times New Roman"/>
        </w:rPr>
      </w:pPr>
    </w:p>
    <w:p w14:paraId="0E11B694" w14:textId="77777777" w:rsidR="00335BC5" w:rsidRPr="00115530" w:rsidRDefault="10223BF0" w:rsidP="10223BF0">
      <w:pPr>
        <w:autoSpaceDE w:val="0"/>
        <w:autoSpaceDN w:val="0"/>
        <w:adjustRightInd w:val="0"/>
        <w:spacing w:after="0" w:line="240" w:lineRule="auto"/>
        <w:rPr>
          <w:rFonts w:ascii="Times New Roman" w:eastAsia="Times New Roman" w:hAnsi="Times New Roman" w:cs="Times New Roman"/>
        </w:rPr>
      </w:pPr>
      <w:r w:rsidRPr="10223BF0">
        <w:rPr>
          <w:rFonts w:ascii="Times New Roman" w:eastAsia="Times New Roman" w:hAnsi="Times New Roman" w:cs="Times New Roman"/>
        </w:rPr>
        <w:t>In submitting this Request for Proposal, the undersigned acknowledges receipt of all Addendums issued by or on behalf of the District, as set forth below. The undersigned further confirms that this Request for Proposal incorporates and is inclusive of, all items or other matters contained in</w:t>
      </w:r>
    </w:p>
    <w:p w14:paraId="2CA5558C" w14:textId="77777777" w:rsidR="00335BC5" w:rsidRPr="00115530" w:rsidRDefault="10223BF0" w:rsidP="10223BF0">
      <w:pPr>
        <w:autoSpaceDE w:val="0"/>
        <w:autoSpaceDN w:val="0"/>
        <w:adjustRightInd w:val="0"/>
        <w:spacing w:after="0" w:line="240" w:lineRule="auto"/>
        <w:rPr>
          <w:rFonts w:ascii="Times New Roman" w:eastAsia="Times New Roman" w:hAnsi="Times New Roman" w:cs="Times New Roman"/>
        </w:rPr>
      </w:pPr>
      <w:r w:rsidRPr="10223BF0">
        <w:rPr>
          <w:rFonts w:ascii="Times New Roman" w:eastAsia="Times New Roman" w:hAnsi="Times New Roman" w:cs="Times New Roman"/>
        </w:rPr>
        <w:t xml:space="preserve">Addendums ______ (if any) issued.  The </w:t>
      </w:r>
      <w:r w:rsidRPr="10223BF0">
        <w:rPr>
          <w:rFonts w:ascii="Times New Roman" w:eastAsia="Times New Roman" w:hAnsi="Times New Roman" w:cs="Times New Roman"/>
          <w:b/>
          <w:bCs/>
        </w:rPr>
        <w:t>Addendum Nos.____________________________________________________________ received, acknowledged and incorporated into this Request for Proposal are noted above.</w:t>
      </w:r>
      <w:r w:rsidRPr="10223BF0">
        <w:rPr>
          <w:rFonts w:ascii="Times New Roman" w:eastAsia="Times New Roman" w:hAnsi="Times New Roman" w:cs="Times New Roman"/>
        </w:rPr>
        <w:t xml:space="preserve"> The undersigned hereby proposes and agrees to furnish and deliver the goods or services as quoted in accordance with the terms, conditions, specifications, and prices herein quoted.</w:t>
      </w:r>
    </w:p>
    <w:p w14:paraId="69442CCF" w14:textId="77777777" w:rsidR="00335BC5" w:rsidRPr="00115530" w:rsidRDefault="00335BC5" w:rsidP="00335BC5">
      <w:pPr>
        <w:autoSpaceDE w:val="0"/>
        <w:autoSpaceDN w:val="0"/>
        <w:adjustRightInd w:val="0"/>
        <w:spacing w:after="0" w:line="240" w:lineRule="auto"/>
        <w:rPr>
          <w:rFonts w:cs="Times New Roman"/>
        </w:rPr>
      </w:pPr>
    </w:p>
    <w:p w14:paraId="76C05E25" w14:textId="77777777" w:rsidR="00335BC5" w:rsidRPr="00115530" w:rsidRDefault="00335BC5" w:rsidP="10223BF0">
      <w:pPr>
        <w:tabs>
          <w:tab w:val="left" w:pos="4320"/>
        </w:tabs>
        <w:autoSpaceDE w:val="0"/>
        <w:autoSpaceDN w:val="0"/>
        <w:adjustRightInd w:val="0"/>
        <w:spacing w:after="0" w:line="240" w:lineRule="auto"/>
        <w:rPr>
          <w:rFonts w:ascii="Times New Roman" w:eastAsia="Times New Roman" w:hAnsi="Times New Roman" w:cs="Times New Roman"/>
        </w:rPr>
      </w:pPr>
      <w:r w:rsidRPr="77213762">
        <w:rPr>
          <w:rFonts w:ascii="Times New Roman" w:eastAsia="Times New Roman" w:hAnsi="Times New Roman" w:cs="Times New Roman"/>
        </w:rPr>
        <w:t>___________________________________</w:t>
      </w:r>
      <w:r w:rsidRPr="00115530">
        <w:rPr>
          <w:rFonts w:cs="Times New Roman"/>
        </w:rPr>
        <w:tab/>
      </w:r>
      <w:r w:rsidRPr="77213762">
        <w:rPr>
          <w:rFonts w:ascii="Times New Roman" w:eastAsia="Times New Roman" w:hAnsi="Times New Roman" w:cs="Times New Roman"/>
        </w:rPr>
        <w:t>_________________________________________</w:t>
      </w:r>
    </w:p>
    <w:p w14:paraId="63F5A2B8" w14:textId="77777777" w:rsidR="00335BC5" w:rsidRPr="00115530" w:rsidRDefault="00335BC5" w:rsidP="10223BF0">
      <w:pPr>
        <w:tabs>
          <w:tab w:val="left" w:pos="4320"/>
        </w:tabs>
        <w:autoSpaceDE w:val="0"/>
        <w:autoSpaceDN w:val="0"/>
        <w:adjustRightInd w:val="0"/>
        <w:spacing w:after="0" w:line="240" w:lineRule="auto"/>
        <w:rPr>
          <w:rFonts w:ascii="Times New Roman" w:eastAsia="Times New Roman" w:hAnsi="Times New Roman" w:cs="Times New Roman"/>
        </w:rPr>
      </w:pPr>
      <w:r w:rsidRPr="77213762">
        <w:rPr>
          <w:rFonts w:ascii="Times New Roman" w:eastAsia="Times New Roman" w:hAnsi="Times New Roman" w:cs="Times New Roman"/>
        </w:rPr>
        <w:t xml:space="preserve">Signature </w:t>
      </w:r>
      <w:r w:rsidRPr="00115530">
        <w:rPr>
          <w:rFonts w:cs="Times New Roman"/>
        </w:rPr>
        <w:tab/>
      </w:r>
      <w:r w:rsidRPr="00115530">
        <w:rPr>
          <w:rFonts w:cs="Times New Roman"/>
        </w:rPr>
        <w:tab/>
      </w:r>
      <w:r w:rsidRPr="77213762">
        <w:rPr>
          <w:rFonts w:ascii="Times New Roman" w:eastAsia="Times New Roman" w:hAnsi="Times New Roman" w:cs="Times New Roman"/>
        </w:rPr>
        <w:t>Typed or Printed Name</w:t>
      </w:r>
    </w:p>
    <w:p w14:paraId="3369548A" w14:textId="77777777" w:rsidR="00335BC5" w:rsidRPr="00115530" w:rsidRDefault="00335BC5" w:rsidP="00335BC5">
      <w:pPr>
        <w:tabs>
          <w:tab w:val="left" w:pos="4320"/>
        </w:tabs>
        <w:autoSpaceDE w:val="0"/>
        <w:autoSpaceDN w:val="0"/>
        <w:adjustRightInd w:val="0"/>
        <w:spacing w:after="0" w:line="240" w:lineRule="auto"/>
        <w:rPr>
          <w:rFonts w:cs="Times New Roman"/>
        </w:rPr>
      </w:pPr>
    </w:p>
    <w:p w14:paraId="194D4D7E" w14:textId="77777777" w:rsidR="00335BC5" w:rsidRPr="00115530" w:rsidRDefault="00335BC5" w:rsidP="10223BF0">
      <w:pPr>
        <w:tabs>
          <w:tab w:val="left" w:pos="4320"/>
        </w:tabs>
        <w:autoSpaceDE w:val="0"/>
        <w:autoSpaceDN w:val="0"/>
        <w:adjustRightInd w:val="0"/>
        <w:spacing w:after="0" w:line="240" w:lineRule="auto"/>
        <w:rPr>
          <w:rFonts w:ascii="Times New Roman" w:eastAsia="Times New Roman" w:hAnsi="Times New Roman" w:cs="Times New Roman"/>
        </w:rPr>
      </w:pPr>
      <w:r w:rsidRPr="77213762">
        <w:rPr>
          <w:rFonts w:ascii="Times New Roman" w:eastAsia="Times New Roman" w:hAnsi="Times New Roman" w:cs="Times New Roman"/>
        </w:rPr>
        <w:t>___________________________________</w:t>
      </w:r>
      <w:r w:rsidRPr="00115530">
        <w:rPr>
          <w:rFonts w:cs="Times New Roman"/>
        </w:rPr>
        <w:tab/>
      </w:r>
      <w:r w:rsidRPr="77213762">
        <w:rPr>
          <w:rFonts w:ascii="Times New Roman" w:eastAsia="Times New Roman" w:hAnsi="Times New Roman" w:cs="Times New Roman"/>
        </w:rPr>
        <w:t>_________________________________________</w:t>
      </w:r>
    </w:p>
    <w:p w14:paraId="4C1F1984" w14:textId="77777777" w:rsidR="00335BC5" w:rsidRPr="00115530" w:rsidRDefault="00335BC5" w:rsidP="10223BF0">
      <w:pPr>
        <w:tabs>
          <w:tab w:val="left" w:pos="4320"/>
        </w:tabs>
        <w:autoSpaceDE w:val="0"/>
        <w:autoSpaceDN w:val="0"/>
        <w:adjustRightInd w:val="0"/>
        <w:spacing w:after="0" w:line="240" w:lineRule="auto"/>
        <w:rPr>
          <w:rFonts w:ascii="Times New Roman" w:eastAsia="Times New Roman" w:hAnsi="Times New Roman" w:cs="Times New Roman"/>
        </w:rPr>
      </w:pPr>
      <w:r w:rsidRPr="77213762">
        <w:rPr>
          <w:rFonts w:ascii="Times New Roman" w:eastAsia="Times New Roman" w:hAnsi="Times New Roman" w:cs="Times New Roman"/>
        </w:rPr>
        <w:t xml:space="preserve">Title </w:t>
      </w:r>
      <w:r w:rsidRPr="00115530">
        <w:rPr>
          <w:rFonts w:cs="Times New Roman"/>
        </w:rPr>
        <w:tab/>
      </w:r>
      <w:r w:rsidRPr="00115530">
        <w:rPr>
          <w:rFonts w:cs="Times New Roman"/>
        </w:rPr>
        <w:tab/>
      </w:r>
      <w:r w:rsidRPr="77213762">
        <w:rPr>
          <w:rFonts w:ascii="Times New Roman" w:eastAsia="Times New Roman" w:hAnsi="Times New Roman" w:cs="Times New Roman"/>
        </w:rPr>
        <w:t>Company</w:t>
      </w:r>
    </w:p>
    <w:p w14:paraId="7F7F4ECF" w14:textId="77777777" w:rsidR="00335BC5" w:rsidRPr="00115530" w:rsidRDefault="00335BC5" w:rsidP="00335BC5">
      <w:pPr>
        <w:tabs>
          <w:tab w:val="left" w:pos="4320"/>
        </w:tabs>
        <w:autoSpaceDE w:val="0"/>
        <w:autoSpaceDN w:val="0"/>
        <w:adjustRightInd w:val="0"/>
        <w:spacing w:after="0" w:line="240" w:lineRule="auto"/>
        <w:rPr>
          <w:rFonts w:cs="Times New Roman"/>
        </w:rPr>
      </w:pPr>
    </w:p>
    <w:p w14:paraId="3A986F03" w14:textId="77777777" w:rsidR="00335BC5" w:rsidRPr="00115530" w:rsidRDefault="00335BC5" w:rsidP="10223BF0">
      <w:pPr>
        <w:tabs>
          <w:tab w:val="left" w:pos="4320"/>
        </w:tabs>
        <w:autoSpaceDE w:val="0"/>
        <w:autoSpaceDN w:val="0"/>
        <w:adjustRightInd w:val="0"/>
        <w:spacing w:after="0" w:line="240" w:lineRule="auto"/>
        <w:rPr>
          <w:rFonts w:ascii="Times New Roman" w:eastAsia="Times New Roman" w:hAnsi="Times New Roman" w:cs="Times New Roman"/>
        </w:rPr>
      </w:pPr>
      <w:r w:rsidRPr="77213762">
        <w:rPr>
          <w:rFonts w:ascii="Times New Roman" w:eastAsia="Times New Roman" w:hAnsi="Times New Roman" w:cs="Times New Roman"/>
        </w:rPr>
        <w:t>___________________________________</w:t>
      </w:r>
      <w:r w:rsidRPr="00115530">
        <w:rPr>
          <w:rFonts w:cs="Times New Roman"/>
        </w:rPr>
        <w:tab/>
      </w:r>
      <w:r w:rsidRPr="77213762">
        <w:rPr>
          <w:rFonts w:ascii="Times New Roman" w:eastAsia="Times New Roman" w:hAnsi="Times New Roman" w:cs="Times New Roman"/>
        </w:rPr>
        <w:t>_________________________________________</w:t>
      </w:r>
    </w:p>
    <w:p w14:paraId="10D5CAEB" w14:textId="77777777" w:rsidR="00335BC5" w:rsidRPr="00115530" w:rsidRDefault="00335BC5" w:rsidP="6537BBDF">
      <w:pPr>
        <w:tabs>
          <w:tab w:val="left" w:pos="4320"/>
        </w:tabs>
        <w:autoSpaceDE w:val="0"/>
        <w:autoSpaceDN w:val="0"/>
        <w:adjustRightInd w:val="0"/>
        <w:spacing w:after="0" w:line="240" w:lineRule="auto"/>
        <w:rPr>
          <w:rFonts w:ascii="Times New Roman" w:eastAsia="Times New Roman" w:hAnsi="Times New Roman" w:cs="Times New Roman"/>
        </w:rPr>
      </w:pPr>
      <w:r w:rsidRPr="77213762">
        <w:rPr>
          <w:rFonts w:ascii="Times New Roman" w:eastAsia="Times New Roman" w:hAnsi="Times New Roman" w:cs="Times New Roman"/>
        </w:rPr>
        <w:t xml:space="preserve">Address </w:t>
      </w:r>
      <w:r w:rsidRPr="00115530">
        <w:rPr>
          <w:rFonts w:cs="Times New Roman"/>
        </w:rPr>
        <w:tab/>
      </w:r>
      <w:r w:rsidRPr="00115530">
        <w:rPr>
          <w:rFonts w:cs="Times New Roman"/>
        </w:rPr>
        <w:tab/>
      </w:r>
      <w:proofErr w:type="spellStart"/>
      <w:r w:rsidRPr="77213762">
        <w:rPr>
          <w:rFonts w:ascii="Times New Roman" w:eastAsia="Times New Roman" w:hAnsi="Times New Roman" w:cs="Times New Roman"/>
        </w:rPr>
        <w:t>Address</w:t>
      </w:r>
      <w:proofErr w:type="spellEnd"/>
    </w:p>
    <w:p w14:paraId="28A82AB8" w14:textId="77777777" w:rsidR="00335BC5" w:rsidRPr="00115530" w:rsidRDefault="00335BC5" w:rsidP="00335BC5">
      <w:pPr>
        <w:tabs>
          <w:tab w:val="left" w:pos="4320"/>
        </w:tabs>
        <w:autoSpaceDE w:val="0"/>
        <w:autoSpaceDN w:val="0"/>
        <w:adjustRightInd w:val="0"/>
        <w:spacing w:after="0" w:line="240" w:lineRule="auto"/>
        <w:rPr>
          <w:rFonts w:cs="Times New Roman"/>
        </w:rPr>
      </w:pPr>
    </w:p>
    <w:p w14:paraId="511333C7" w14:textId="77777777" w:rsidR="00335BC5" w:rsidRPr="00115530" w:rsidRDefault="00335BC5" w:rsidP="10223BF0">
      <w:pPr>
        <w:tabs>
          <w:tab w:val="left" w:pos="4320"/>
        </w:tabs>
        <w:autoSpaceDE w:val="0"/>
        <w:autoSpaceDN w:val="0"/>
        <w:adjustRightInd w:val="0"/>
        <w:spacing w:after="0" w:line="240" w:lineRule="auto"/>
        <w:rPr>
          <w:rFonts w:ascii="Times New Roman" w:eastAsia="Times New Roman" w:hAnsi="Times New Roman" w:cs="Times New Roman"/>
        </w:rPr>
      </w:pPr>
      <w:r w:rsidRPr="77213762">
        <w:rPr>
          <w:rFonts w:ascii="Times New Roman" w:eastAsia="Times New Roman" w:hAnsi="Times New Roman" w:cs="Times New Roman"/>
        </w:rPr>
        <w:t>___________________________________</w:t>
      </w:r>
      <w:r w:rsidRPr="00115530">
        <w:rPr>
          <w:rFonts w:cs="Times New Roman"/>
        </w:rPr>
        <w:tab/>
      </w:r>
      <w:r w:rsidRPr="77213762">
        <w:rPr>
          <w:rFonts w:ascii="Times New Roman" w:eastAsia="Times New Roman" w:hAnsi="Times New Roman" w:cs="Times New Roman"/>
        </w:rPr>
        <w:t>_________________________________________</w:t>
      </w:r>
    </w:p>
    <w:p w14:paraId="29263207" w14:textId="77777777" w:rsidR="00335BC5" w:rsidRPr="00115530" w:rsidRDefault="00335BC5" w:rsidP="10223BF0">
      <w:pPr>
        <w:tabs>
          <w:tab w:val="left" w:pos="4320"/>
        </w:tabs>
        <w:autoSpaceDE w:val="0"/>
        <w:autoSpaceDN w:val="0"/>
        <w:adjustRightInd w:val="0"/>
        <w:spacing w:after="0" w:line="240" w:lineRule="auto"/>
        <w:rPr>
          <w:rFonts w:ascii="Times New Roman" w:eastAsia="Times New Roman" w:hAnsi="Times New Roman" w:cs="Times New Roman"/>
        </w:rPr>
      </w:pPr>
      <w:r w:rsidRPr="77213762">
        <w:rPr>
          <w:rFonts w:ascii="Times New Roman" w:eastAsia="Times New Roman" w:hAnsi="Times New Roman" w:cs="Times New Roman"/>
        </w:rPr>
        <w:t xml:space="preserve">Telephone </w:t>
      </w:r>
      <w:r w:rsidRPr="00115530">
        <w:rPr>
          <w:rFonts w:cs="Times New Roman"/>
        </w:rPr>
        <w:tab/>
      </w:r>
      <w:r w:rsidRPr="00115530">
        <w:rPr>
          <w:rFonts w:cs="Times New Roman"/>
        </w:rPr>
        <w:tab/>
      </w:r>
      <w:r w:rsidRPr="77213762">
        <w:rPr>
          <w:rFonts w:ascii="Times New Roman" w:eastAsia="Times New Roman" w:hAnsi="Times New Roman" w:cs="Times New Roman"/>
        </w:rPr>
        <w:t>Fax</w:t>
      </w:r>
    </w:p>
    <w:p w14:paraId="434EF74F" w14:textId="77777777" w:rsidR="00335BC5" w:rsidRPr="00115530" w:rsidRDefault="00335BC5" w:rsidP="00335BC5">
      <w:pPr>
        <w:tabs>
          <w:tab w:val="left" w:pos="4320"/>
        </w:tabs>
        <w:autoSpaceDE w:val="0"/>
        <w:autoSpaceDN w:val="0"/>
        <w:adjustRightInd w:val="0"/>
        <w:spacing w:after="0" w:line="240" w:lineRule="auto"/>
        <w:rPr>
          <w:rFonts w:cs="Times New Roman"/>
        </w:rPr>
      </w:pPr>
    </w:p>
    <w:p w14:paraId="2C36AE31" w14:textId="77777777" w:rsidR="00335BC5" w:rsidRPr="00115530" w:rsidRDefault="00335BC5" w:rsidP="10223BF0">
      <w:pPr>
        <w:tabs>
          <w:tab w:val="left" w:pos="4320"/>
        </w:tabs>
        <w:autoSpaceDE w:val="0"/>
        <w:autoSpaceDN w:val="0"/>
        <w:adjustRightInd w:val="0"/>
        <w:spacing w:after="0" w:line="240" w:lineRule="auto"/>
        <w:rPr>
          <w:rFonts w:ascii="Times New Roman" w:eastAsia="Times New Roman" w:hAnsi="Times New Roman" w:cs="Times New Roman"/>
        </w:rPr>
      </w:pPr>
      <w:r w:rsidRPr="77213762">
        <w:rPr>
          <w:rFonts w:ascii="Times New Roman" w:eastAsia="Times New Roman" w:hAnsi="Times New Roman" w:cs="Times New Roman"/>
        </w:rPr>
        <w:t>___________________________________</w:t>
      </w:r>
      <w:r w:rsidRPr="00115530">
        <w:rPr>
          <w:rFonts w:cs="Times New Roman"/>
        </w:rPr>
        <w:tab/>
      </w:r>
      <w:r w:rsidRPr="77213762">
        <w:rPr>
          <w:rFonts w:ascii="Times New Roman" w:eastAsia="Times New Roman" w:hAnsi="Times New Roman" w:cs="Times New Roman"/>
        </w:rPr>
        <w:t>_________________________________________</w:t>
      </w:r>
    </w:p>
    <w:p w14:paraId="1C153389" w14:textId="77777777" w:rsidR="00335BC5" w:rsidRPr="00115530" w:rsidRDefault="00335BC5" w:rsidP="10223BF0">
      <w:pPr>
        <w:tabs>
          <w:tab w:val="left" w:pos="4320"/>
        </w:tabs>
        <w:autoSpaceDE w:val="0"/>
        <w:autoSpaceDN w:val="0"/>
        <w:adjustRightInd w:val="0"/>
        <w:spacing w:after="0" w:line="240" w:lineRule="auto"/>
        <w:rPr>
          <w:rFonts w:ascii="Times New Roman" w:eastAsia="Times New Roman" w:hAnsi="Times New Roman" w:cs="Times New Roman"/>
        </w:rPr>
      </w:pPr>
      <w:r w:rsidRPr="77213762">
        <w:rPr>
          <w:rFonts w:ascii="Times New Roman" w:eastAsia="Times New Roman" w:hAnsi="Times New Roman" w:cs="Times New Roman"/>
        </w:rPr>
        <w:t xml:space="preserve">Date </w:t>
      </w:r>
      <w:r w:rsidRPr="00115530">
        <w:rPr>
          <w:rFonts w:cs="Times New Roman"/>
        </w:rPr>
        <w:tab/>
      </w:r>
      <w:r w:rsidRPr="00115530">
        <w:rPr>
          <w:rFonts w:cs="Times New Roman"/>
        </w:rPr>
        <w:tab/>
      </w:r>
      <w:r w:rsidRPr="77213762">
        <w:rPr>
          <w:rFonts w:ascii="Times New Roman" w:eastAsia="Times New Roman" w:hAnsi="Times New Roman" w:cs="Times New Roman"/>
        </w:rPr>
        <w:t>E-Mail</w:t>
      </w:r>
    </w:p>
    <w:p w14:paraId="4D35CB81" w14:textId="77777777" w:rsidR="00335BC5" w:rsidRPr="00115530" w:rsidRDefault="00335BC5" w:rsidP="00335BC5">
      <w:pPr>
        <w:autoSpaceDE w:val="0"/>
        <w:autoSpaceDN w:val="0"/>
        <w:adjustRightInd w:val="0"/>
        <w:spacing w:after="0" w:line="240" w:lineRule="auto"/>
        <w:rPr>
          <w:rFonts w:cs="Times New Roman"/>
        </w:rPr>
      </w:pPr>
    </w:p>
    <w:p w14:paraId="4E24B079" w14:textId="77777777" w:rsidR="00335BC5" w:rsidRPr="00115530" w:rsidRDefault="10223BF0" w:rsidP="10223BF0">
      <w:pPr>
        <w:autoSpaceDE w:val="0"/>
        <w:autoSpaceDN w:val="0"/>
        <w:adjustRightInd w:val="0"/>
        <w:spacing w:after="0" w:line="240" w:lineRule="auto"/>
        <w:ind w:left="5040"/>
        <w:rPr>
          <w:rFonts w:ascii="Times New Roman" w:eastAsia="Times New Roman" w:hAnsi="Times New Roman" w:cs="Times New Roman"/>
        </w:rPr>
      </w:pPr>
      <w:r w:rsidRPr="10223BF0">
        <w:rPr>
          <w:rFonts w:ascii="Times New Roman" w:eastAsia="Times New Roman" w:hAnsi="Times New Roman" w:cs="Times New Roman"/>
        </w:rPr>
        <w:t>If you are responding as a corporation, please place your corporate seal in the space below:</w:t>
      </w:r>
    </w:p>
    <w:p w14:paraId="4B0EAB6C" w14:textId="77777777" w:rsidR="00335BC5" w:rsidRPr="00115530" w:rsidRDefault="00C53904" w:rsidP="6537BBDF">
      <w:pPr>
        <w:autoSpaceDE w:val="0"/>
        <w:autoSpaceDN w:val="0"/>
        <w:adjustRightInd w:val="0"/>
        <w:spacing w:after="0" w:line="240" w:lineRule="auto"/>
        <w:rPr>
          <w:rFonts w:ascii="Times New Roman" w:eastAsia="Times New Roman" w:hAnsi="Times New Roman" w:cs="Times New Roman"/>
        </w:rPr>
      </w:pPr>
      <w:r>
        <w:rPr>
          <w:rFonts w:cs="Times New Roman"/>
          <w:noProof/>
        </w:rPr>
        <mc:AlternateContent>
          <mc:Choice Requires="wps">
            <w:drawing>
              <wp:anchor distT="91440" distB="91440" distL="114300" distR="114300" simplePos="0" relativeHeight="251661312" behindDoc="0" locked="0" layoutInCell="0" allowOverlap="1" wp14:anchorId="453C155A" wp14:editId="2D0BF164">
                <wp:simplePos x="0" y="0"/>
                <wp:positionH relativeFrom="margin">
                  <wp:posOffset>3242945</wp:posOffset>
                </wp:positionH>
                <wp:positionV relativeFrom="margin">
                  <wp:posOffset>6286500</wp:posOffset>
                </wp:positionV>
                <wp:extent cx="2353310" cy="1942465"/>
                <wp:effectExtent l="18415" t="9525" r="9525" b="10160"/>
                <wp:wrapSquare wrapText="bothSides"/>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53310" cy="1942465"/>
                        </a:xfrm>
                        <a:prstGeom prst="rect">
                          <a:avLst/>
                        </a:prstGeom>
                        <a:noFill/>
                        <a:ln w="19050">
                          <a:solidFill>
                            <a:schemeClr val="tx1">
                              <a:lumMod val="100000"/>
                              <a:lumOff val="0"/>
                            </a:scheme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sdt>
                            <w:sdtPr>
                              <w:rPr>
                                <w:color w:val="4F81BD" w:themeColor="accent1"/>
                                <w:sz w:val="20"/>
                                <w:szCs w:val="20"/>
                              </w:rPr>
                              <w:id w:val="524115165"/>
                              <w:temporary/>
                              <w:showingPlcHdr/>
                            </w:sdtPr>
                            <w:sdtEndPr/>
                            <w:sdtContent>
                              <w:p w14:paraId="645CDBB3" w14:textId="77777777" w:rsidR="000250FC" w:rsidRDefault="000250FC" w:rsidP="00335BC5">
                                <w:pPr>
                                  <w:rPr>
                                    <w:color w:val="4F81BD" w:themeColor="accent1"/>
                                    <w:sz w:val="20"/>
                                    <w:szCs w:val="20"/>
                                  </w:rPr>
                                </w:pPr>
                                <w:r>
                                  <w:rPr>
                                    <w:color w:val="4F81BD"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spAutoFit/>
                      </wps:bodyPr>
                    </wps:wsp>
                  </a:graphicData>
                </a:graphic>
                <wp14:sizeRelH relativeFrom="margin">
                  <wp14:pctWidth>40000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3E1C297F">
              <v:rect id="Rectangle 3" style="position:absolute;margin-left:255.35pt;margin-top:495pt;width:185.3pt;height:152.95pt;flip:x;z-index:251661312;visibility:visible;mso-wrap-style:square;mso-width-percent:400;mso-height-percent:0;mso-wrap-distance-left:9pt;mso-wrap-distance-top:7.2pt;mso-wrap-distance-right:9pt;mso-wrap-distance-bottom:7.2pt;mso-position-horizontal:absolute;mso-position-horizontal-relative:margin;mso-position-vertical:absolute;mso-position-vertical-relative:margin;mso-width-percent:400;mso-height-percent:0;mso-width-relative:margin;mso-height-relative:page;v-text-anchor:middle" o:spid="_x0000_s1026" o:allowincell="f" filled="f" fillcolor="black [3213]" strokecolor="black [3213]" strokeweight="1.5pt" w14:anchorId="453C15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">
                <v:shadow color="#f79646 [3209]" opacity=".5" offset="-15pt,0"/>
                <v:textbox style="mso-fit-shape-to-text:t" inset="21.6pt,21.6pt,21.6pt,21.6pt">
                  <w:txbxContent>
                    <w:sdt>
                      <w:sdtPr>
                        <w:rPr>
                          <w:color w:val="4F81BD" w:themeColor="accent1"/>
                          <w:sz w:val="20"/>
                          <w:szCs w:val="20"/>
                        </w:rPr>
                        <w:id w:val="524115165"/>
                        <w:temporary/>
                        <w:showingPlcHdr/>
                      </w:sdtPr>
                      <w:sdtEndPr/>
                      <w:sdtContent>
                        <w:p w:rsidR="000250FC" w:rsidP="00335BC5" w:rsidRDefault="000250FC" w14:paraId="6D34761C" wp14:textId="77777777">
                          <w:pPr>
                            <w:rPr>
                              <w:color w:val="4F81BD" w:themeColor="accent1"/>
                              <w:sz w:val="20"/>
                              <w:szCs w:val="20"/>
                            </w:rPr>
                          </w:pPr>
                          <w:r>
                            <w:rPr>
                              <w:color w:val="4F81BD"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335BC5" w:rsidRPr="77213762">
        <w:rPr>
          <w:rFonts w:ascii="Times New Roman" w:eastAsia="Times New Roman" w:hAnsi="Times New Roman" w:cs="Times New Roman"/>
          <w:u w:val="single"/>
        </w:rPr>
        <w:br w:type="page"/>
      </w:r>
      <w:r w:rsidR="00335BC5" w:rsidRPr="77213762">
        <w:rPr>
          <w:rFonts w:ascii="Times New Roman" w:eastAsia="Times New Roman" w:hAnsi="Times New Roman" w:cs="Times New Roman"/>
          <w:b/>
          <w:bCs/>
        </w:rPr>
        <w:lastRenderedPageBreak/>
        <w:t xml:space="preserve">BID FORM </w:t>
      </w:r>
      <w:r w:rsidR="00335BC5" w:rsidRPr="00115530">
        <w:rPr>
          <w:rFonts w:cs="Times New Roman"/>
        </w:rPr>
        <w:tab/>
      </w:r>
      <w:r w:rsidR="77213762" w:rsidRPr="77213762">
        <w:rPr>
          <w:rFonts w:ascii="Times New Roman" w:eastAsia="Times New Roman" w:hAnsi="Times New Roman" w:cs="Times New Roman"/>
          <w:b/>
          <w:bCs/>
        </w:rPr>
        <w:t>C</w:t>
      </w:r>
      <w:r w:rsidR="00335BC5" w:rsidRPr="00115530">
        <w:rPr>
          <w:rFonts w:cs="Times New Roman"/>
        </w:rPr>
        <w:tab/>
      </w:r>
      <w:r w:rsidR="00335BC5" w:rsidRPr="77213762">
        <w:rPr>
          <w:rFonts w:ascii="Times New Roman" w:eastAsia="Times New Roman" w:hAnsi="Times New Roman" w:cs="Times New Roman"/>
          <w:b/>
          <w:bCs/>
          <w:u w:val="single"/>
        </w:rPr>
        <w:t>This form is required to be submitted with your proposal, if applicable.</w:t>
      </w:r>
      <w:r w:rsidR="00335BC5" w:rsidRPr="77213762">
        <w:rPr>
          <w:rFonts w:ascii="Times New Roman" w:eastAsia="Times New Roman" w:hAnsi="Times New Roman" w:cs="Times New Roman"/>
          <w:u w:val="single"/>
        </w:rPr>
        <w:t xml:space="preserve"> </w:t>
      </w:r>
    </w:p>
    <w:p w14:paraId="2FF86181" w14:textId="77777777" w:rsidR="00335BC5" w:rsidRPr="00115530" w:rsidRDefault="00335BC5" w:rsidP="00335BC5">
      <w:pPr>
        <w:pStyle w:val="CM17"/>
        <w:spacing w:after="272"/>
        <w:rPr>
          <w:rFonts w:asciiTheme="minorHAnsi" w:hAnsiTheme="minorHAnsi" w:cs="Times New Roman"/>
          <w:sz w:val="22"/>
          <w:szCs w:val="22"/>
        </w:rPr>
      </w:pPr>
    </w:p>
    <w:p w14:paraId="6E4DEF3C" w14:textId="77777777" w:rsidR="00335BC5" w:rsidRPr="00115530" w:rsidRDefault="10223BF0" w:rsidP="10223BF0">
      <w:pPr>
        <w:pStyle w:val="CM17"/>
        <w:spacing w:after="272"/>
        <w:rPr>
          <w:rFonts w:asciiTheme="minorHAnsi" w:hAnsiTheme="minorHAnsi"/>
          <w:b/>
          <w:bCs/>
          <w:sz w:val="22"/>
          <w:szCs w:val="22"/>
        </w:rPr>
      </w:pPr>
      <w:r w:rsidRPr="10223BF0">
        <w:rPr>
          <w:rFonts w:asciiTheme="minorHAnsi" w:hAnsiTheme="minorHAnsi"/>
          <w:b/>
          <w:bCs/>
          <w:sz w:val="22"/>
          <w:szCs w:val="22"/>
        </w:rPr>
        <w:t xml:space="preserve">SUBCONTRACTORS LIST </w:t>
      </w:r>
    </w:p>
    <w:p w14:paraId="115D0B5D" w14:textId="77777777" w:rsidR="00335BC5" w:rsidRPr="00115530" w:rsidRDefault="10223BF0" w:rsidP="10223BF0">
      <w:pPr>
        <w:pStyle w:val="CM23"/>
        <w:spacing w:after="535" w:line="271" w:lineRule="atLeast"/>
        <w:rPr>
          <w:rFonts w:asciiTheme="minorHAnsi" w:hAnsiTheme="minorHAnsi"/>
          <w:sz w:val="22"/>
          <w:szCs w:val="22"/>
        </w:rPr>
      </w:pPr>
      <w:r w:rsidRPr="10223BF0">
        <w:rPr>
          <w:rFonts w:asciiTheme="minorHAnsi" w:hAnsiTheme="minorHAnsi"/>
          <w:sz w:val="22"/>
          <w:szCs w:val="22"/>
        </w:rPr>
        <w:t xml:space="preserve">The following is a list of the subcontractors that will be used in the work if the Proposer is awarded the contract, and no subcontractor not listed below will be used without the written approval of the Reynolds School District 7. Additional numbered pages outlining this portion of the Proposal may be attached to this page. NOTE; Subcontractor’s address, telephone number, license number, and expiration date information may be omitted from this form but MUST be submitted within twenty four hours; (1) working day, following the opening of Proposals. Subcontractor’s name, city of location, and type of work must be stated on the Proposal enclosed in the sealed envelope. </w:t>
      </w:r>
    </w:p>
    <w:p w14:paraId="3690C320" w14:textId="77777777" w:rsidR="00335BC5" w:rsidRPr="00115530" w:rsidRDefault="10223BF0" w:rsidP="10223BF0">
      <w:pPr>
        <w:pStyle w:val="CM17"/>
        <w:spacing w:after="272" w:line="271" w:lineRule="atLeast"/>
        <w:rPr>
          <w:rFonts w:asciiTheme="minorHAnsi" w:hAnsiTheme="minorHAnsi"/>
          <w:sz w:val="22"/>
          <w:szCs w:val="22"/>
        </w:rPr>
      </w:pPr>
      <w:r w:rsidRPr="10223BF0">
        <w:rPr>
          <w:rFonts w:asciiTheme="minorHAnsi" w:hAnsiTheme="minorHAnsi"/>
          <w:sz w:val="22"/>
          <w:szCs w:val="22"/>
        </w:rPr>
        <w:t xml:space="preserve">Proposer Name </w:t>
      </w:r>
    </w:p>
    <w:p w14:paraId="7D6EF6D4" w14:textId="77777777" w:rsidR="00335BC5" w:rsidRPr="00115530" w:rsidRDefault="00C53904" w:rsidP="10223BF0">
      <w:pPr>
        <w:rPr>
          <w:rFonts w:ascii="Times New Roman" w:eastAsia="Times New Roman" w:hAnsi="Times New Roman" w:cs="Times New Roman"/>
        </w:rPr>
      </w:pPr>
      <w:r>
        <w:rPr>
          <w:rFonts w:cs="Times New Roman"/>
          <w:noProof/>
        </w:rPr>
        <mc:AlternateContent>
          <mc:Choice Requires="wps">
            <w:drawing>
              <wp:anchor distT="0" distB="0" distL="114300" distR="114300" simplePos="0" relativeHeight="251660288" behindDoc="0" locked="0" layoutInCell="0" allowOverlap="1" wp14:anchorId="3E385F0C" wp14:editId="13A32169">
                <wp:simplePos x="0" y="0"/>
                <wp:positionH relativeFrom="page">
                  <wp:posOffset>958215</wp:posOffset>
                </wp:positionH>
                <wp:positionV relativeFrom="page">
                  <wp:posOffset>3905250</wp:posOffset>
                </wp:positionV>
                <wp:extent cx="6196965" cy="4381500"/>
                <wp:effectExtent l="0" t="0" r="0" b="0"/>
                <wp:wrapThrough wrapText="bothSides">
                  <wp:wrapPolygon edited="0">
                    <wp:start x="0" y="0"/>
                    <wp:lineTo x="0"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965" cy="438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2397"/>
                              <w:gridCol w:w="2395"/>
                              <w:gridCol w:w="4167"/>
                            </w:tblGrid>
                            <w:tr w:rsidR="000250FC" w14:paraId="7BBD415E" w14:textId="77777777" w:rsidTr="000250FC">
                              <w:trPr>
                                <w:trHeight w:val="415"/>
                              </w:trPr>
                              <w:tc>
                                <w:tcPr>
                                  <w:tcW w:w="2397" w:type="dxa"/>
                                  <w:tcBorders>
                                    <w:top w:val="single" w:sz="6" w:space="0" w:color="000000"/>
                                    <w:left w:val="single" w:sz="4" w:space="0" w:color="000000"/>
                                    <w:bottom w:val="single" w:sz="6" w:space="0" w:color="000000"/>
                                  </w:tcBorders>
                                </w:tcPr>
                                <w:p w14:paraId="049E9244" w14:textId="77777777" w:rsidR="000250FC" w:rsidRDefault="000250FC">
                                  <w:pPr>
                                    <w:pStyle w:val="Default"/>
                                    <w:rPr>
                                      <w:rFonts w:ascii="TT15Ct00" w:hAnsi="TT15Ct00" w:cs="TT15Ct00"/>
                                      <w:sz w:val="22"/>
                                      <w:szCs w:val="22"/>
                                    </w:rPr>
                                  </w:pPr>
                                  <w:r>
                                    <w:rPr>
                                      <w:rFonts w:ascii="TT15Ct00" w:hAnsi="TT15Ct00" w:cs="TT15Ct00"/>
                                      <w:sz w:val="22"/>
                                      <w:szCs w:val="22"/>
                                    </w:rPr>
                                    <w:t xml:space="preserve">SUBCONTRACTOR: </w:t>
                                  </w:r>
                                </w:p>
                                <w:p w14:paraId="6C8C8062" w14:textId="77777777" w:rsidR="000250FC" w:rsidRDefault="000250FC">
                                  <w:pPr>
                                    <w:pStyle w:val="Default"/>
                                    <w:rPr>
                                      <w:rFonts w:ascii="TT15Ct00" w:hAnsi="TT15Ct00" w:cs="TT15Ct00"/>
                                      <w:sz w:val="22"/>
                                      <w:szCs w:val="22"/>
                                    </w:rPr>
                                  </w:pPr>
                                </w:p>
                                <w:p w14:paraId="7C32CDC8" w14:textId="77777777" w:rsidR="000250FC" w:rsidRDefault="000250FC">
                                  <w:pPr>
                                    <w:pStyle w:val="Default"/>
                                    <w:rPr>
                                      <w:rFonts w:ascii="TT15Ct00" w:hAnsi="TT15Ct00" w:cs="TT15Ct00"/>
                                      <w:sz w:val="22"/>
                                      <w:szCs w:val="22"/>
                                    </w:rPr>
                                  </w:pPr>
                                </w:p>
                              </w:tc>
                              <w:tc>
                                <w:tcPr>
                                  <w:tcW w:w="2395" w:type="dxa"/>
                                  <w:tcBorders>
                                    <w:top w:val="single" w:sz="6" w:space="0" w:color="000000"/>
                                    <w:bottom w:val="single" w:sz="6" w:space="0" w:color="000000"/>
                                    <w:right w:val="single" w:sz="4" w:space="0" w:color="000000"/>
                                  </w:tcBorders>
                                </w:tcPr>
                                <w:p w14:paraId="4D7F1447" w14:textId="77777777" w:rsidR="000250FC" w:rsidRDefault="000250FC">
                                  <w:pPr>
                                    <w:pStyle w:val="Default"/>
                                    <w:rPr>
                                      <w:rFonts w:cstheme="minorBidi"/>
                                      <w:color w:val="auto"/>
                                    </w:rPr>
                                  </w:pPr>
                                </w:p>
                              </w:tc>
                              <w:tc>
                                <w:tcPr>
                                  <w:tcW w:w="4167" w:type="dxa"/>
                                  <w:vMerge w:val="restart"/>
                                  <w:tcBorders>
                                    <w:top w:val="single" w:sz="6" w:space="0" w:color="000000"/>
                                    <w:left w:val="single" w:sz="4" w:space="0" w:color="000000"/>
                                    <w:bottom w:val="single" w:sz="6" w:space="0" w:color="000000"/>
                                    <w:right w:val="single" w:sz="6" w:space="0" w:color="000000"/>
                                  </w:tcBorders>
                                </w:tcPr>
                                <w:p w14:paraId="61F4B0C8" w14:textId="77777777" w:rsidR="000250FC" w:rsidRDefault="000250FC">
                                  <w:pPr>
                                    <w:pStyle w:val="Default"/>
                                    <w:rPr>
                                      <w:rFonts w:ascii="TT15Ct00" w:hAnsi="TT15Ct00" w:cs="TT15Ct00"/>
                                      <w:sz w:val="22"/>
                                      <w:szCs w:val="22"/>
                                    </w:rPr>
                                  </w:pPr>
                                  <w:r>
                                    <w:rPr>
                                      <w:rFonts w:ascii="TT15Ct00" w:hAnsi="TT15Ct00" w:cs="TT15Ct00"/>
                                      <w:sz w:val="22"/>
                                      <w:szCs w:val="22"/>
                                    </w:rPr>
                                    <w:t xml:space="preserve">TYPE OF WORK: </w:t>
                                  </w:r>
                                </w:p>
                                <w:p w14:paraId="031E5353" w14:textId="77777777" w:rsidR="000250FC" w:rsidRDefault="000250FC">
                                  <w:pPr>
                                    <w:pStyle w:val="Default"/>
                                    <w:rPr>
                                      <w:rFonts w:ascii="TT15Ct00" w:hAnsi="TT15Ct00" w:cs="TT15Ct00"/>
                                      <w:sz w:val="22"/>
                                      <w:szCs w:val="22"/>
                                    </w:rPr>
                                  </w:pPr>
                                </w:p>
                                <w:p w14:paraId="12DBA44E" w14:textId="77777777" w:rsidR="000250FC" w:rsidRDefault="000250FC">
                                  <w:pPr>
                                    <w:pStyle w:val="Default"/>
                                    <w:rPr>
                                      <w:rFonts w:ascii="TT15Ct00" w:hAnsi="TT15Ct00" w:cs="TT15Ct00"/>
                                      <w:sz w:val="22"/>
                                      <w:szCs w:val="22"/>
                                    </w:rPr>
                                  </w:pPr>
                                </w:p>
                                <w:p w14:paraId="49DF5DE3" w14:textId="77777777" w:rsidR="000250FC" w:rsidRDefault="000250FC">
                                  <w:pPr>
                                    <w:pStyle w:val="Default"/>
                                    <w:rPr>
                                      <w:rFonts w:ascii="TT15Ct00" w:hAnsi="TT15Ct00" w:cs="TT15Ct00"/>
                                      <w:sz w:val="22"/>
                                      <w:szCs w:val="22"/>
                                    </w:rPr>
                                  </w:pPr>
                                </w:p>
                                <w:p w14:paraId="65B1A668" w14:textId="77777777" w:rsidR="000250FC" w:rsidRDefault="000250FC">
                                  <w:pPr>
                                    <w:pStyle w:val="Default"/>
                                    <w:rPr>
                                      <w:rFonts w:ascii="TT15Ct00" w:hAnsi="TT15Ct00" w:cs="TT15Ct00"/>
                                      <w:sz w:val="22"/>
                                      <w:szCs w:val="22"/>
                                    </w:rPr>
                                  </w:pPr>
                                  <w:r>
                                    <w:rPr>
                                      <w:rFonts w:ascii="TT15Ct00" w:hAnsi="TT15Ct00" w:cs="TT15Ct00"/>
                                      <w:sz w:val="22"/>
                                      <w:szCs w:val="22"/>
                                    </w:rPr>
                                    <w:t xml:space="preserve">Phone: </w:t>
                                  </w:r>
                                  <w:r>
                                    <w:rPr>
                                      <w:rFonts w:ascii="TT15Ct00" w:hAnsi="TT15Ct00" w:cs="TT15Ct00"/>
                                      <w:sz w:val="22"/>
                                      <w:szCs w:val="22"/>
                                    </w:rPr>
                                    <w:t>( )</w:t>
                                  </w:r>
                                </w:p>
                              </w:tc>
                            </w:tr>
                            <w:tr w:rsidR="000250FC" w14:paraId="2176D92E" w14:textId="77777777" w:rsidTr="000250FC">
                              <w:trPr>
                                <w:trHeight w:val="407"/>
                              </w:trPr>
                              <w:tc>
                                <w:tcPr>
                                  <w:tcW w:w="2397" w:type="dxa"/>
                                  <w:tcBorders>
                                    <w:top w:val="single" w:sz="6" w:space="0" w:color="000000"/>
                                    <w:left w:val="single" w:sz="4" w:space="0" w:color="000000"/>
                                    <w:bottom w:val="single" w:sz="6" w:space="0" w:color="000000"/>
                                  </w:tcBorders>
                                </w:tcPr>
                                <w:p w14:paraId="53BF643E" w14:textId="77777777" w:rsidR="000250FC" w:rsidRDefault="000250FC">
                                  <w:pPr>
                                    <w:pStyle w:val="Default"/>
                                    <w:rPr>
                                      <w:rFonts w:ascii="TT15Ct00" w:hAnsi="TT15Ct00" w:cs="TT15Ct00"/>
                                      <w:sz w:val="22"/>
                                      <w:szCs w:val="22"/>
                                    </w:rPr>
                                  </w:pPr>
                                  <w:r>
                                    <w:rPr>
                                      <w:rFonts w:ascii="TT15Ct00" w:hAnsi="TT15Ct00" w:cs="TT15Ct00"/>
                                      <w:sz w:val="22"/>
                                      <w:szCs w:val="22"/>
                                    </w:rPr>
                                    <w:t xml:space="preserve">Location/Address: </w:t>
                                  </w:r>
                                </w:p>
                                <w:p w14:paraId="25B70F90" w14:textId="77777777" w:rsidR="000250FC" w:rsidRDefault="000250FC">
                                  <w:pPr>
                                    <w:pStyle w:val="Default"/>
                                    <w:rPr>
                                      <w:rFonts w:ascii="TT15Ct00" w:hAnsi="TT15Ct00" w:cs="TT15Ct00"/>
                                      <w:sz w:val="22"/>
                                      <w:szCs w:val="22"/>
                                    </w:rPr>
                                  </w:pPr>
                                </w:p>
                                <w:p w14:paraId="718CF40B" w14:textId="77777777" w:rsidR="000250FC" w:rsidRDefault="000250FC">
                                  <w:pPr>
                                    <w:pStyle w:val="Default"/>
                                    <w:rPr>
                                      <w:rFonts w:ascii="TT15Ct00" w:hAnsi="TT15Ct00" w:cs="TT15Ct00"/>
                                      <w:sz w:val="22"/>
                                      <w:szCs w:val="22"/>
                                    </w:rPr>
                                  </w:pPr>
                                </w:p>
                                <w:p w14:paraId="46A79102" w14:textId="77777777" w:rsidR="000250FC" w:rsidRDefault="000250FC">
                                  <w:pPr>
                                    <w:pStyle w:val="Default"/>
                                    <w:rPr>
                                      <w:rFonts w:ascii="TT15Ct00" w:hAnsi="TT15Ct00" w:cs="TT15Ct00"/>
                                      <w:sz w:val="22"/>
                                      <w:szCs w:val="22"/>
                                    </w:rPr>
                                  </w:pPr>
                                </w:p>
                              </w:tc>
                              <w:tc>
                                <w:tcPr>
                                  <w:tcW w:w="2395" w:type="dxa"/>
                                  <w:tcBorders>
                                    <w:top w:val="single" w:sz="6" w:space="0" w:color="000000"/>
                                    <w:bottom w:val="single" w:sz="6" w:space="0" w:color="000000"/>
                                    <w:right w:val="single" w:sz="4" w:space="0" w:color="000000"/>
                                  </w:tcBorders>
                                </w:tcPr>
                                <w:p w14:paraId="5A32164F" w14:textId="77777777" w:rsidR="000250FC" w:rsidRDefault="000250FC">
                                  <w:pPr>
                                    <w:pStyle w:val="Default"/>
                                    <w:rPr>
                                      <w:rFonts w:cstheme="minorBidi"/>
                                      <w:color w:val="auto"/>
                                    </w:rPr>
                                  </w:pPr>
                                </w:p>
                              </w:tc>
                              <w:tc>
                                <w:tcPr>
                                  <w:tcW w:w="4167" w:type="dxa"/>
                                  <w:vMerge/>
                                  <w:tcBorders>
                                    <w:top w:val="single" w:sz="6" w:space="0" w:color="000000"/>
                                    <w:left w:val="single" w:sz="4" w:space="0" w:color="000000"/>
                                    <w:bottom w:val="single" w:sz="6" w:space="0" w:color="000000"/>
                                    <w:right w:val="single" w:sz="6" w:space="0" w:color="000000"/>
                                  </w:tcBorders>
                                </w:tcPr>
                                <w:p w14:paraId="52780B95" w14:textId="77777777" w:rsidR="000250FC" w:rsidRDefault="000250FC">
                                  <w:pPr>
                                    <w:pStyle w:val="Default"/>
                                    <w:rPr>
                                      <w:rFonts w:cstheme="minorBidi"/>
                                      <w:color w:val="auto"/>
                                    </w:rPr>
                                  </w:pPr>
                                </w:p>
                              </w:tc>
                            </w:tr>
                            <w:tr w:rsidR="000250FC" w14:paraId="29054211" w14:textId="77777777" w:rsidTr="000250FC">
                              <w:trPr>
                                <w:trHeight w:val="273"/>
                              </w:trPr>
                              <w:tc>
                                <w:tcPr>
                                  <w:tcW w:w="2397" w:type="dxa"/>
                                  <w:tcBorders>
                                    <w:top w:val="single" w:sz="6" w:space="0" w:color="000000"/>
                                    <w:left w:val="single" w:sz="4" w:space="0" w:color="000000"/>
                                    <w:bottom w:val="single" w:sz="6" w:space="0" w:color="000000"/>
                                    <w:right w:val="single" w:sz="4" w:space="0" w:color="000000"/>
                                  </w:tcBorders>
                                </w:tcPr>
                                <w:p w14:paraId="5CEA822D" w14:textId="77777777" w:rsidR="000250FC" w:rsidRDefault="000250FC">
                                  <w:pPr>
                                    <w:pStyle w:val="Default"/>
                                    <w:rPr>
                                      <w:rFonts w:ascii="TT15Ct00" w:hAnsi="TT15Ct00" w:cs="TT15Ct00"/>
                                      <w:sz w:val="22"/>
                                      <w:szCs w:val="22"/>
                                    </w:rPr>
                                  </w:pPr>
                                  <w:r>
                                    <w:rPr>
                                      <w:rFonts w:ascii="TT15Ct00" w:hAnsi="TT15Ct00" w:cs="TT15Ct00"/>
                                      <w:sz w:val="22"/>
                                      <w:szCs w:val="22"/>
                                    </w:rPr>
                                    <w:t>LICENSE NO.:</w:t>
                                  </w:r>
                                </w:p>
                                <w:p w14:paraId="22979481" w14:textId="77777777" w:rsidR="000250FC" w:rsidRDefault="000250FC">
                                  <w:pPr>
                                    <w:pStyle w:val="Default"/>
                                    <w:rPr>
                                      <w:rFonts w:ascii="TT15Ct00" w:hAnsi="TT15Ct00" w:cs="TT15Ct00"/>
                                      <w:sz w:val="22"/>
                                      <w:szCs w:val="22"/>
                                    </w:rPr>
                                  </w:pPr>
                                </w:p>
                                <w:p w14:paraId="58450751" w14:textId="77777777" w:rsidR="000250FC" w:rsidRDefault="000250FC">
                                  <w:pPr>
                                    <w:pStyle w:val="Default"/>
                                    <w:rPr>
                                      <w:rFonts w:ascii="TT15Ct00" w:hAnsi="TT15Ct00" w:cs="TT15Ct00"/>
                                      <w:sz w:val="22"/>
                                      <w:szCs w:val="22"/>
                                    </w:rPr>
                                  </w:pPr>
                                  <w:r>
                                    <w:rPr>
                                      <w:rFonts w:ascii="TT15Ct00" w:hAnsi="TT15Ct00" w:cs="TT15Ct00"/>
                                      <w:sz w:val="22"/>
                                      <w:szCs w:val="22"/>
                                    </w:rPr>
                                    <w:t xml:space="preserve"> </w:t>
                                  </w:r>
                                </w:p>
                              </w:tc>
                              <w:tc>
                                <w:tcPr>
                                  <w:tcW w:w="2395" w:type="dxa"/>
                                  <w:tcBorders>
                                    <w:top w:val="single" w:sz="6" w:space="0" w:color="000000"/>
                                    <w:left w:val="single" w:sz="4" w:space="0" w:color="000000"/>
                                    <w:bottom w:val="single" w:sz="6" w:space="0" w:color="000000"/>
                                    <w:right w:val="single" w:sz="4" w:space="0" w:color="000000"/>
                                  </w:tcBorders>
                                  <w:vAlign w:val="center"/>
                                </w:tcPr>
                                <w:p w14:paraId="099A8DCC" w14:textId="77777777" w:rsidR="000250FC" w:rsidRDefault="000250FC">
                                  <w:pPr>
                                    <w:pStyle w:val="Default"/>
                                    <w:rPr>
                                      <w:rFonts w:ascii="TT15Ct00" w:hAnsi="TT15Ct00" w:cs="TT15Ct00"/>
                                      <w:sz w:val="22"/>
                                      <w:szCs w:val="22"/>
                                    </w:rPr>
                                  </w:pPr>
                                  <w:r>
                                    <w:rPr>
                                      <w:rFonts w:ascii="TT15Ct00" w:hAnsi="TT15Ct00" w:cs="TT15Ct00"/>
                                      <w:sz w:val="22"/>
                                      <w:szCs w:val="22"/>
                                    </w:rPr>
                                    <w:t>Expiration Date:</w:t>
                                  </w:r>
                                </w:p>
                                <w:p w14:paraId="0BA693B0" w14:textId="77777777" w:rsidR="000250FC" w:rsidRDefault="000250FC">
                                  <w:pPr>
                                    <w:pStyle w:val="Default"/>
                                    <w:rPr>
                                      <w:rFonts w:ascii="TT15Ct00" w:hAnsi="TT15Ct00" w:cs="TT15Ct00"/>
                                      <w:sz w:val="22"/>
                                      <w:szCs w:val="22"/>
                                    </w:rPr>
                                  </w:pPr>
                                  <w:r>
                                    <w:rPr>
                                      <w:rFonts w:ascii="TT15Ct00" w:hAnsi="TT15Ct00" w:cs="TT15Ct00"/>
                                      <w:sz w:val="22"/>
                                      <w:szCs w:val="22"/>
                                    </w:rPr>
                                    <w:t xml:space="preserve">   /    /    </w:t>
                                  </w:r>
                                </w:p>
                              </w:tc>
                              <w:tc>
                                <w:tcPr>
                                  <w:tcW w:w="4167" w:type="dxa"/>
                                  <w:vMerge/>
                                  <w:tcBorders>
                                    <w:top w:val="single" w:sz="6" w:space="0" w:color="000000"/>
                                    <w:left w:val="single" w:sz="4" w:space="0" w:color="000000"/>
                                    <w:bottom w:val="single" w:sz="6" w:space="0" w:color="000000"/>
                                    <w:right w:val="single" w:sz="6" w:space="0" w:color="000000"/>
                                  </w:tcBorders>
                                </w:tcPr>
                                <w:p w14:paraId="57D01FBD" w14:textId="77777777" w:rsidR="000250FC" w:rsidRDefault="000250FC">
                                  <w:pPr>
                                    <w:pStyle w:val="Default"/>
                                    <w:rPr>
                                      <w:rFonts w:cstheme="minorBidi"/>
                                      <w:color w:val="auto"/>
                                    </w:rPr>
                                  </w:pPr>
                                </w:p>
                              </w:tc>
                            </w:tr>
                            <w:tr w:rsidR="000250FC" w14:paraId="110B7C79" w14:textId="77777777" w:rsidTr="000250FC">
                              <w:trPr>
                                <w:trHeight w:val="407"/>
                              </w:trPr>
                              <w:tc>
                                <w:tcPr>
                                  <w:tcW w:w="2397" w:type="dxa"/>
                                  <w:tcBorders>
                                    <w:top w:val="single" w:sz="6" w:space="0" w:color="000000"/>
                                    <w:left w:val="single" w:sz="4" w:space="0" w:color="000000"/>
                                    <w:bottom w:val="single" w:sz="6" w:space="0" w:color="000000"/>
                                  </w:tcBorders>
                                </w:tcPr>
                                <w:p w14:paraId="56566703" w14:textId="77777777" w:rsidR="000250FC" w:rsidRDefault="000250FC">
                                  <w:pPr>
                                    <w:pStyle w:val="Default"/>
                                    <w:rPr>
                                      <w:rFonts w:ascii="TT15Ct00" w:hAnsi="TT15Ct00" w:cs="TT15Ct00"/>
                                      <w:sz w:val="22"/>
                                      <w:szCs w:val="22"/>
                                    </w:rPr>
                                  </w:pPr>
                                  <w:r>
                                    <w:rPr>
                                      <w:rFonts w:ascii="TT15Ct00" w:hAnsi="TT15Ct00" w:cs="TT15Ct00"/>
                                      <w:sz w:val="22"/>
                                      <w:szCs w:val="22"/>
                                    </w:rPr>
                                    <w:t xml:space="preserve">SUBCONTRACTOR: </w:t>
                                  </w:r>
                                </w:p>
                              </w:tc>
                              <w:tc>
                                <w:tcPr>
                                  <w:tcW w:w="2395" w:type="dxa"/>
                                  <w:tcBorders>
                                    <w:top w:val="single" w:sz="6" w:space="0" w:color="000000"/>
                                    <w:bottom w:val="single" w:sz="6" w:space="0" w:color="000000"/>
                                    <w:right w:val="single" w:sz="4" w:space="0" w:color="000000"/>
                                  </w:tcBorders>
                                </w:tcPr>
                                <w:p w14:paraId="25BE535F" w14:textId="77777777" w:rsidR="000250FC" w:rsidRDefault="000250FC">
                                  <w:pPr>
                                    <w:pStyle w:val="Default"/>
                                    <w:rPr>
                                      <w:rFonts w:cstheme="minorBidi"/>
                                      <w:color w:val="auto"/>
                                    </w:rPr>
                                  </w:pPr>
                                </w:p>
                                <w:p w14:paraId="4FF58D14" w14:textId="77777777" w:rsidR="000250FC" w:rsidRDefault="000250FC">
                                  <w:pPr>
                                    <w:pStyle w:val="Default"/>
                                    <w:rPr>
                                      <w:rFonts w:cstheme="minorBidi"/>
                                      <w:color w:val="auto"/>
                                    </w:rPr>
                                  </w:pPr>
                                </w:p>
                                <w:p w14:paraId="3F70DF6F" w14:textId="77777777" w:rsidR="000250FC" w:rsidRDefault="000250FC">
                                  <w:pPr>
                                    <w:pStyle w:val="Default"/>
                                    <w:rPr>
                                      <w:rFonts w:cstheme="minorBidi"/>
                                      <w:color w:val="auto"/>
                                    </w:rPr>
                                  </w:pPr>
                                </w:p>
                              </w:tc>
                              <w:tc>
                                <w:tcPr>
                                  <w:tcW w:w="4167" w:type="dxa"/>
                                  <w:vMerge w:val="restart"/>
                                  <w:tcBorders>
                                    <w:top w:val="single" w:sz="6" w:space="0" w:color="000000"/>
                                    <w:left w:val="single" w:sz="4" w:space="0" w:color="000000"/>
                                    <w:bottom w:val="single" w:sz="6" w:space="0" w:color="000000"/>
                                    <w:right w:val="single" w:sz="6" w:space="0" w:color="000000"/>
                                  </w:tcBorders>
                                </w:tcPr>
                                <w:p w14:paraId="394BCB4E" w14:textId="77777777" w:rsidR="000250FC" w:rsidRDefault="000250FC">
                                  <w:pPr>
                                    <w:pStyle w:val="Default"/>
                                    <w:rPr>
                                      <w:rFonts w:ascii="TT15Ct00" w:hAnsi="TT15Ct00" w:cs="TT15Ct00"/>
                                      <w:sz w:val="22"/>
                                      <w:szCs w:val="22"/>
                                    </w:rPr>
                                  </w:pPr>
                                  <w:r>
                                    <w:rPr>
                                      <w:rFonts w:ascii="TT15Ct00" w:hAnsi="TT15Ct00" w:cs="TT15Ct00"/>
                                      <w:sz w:val="22"/>
                                      <w:szCs w:val="22"/>
                                    </w:rPr>
                                    <w:t xml:space="preserve">TYPE OF WORK: </w:t>
                                  </w:r>
                                </w:p>
                                <w:p w14:paraId="08726EE9" w14:textId="77777777" w:rsidR="000250FC" w:rsidRDefault="000250FC">
                                  <w:pPr>
                                    <w:pStyle w:val="Default"/>
                                    <w:rPr>
                                      <w:rFonts w:ascii="TT15Ct00" w:hAnsi="TT15Ct00" w:cs="TT15Ct00"/>
                                      <w:sz w:val="22"/>
                                      <w:szCs w:val="22"/>
                                    </w:rPr>
                                  </w:pPr>
                                </w:p>
                                <w:p w14:paraId="5298975B" w14:textId="77777777" w:rsidR="000250FC" w:rsidRDefault="000250FC">
                                  <w:pPr>
                                    <w:pStyle w:val="Default"/>
                                    <w:rPr>
                                      <w:rFonts w:ascii="TT15Ct00" w:hAnsi="TT15Ct00" w:cs="TT15Ct00"/>
                                      <w:sz w:val="22"/>
                                      <w:szCs w:val="22"/>
                                    </w:rPr>
                                  </w:pPr>
                                </w:p>
                                <w:p w14:paraId="7CD89169" w14:textId="77777777" w:rsidR="000250FC" w:rsidRDefault="000250FC">
                                  <w:pPr>
                                    <w:pStyle w:val="Default"/>
                                    <w:rPr>
                                      <w:rFonts w:ascii="TT15Ct00" w:hAnsi="TT15Ct00" w:cs="TT15Ct00"/>
                                      <w:sz w:val="22"/>
                                      <w:szCs w:val="22"/>
                                    </w:rPr>
                                  </w:pPr>
                                  <w:r>
                                    <w:rPr>
                                      <w:rFonts w:ascii="TT15Ct00" w:hAnsi="TT15Ct00" w:cs="TT15Ct00"/>
                                      <w:sz w:val="22"/>
                                      <w:szCs w:val="22"/>
                                    </w:rPr>
                                    <w:t>Phone: ( )</w:t>
                                  </w:r>
                                </w:p>
                              </w:tc>
                            </w:tr>
                            <w:tr w:rsidR="000250FC" w14:paraId="1BDE56A9" w14:textId="77777777" w:rsidTr="000250FC">
                              <w:trPr>
                                <w:trHeight w:val="407"/>
                              </w:trPr>
                              <w:tc>
                                <w:tcPr>
                                  <w:tcW w:w="2397" w:type="dxa"/>
                                  <w:tcBorders>
                                    <w:top w:val="single" w:sz="6" w:space="0" w:color="000000"/>
                                    <w:left w:val="single" w:sz="4" w:space="0" w:color="000000"/>
                                    <w:bottom w:val="single" w:sz="6" w:space="0" w:color="000000"/>
                                  </w:tcBorders>
                                </w:tcPr>
                                <w:p w14:paraId="5061D825" w14:textId="77777777" w:rsidR="000250FC" w:rsidRDefault="000250FC">
                                  <w:pPr>
                                    <w:pStyle w:val="Default"/>
                                    <w:rPr>
                                      <w:rFonts w:ascii="TT15Ct00" w:hAnsi="TT15Ct00" w:cs="TT15Ct00"/>
                                      <w:sz w:val="22"/>
                                      <w:szCs w:val="22"/>
                                    </w:rPr>
                                  </w:pPr>
                                  <w:r>
                                    <w:rPr>
                                      <w:rFonts w:ascii="TT15Ct00" w:hAnsi="TT15Ct00" w:cs="TT15Ct00"/>
                                      <w:sz w:val="22"/>
                                      <w:szCs w:val="22"/>
                                    </w:rPr>
                                    <w:t xml:space="preserve">Location/Address: </w:t>
                                  </w:r>
                                </w:p>
                              </w:tc>
                              <w:tc>
                                <w:tcPr>
                                  <w:tcW w:w="2395" w:type="dxa"/>
                                  <w:tcBorders>
                                    <w:top w:val="single" w:sz="6" w:space="0" w:color="000000"/>
                                    <w:bottom w:val="single" w:sz="6" w:space="0" w:color="000000"/>
                                    <w:right w:val="single" w:sz="4" w:space="0" w:color="000000"/>
                                  </w:tcBorders>
                                </w:tcPr>
                                <w:p w14:paraId="7AE0BC8B" w14:textId="77777777" w:rsidR="000250FC" w:rsidRDefault="000250FC">
                                  <w:pPr>
                                    <w:pStyle w:val="Default"/>
                                    <w:rPr>
                                      <w:rFonts w:cstheme="minorBidi"/>
                                      <w:color w:val="auto"/>
                                    </w:rPr>
                                  </w:pPr>
                                </w:p>
                                <w:p w14:paraId="4E0BEEA0" w14:textId="77777777" w:rsidR="000250FC" w:rsidRDefault="000250FC">
                                  <w:pPr>
                                    <w:pStyle w:val="Default"/>
                                    <w:rPr>
                                      <w:rFonts w:cstheme="minorBidi"/>
                                      <w:color w:val="auto"/>
                                    </w:rPr>
                                  </w:pPr>
                                </w:p>
                                <w:p w14:paraId="14A2FD22" w14:textId="77777777" w:rsidR="000250FC" w:rsidRDefault="000250FC">
                                  <w:pPr>
                                    <w:pStyle w:val="Default"/>
                                    <w:rPr>
                                      <w:rFonts w:cstheme="minorBidi"/>
                                      <w:color w:val="auto"/>
                                    </w:rPr>
                                  </w:pPr>
                                </w:p>
                              </w:tc>
                              <w:tc>
                                <w:tcPr>
                                  <w:tcW w:w="4167" w:type="dxa"/>
                                  <w:vMerge/>
                                  <w:tcBorders>
                                    <w:top w:val="single" w:sz="6" w:space="0" w:color="000000"/>
                                    <w:left w:val="single" w:sz="4" w:space="0" w:color="000000"/>
                                    <w:bottom w:val="single" w:sz="6" w:space="0" w:color="000000"/>
                                    <w:right w:val="single" w:sz="6" w:space="0" w:color="000000"/>
                                  </w:tcBorders>
                                </w:tcPr>
                                <w:p w14:paraId="5B291670" w14:textId="77777777" w:rsidR="000250FC" w:rsidRDefault="000250FC">
                                  <w:pPr>
                                    <w:pStyle w:val="Default"/>
                                    <w:rPr>
                                      <w:rFonts w:cstheme="minorBidi"/>
                                      <w:color w:val="auto"/>
                                    </w:rPr>
                                  </w:pPr>
                                </w:p>
                              </w:tc>
                            </w:tr>
                            <w:tr w:rsidR="000250FC" w14:paraId="6F1E82FE" w14:textId="77777777" w:rsidTr="000250FC">
                              <w:trPr>
                                <w:trHeight w:val="273"/>
                              </w:trPr>
                              <w:tc>
                                <w:tcPr>
                                  <w:tcW w:w="2397" w:type="dxa"/>
                                  <w:tcBorders>
                                    <w:top w:val="single" w:sz="6" w:space="0" w:color="000000"/>
                                    <w:left w:val="single" w:sz="4" w:space="0" w:color="000000"/>
                                    <w:bottom w:val="single" w:sz="6" w:space="0" w:color="000000"/>
                                    <w:right w:val="single" w:sz="4" w:space="0" w:color="000000"/>
                                  </w:tcBorders>
                                </w:tcPr>
                                <w:p w14:paraId="2607DEB4" w14:textId="77777777" w:rsidR="000250FC" w:rsidRDefault="000250FC">
                                  <w:pPr>
                                    <w:pStyle w:val="Default"/>
                                    <w:rPr>
                                      <w:rFonts w:ascii="TT15Ct00" w:hAnsi="TT15Ct00" w:cs="TT15Ct00"/>
                                      <w:sz w:val="22"/>
                                      <w:szCs w:val="22"/>
                                    </w:rPr>
                                  </w:pPr>
                                  <w:r>
                                    <w:rPr>
                                      <w:rFonts w:ascii="TT15Ct00" w:hAnsi="TT15Ct00" w:cs="TT15Ct00"/>
                                      <w:sz w:val="22"/>
                                      <w:szCs w:val="22"/>
                                    </w:rPr>
                                    <w:t xml:space="preserve">LICENSE NO.: </w:t>
                                  </w:r>
                                </w:p>
                                <w:p w14:paraId="30735301" w14:textId="77777777" w:rsidR="000250FC" w:rsidRDefault="000250FC">
                                  <w:pPr>
                                    <w:pStyle w:val="Default"/>
                                    <w:rPr>
                                      <w:rFonts w:ascii="TT15Ct00" w:hAnsi="TT15Ct00" w:cs="TT15Ct00"/>
                                      <w:sz w:val="22"/>
                                      <w:szCs w:val="22"/>
                                    </w:rPr>
                                  </w:pPr>
                                </w:p>
                                <w:p w14:paraId="6257504D" w14:textId="77777777" w:rsidR="000250FC" w:rsidRDefault="000250FC">
                                  <w:pPr>
                                    <w:pStyle w:val="Default"/>
                                    <w:rPr>
                                      <w:rFonts w:ascii="TT15Ct00" w:hAnsi="TT15Ct00" w:cs="TT15Ct00"/>
                                      <w:sz w:val="22"/>
                                      <w:szCs w:val="22"/>
                                    </w:rPr>
                                  </w:pPr>
                                </w:p>
                              </w:tc>
                              <w:tc>
                                <w:tcPr>
                                  <w:tcW w:w="2395" w:type="dxa"/>
                                  <w:tcBorders>
                                    <w:top w:val="single" w:sz="6" w:space="0" w:color="000000"/>
                                    <w:left w:val="single" w:sz="4" w:space="0" w:color="000000"/>
                                    <w:bottom w:val="single" w:sz="6" w:space="0" w:color="000000"/>
                                    <w:right w:val="single" w:sz="4" w:space="0" w:color="000000"/>
                                  </w:tcBorders>
                                  <w:vAlign w:val="center"/>
                                </w:tcPr>
                                <w:p w14:paraId="36638D20" w14:textId="77777777" w:rsidR="000250FC" w:rsidRDefault="000250FC" w:rsidP="000250FC">
                                  <w:pPr>
                                    <w:pStyle w:val="Default"/>
                                    <w:rPr>
                                      <w:rFonts w:ascii="TT15Ct00" w:hAnsi="TT15Ct00" w:cs="TT15Ct00"/>
                                      <w:sz w:val="22"/>
                                      <w:szCs w:val="22"/>
                                    </w:rPr>
                                  </w:pPr>
                                  <w:r>
                                    <w:rPr>
                                      <w:rFonts w:ascii="TT15Ct00" w:hAnsi="TT15Ct00" w:cs="TT15Ct00"/>
                                      <w:sz w:val="22"/>
                                      <w:szCs w:val="22"/>
                                    </w:rPr>
                                    <w:t>Expiration Date:</w:t>
                                  </w:r>
                                </w:p>
                                <w:p w14:paraId="2BBEF253" w14:textId="77777777" w:rsidR="000250FC" w:rsidRDefault="000250FC" w:rsidP="000250FC">
                                  <w:pPr>
                                    <w:pStyle w:val="Default"/>
                                    <w:rPr>
                                      <w:rFonts w:ascii="TT15Ct00" w:hAnsi="TT15Ct00" w:cs="TT15Ct00"/>
                                      <w:sz w:val="22"/>
                                      <w:szCs w:val="22"/>
                                    </w:rPr>
                                  </w:pPr>
                                  <w:r>
                                    <w:rPr>
                                      <w:rFonts w:ascii="TT15Ct00" w:hAnsi="TT15Ct00" w:cs="TT15Ct00"/>
                                      <w:sz w:val="22"/>
                                      <w:szCs w:val="22"/>
                                    </w:rPr>
                                    <w:t xml:space="preserve">   /    /    </w:t>
                                  </w:r>
                                </w:p>
                              </w:tc>
                              <w:tc>
                                <w:tcPr>
                                  <w:tcW w:w="4167" w:type="dxa"/>
                                  <w:vMerge/>
                                  <w:tcBorders>
                                    <w:top w:val="single" w:sz="6" w:space="0" w:color="000000"/>
                                    <w:left w:val="single" w:sz="4" w:space="0" w:color="000000"/>
                                    <w:bottom w:val="single" w:sz="6" w:space="0" w:color="000000"/>
                                    <w:right w:val="single" w:sz="6" w:space="0" w:color="000000"/>
                                  </w:tcBorders>
                                </w:tcPr>
                                <w:p w14:paraId="7A654C3A" w14:textId="77777777" w:rsidR="000250FC" w:rsidRDefault="000250FC">
                                  <w:pPr>
                                    <w:pStyle w:val="Default"/>
                                    <w:rPr>
                                      <w:rFonts w:cstheme="minorBidi"/>
                                      <w:color w:val="auto"/>
                                    </w:rPr>
                                  </w:pPr>
                                </w:p>
                              </w:tc>
                            </w:tr>
                            <w:tr w:rsidR="000250FC" w14:paraId="25579BDC" w14:textId="77777777" w:rsidTr="000250FC">
                              <w:trPr>
                                <w:trHeight w:val="407"/>
                              </w:trPr>
                              <w:tc>
                                <w:tcPr>
                                  <w:tcW w:w="2397" w:type="dxa"/>
                                  <w:tcBorders>
                                    <w:top w:val="single" w:sz="6" w:space="0" w:color="000000"/>
                                    <w:left w:val="single" w:sz="4" w:space="0" w:color="000000"/>
                                    <w:bottom w:val="single" w:sz="6" w:space="0" w:color="000000"/>
                                  </w:tcBorders>
                                </w:tcPr>
                                <w:p w14:paraId="72CFE7A7" w14:textId="77777777" w:rsidR="000250FC" w:rsidRDefault="000250FC">
                                  <w:pPr>
                                    <w:pStyle w:val="Default"/>
                                    <w:rPr>
                                      <w:rFonts w:ascii="TT15Ct00" w:hAnsi="TT15Ct00" w:cs="TT15Ct00"/>
                                      <w:sz w:val="22"/>
                                      <w:szCs w:val="22"/>
                                    </w:rPr>
                                  </w:pPr>
                                  <w:r>
                                    <w:rPr>
                                      <w:rFonts w:ascii="TT15Ct00" w:hAnsi="TT15Ct00" w:cs="TT15Ct00"/>
                                      <w:sz w:val="22"/>
                                      <w:szCs w:val="22"/>
                                    </w:rPr>
                                    <w:t xml:space="preserve">SUBCONTRACTOR: </w:t>
                                  </w:r>
                                </w:p>
                              </w:tc>
                              <w:tc>
                                <w:tcPr>
                                  <w:tcW w:w="2395" w:type="dxa"/>
                                  <w:tcBorders>
                                    <w:top w:val="single" w:sz="6" w:space="0" w:color="000000"/>
                                    <w:bottom w:val="single" w:sz="6" w:space="0" w:color="000000"/>
                                    <w:right w:val="single" w:sz="4" w:space="0" w:color="000000"/>
                                  </w:tcBorders>
                                </w:tcPr>
                                <w:p w14:paraId="7774987C" w14:textId="77777777" w:rsidR="000250FC" w:rsidRDefault="000250FC">
                                  <w:pPr>
                                    <w:pStyle w:val="Default"/>
                                    <w:rPr>
                                      <w:rFonts w:cstheme="minorBidi"/>
                                      <w:color w:val="auto"/>
                                    </w:rPr>
                                  </w:pPr>
                                </w:p>
                                <w:p w14:paraId="13025FCD" w14:textId="77777777" w:rsidR="000250FC" w:rsidRDefault="000250FC">
                                  <w:pPr>
                                    <w:pStyle w:val="Default"/>
                                    <w:rPr>
                                      <w:rFonts w:cstheme="minorBidi"/>
                                      <w:color w:val="auto"/>
                                    </w:rPr>
                                  </w:pPr>
                                </w:p>
                                <w:p w14:paraId="5D8055EB" w14:textId="77777777" w:rsidR="000250FC" w:rsidRDefault="000250FC">
                                  <w:pPr>
                                    <w:pStyle w:val="Default"/>
                                    <w:rPr>
                                      <w:rFonts w:cstheme="minorBidi"/>
                                      <w:color w:val="auto"/>
                                    </w:rPr>
                                  </w:pPr>
                                </w:p>
                              </w:tc>
                              <w:tc>
                                <w:tcPr>
                                  <w:tcW w:w="4167" w:type="dxa"/>
                                  <w:vMerge w:val="restart"/>
                                  <w:tcBorders>
                                    <w:top w:val="single" w:sz="6" w:space="0" w:color="000000"/>
                                    <w:left w:val="single" w:sz="4" w:space="0" w:color="000000"/>
                                    <w:bottom w:val="single" w:sz="6" w:space="0" w:color="000000"/>
                                    <w:right w:val="single" w:sz="6" w:space="0" w:color="000000"/>
                                  </w:tcBorders>
                                </w:tcPr>
                                <w:p w14:paraId="4548AD2B" w14:textId="77777777" w:rsidR="000250FC" w:rsidRDefault="000250FC">
                                  <w:pPr>
                                    <w:pStyle w:val="Default"/>
                                    <w:rPr>
                                      <w:rFonts w:ascii="TT15Ct00" w:hAnsi="TT15Ct00" w:cs="TT15Ct00"/>
                                      <w:sz w:val="22"/>
                                      <w:szCs w:val="22"/>
                                    </w:rPr>
                                  </w:pPr>
                                  <w:r>
                                    <w:rPr>
                                      <w:rFonts w:ascii="TT15Ct00" w:hAnsi="TT15Ct00" w:cs="TT15Ct00"/>
                                      <w:sz w:val="22"/>
                                      <w:szCs w:val="22"/>
                                    </w:rPr>
                                    <w:t xml:space="preserve">TYPE OF WORK: </w:t>
                                  </w:r>
                                </w:p>
                                <w:p w14:paraId="3472892F" w14:textId="77777777" w:rsidR="000250FC" w:rsidRDefault="000250FC">
                                  <w:pPr>
                                    <w:pStyle w:val="Default"/>
                                    <w:rPr>
                                      <w:rFonts w:ascii="TT15Ct00" w:hAnsi="TT15Ct00" w:cs="TT15Ct00"/>
                                      <w:sz w:val="22"/>
                                      <w:szCs w:val="22"/>
                                    </w:rPr>
                                  </w:pPr>
                                </w:p>
                                <w:p w14:paraId="13F92E9F" w14:textId="77777777" w:rsidR="000250FC" w:rsidRDefault="000250FC">
                                  <w:pPr>
                                    <w:pStyle w:val="Default"/>
                                    <w:rPr>
                                      <w:rFonts w:ascii="TT15Ct00" w:hAnsi="TT15Ct00" w:cs="TT15Ct00"/>
                                      <w:sz w:val="22"/>
                                      <w:szCs w:val="22"/>
                                    </w:rPr>
                                  </w:pPr>
                                </w:p>
                                <w:p w14:paraId="2529EF83" w14:textId="77777777" w:rsidR="000250FC" w:rsidRDefault="000250FC">
                                  <w:pPr>
                                    <w:pStyle w:val="Default"/>
                                    <w:rPr>
                                      <w:rFonts w:ascii="TT15Ct00" w:hAnsi="TT15Ct00" w:cs="TT15Ct00"/>
                                      <w:sz w:val="22"/>
                                      <w:szCs w:val="22"/>
                                    </w:rPr>
                                  </w:pPr>
                                  <w:r>
                                    <w:rPr>
                                      <w:rFonts w:ascii="TT15Ct00" w:hAnsi="TT15Ct00" w:cs="TT15Ct00"/>
                                      <w:sz w:val="22"/>
                                      <w:szCs w:val="22"/>
                                    </w:rPr>
                                    <w:t>Phone: ( )</w:t>
                                  </w:r>
                                </w:p>
                              </w:tc>
                            </w:tr>
                            <w:tr w:rsidR="000250FC" w14:paraId="7222B392" w14:textId="77777777" w:rsidTr="000250FC">
                              <w:trPr>
                                <w:trHeight w:val="407"/>
                              </w:trPr>
                              <w:tc>
                                <w:tcPr>
                                  <w:tcW w:w="2397" w:type="dxa"/>
                                  <w:tcBorders>
                                    <w:top w:val="single" w:sz="6" w:space="0" w:color="000000"/>
                                    <w:left w:val="single" w:sz="4" w:space="0" w:color="000000"/>
                                    <w:bottom w:val="single" w:sz="6" w:space="0" w:color="000000"/>
                                  </w:tcBorders>
                                </w:tcPr>
                                <w:p w14:paraId="78F7FE93" w14:textId="77777777" w:rsidR="000250FC" w:rsidRDefault="000250FC">
                                  <w:pPr>
                                    <w:pStyle w:val="Default"/>
                                    <w:rPr>
                                      <w:rFonts w:ascii="TT15Ct00" w:hAnsi="TT15Ct00" w:cs="TT15Ct00"/>
                                      <w:sz w:val="22"/>
                                      <w:szCs w:val="22"/>
                                    </w:rPr>
                                  </w:pPr>
                                  <w:r>
                                    <w:rPr>
                                      <w:rFonts w:ascii="TT15Ct00" w:hAnsi="TT15Ct00" w:cs="TT15Ct00"/>
                                      <w:sz w:val="22"/>
                                      <w:szCs w:val="22"/>
                                    </w:rPr>
                                    <w:t xml:space="preserve">Location/Address: </w:t>
                                  </w:r>
                                </w:p>
                              </w:tc>
                              <w:tc>
                                <w:tcPr>
                                  <w:tcW w:w="2395" w:type="dxa"/>
                                  <w:tcBorders>
                                    <w:top w:val="single" w:sz="6" w:space="0" w:color="000000"/>
                                    <w:bottom w:val="single" w:sz="6" w:space="0" w:color="000000"/>
                                    <w:right w:val="single" w:sz="4" w:space="0" w:color="000000"/>
                                  </w:tcBorders>
                                </w:tcPr>
                                <w:p w14:paraId="14BC60A5" w14:textId="77777777" w:rsidR="000250FC" w:rsidRDefault="000250FC">
                                  <w:pPr>
                                    <w:pStyle w:val="Default"/>
                                    <w:rPr>
                                      <w:rFonts w:cstheme="minorBidi"/>
                                      <w:color w:val="auto"/>
                                    </w:rPr>
                                  </w:pPr>
                                </w:p>
                                <w:p w14:paraId="6B27514F" w14:textId="77777777" w:rsidR="000250FC" w:rsidRDefault="000250FC">
                                  <w:pPr>
                                    <w:pStyle w:val="Default"/>
                                    <w:rPr>
                                      <w:rFonts w:cstheme="minorBidi"/>
                                      <w:color w:val="auto"/>
                                    </w:rPr>
                                  </w:pPr>
                                </w:p>
                                <w:p w14:paraId="7728AD43" w14:textId="77777777" w:rsidR="000250FC" w:rsidRDefault="000250FC">
                                  <w:pPr>
                                    <w:pStyle w:val="Default"/>
                                    <w:rPr>
                                      <w:rFonts w:cstheme="minorBidi"/>
                                      <w:color w:val="auto"/>
                                    </w:rPr>
                                  </w:pPr>
                                </w:p>
                              </w:tc>
                              <w:tc>
                                <w:tcPr>
                                  <w:tcW w:w="4167" w:type="dxa"/>
                                  <w:vMerge/>
                                  <w:tcBorders>
                                    <w:top w:val="single" w:sz="6" w:space="0" w:color="000000"/>
                                    <w:left w:val="single" w:sz="4" w:space="0" w:color="000000"/>
                                    <w:bottom w:val="single" w:sz="6" w:space="0" w:color="000000"/>
                                    <w:right w:val="single" w:sz="6" w:space="0" w:color="000000"/>
                                  </w:tcBorders>
                                </w:tcPr>
                                <w:p w14:paraId="3C365D69" w14:textId="77777777" w:rsidR="000250FC" w:rsidRDefault="000250FC">
                                  <w:pPr>
                                    <w:pStyle w:val="Default"/>
                                    <w:rPr>
                                      <w:rFonts w:cstheme="minorBidi"/>
                                      <w:color w:val="auto"/>
                                    </w:rPr>
                                  </w:pPr>
                                </w:p>
                              </w:tc>
                            </w:tr>
                          </w:tbl>
                          <w:p w14:paraId="3328C63E" w14:textId="77777777" w:rsidR="000250FC" w:rsidRDefault="000250FC" w:rsidP="00335B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85F0C" id="_x0000_t202" coordsize="21600,21600" o:spt="202" path="m,l,21600r21600,l21600,xe">
                <v:stroke joinstyle="miter"/>
                <v:path gradientshapeok="t" o:connecttype="rect"/>
              </v:shapetype>
              <v:shape id="Text Box 2" o:spid="_x0000_s1027" type="#_x0000_t202" style="position:absolute;margin-left:75.45pt;margin-top:307.5pt;width:487.95pt;height:3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p0VuQIAAME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" o:allowincell="f" filled="f" stroked="f">
                <v:textbox>
                  <w:txbxContent>
                    <w:tbl>
                      <w:tblPr>
                        <w:tblW w:w="0" w:type="auto"/>
                        <w:tblLayout w:type="fixed"/>
                        <w:tblLook w:val="0000" w:firstRow="0" w:lastRow="0" w:firstColumn="0" w:lastColumn="0" w:noHBand="0" w:noVBand="0"/>
                      </w:tblPr>
                      <w:tblGrid>
                        <w:gridCol w:w="2397"/>
                        <w:gridCol w:w="2395"/>
                        <w:gridCol w:w="4167"/>
                      </w:tblGrid>
                      <w:tr w:rsidR="000250FC" w14:paraId="7BBD415E" w14:textId="77777777" w:rsidTr="000250FC">
                        <w:trPr>
                          <w:trHeight w:val="415"/>
                        </w:trPr>
                        <w:tc>
                          <w:tcPr>
                            <w:tcW w:w="2397" w:type="dxa"/>
                            <w:tcBorders>
                              <w:top w:val="single" w:sz="6" w:space="0" w:color="000000"/>
                              <w:left w:val="single" w:sz="4" w:space="0" w:color="000000"/>
                              <w:bottom w:val="single" w:sz="6" w:space="0" w:color="000000"/>
                            </w:tcBorders>
                          </w:tcPr>
                          <w:p w14:paraId="049E9244" w14:textId="77777777" w:rsidR="000250FC" w:rsidRDefault="000250FC">
                            <w:pPr>
                              <w:pStyle w:val="Default"/>
                              <w:rPr>
                                <w:rFonts w:ascii="TT15Ct00" w:hAnsi="TT15Ct00" w:cs="TT15Ct00"/>
                                <w:sz w:val="22"/>
                                <w:szCs w:val="22"/>
                              </w:rPr>
                            </w:pPr>
                            <w:r>
                              <w:rPr>
                                <w:rFonts w:ascii="TT15Ct00" w:hAnsi="TT15Ct00" w:cs="TT15Ct00"/>
                                <w:sz w:val="22"/>
                                <w:szCs w:val="22"/>
                              </w:rPr>
                              <w:t xml:space="preserve">SUBCONTRACTOR: </w:t>
                            </w:r>
                          </w:p>
                          <w:p w14:paraId="6C8C8062" w14:textId="77777777" w:rsidR="000250FC" w:rsidRDefault="000250FC">
                            <w:pPr>
                              <w:pStyle w:val="Default"/>
                              <w:rPr>
                                <w:rFonts w:ascii="TT15Ct00" w:hAnsi="TT15Ct00" w:cs="TT15Ct00"/>
                                <w:sz w:val="22"/>
                                <w:szCs w:val="22"/>
                              </w:rPr>
                            </w:pPr>
                          </w:p>
                          <w:p w14:paraId="7C32CDC8" w14:textId="77777777" w:rsidR="000250FC" w:rsidRDefault="000250FC">
                            <w:pPr>
                              <w:pStyle w:val="Default"/>
                              <w:rPr>
                                <w:rFonts w:ascii="TT15Ct00" w:hAnsi="TT15Ct00" w:cs="TT15Ct00"/>
                                <w:sz w:val="22"/>
                                <w:szCs w:val="22"/>
                              </w:rPr>
                            </w:pPr>
                          </w:p>
                        </w:tc>
                        <w:tc>
                          <w:tcPr>
                            <w:tcW w:w="2395" w:type="dxa"/>
                            <w:tcBorders>
                              <w:top w:val="single" w:sz="6" w:space="0" w:color="000000"/>
                              <w:bottom w:val="single" w:sz="6" w:space="0" w:color="000000"/>
                              <w:right w:val="single" w:sz="4" w:space="0" w:color="000000"/>
                            </w:tcBorders>
                          </w:tcPr>
                          <w:p w14:paraId="4D7F1447" w14:textId="77777777" w:rsidR="000250FC" w:rsidRDefault="000250FC">
                            <w:pPr>
                              <w:pStyle w:val="Default"/>
                              <w:rPr>
                                <w:rFonts w:cstheme="minorBidi"/>
                                <w:color w:val="auto"/>
                              </w:rPr>
                            </w:pPr>
                          </w:p>
                        </w:tc>
                        <w:tc>
                          <w:tcPr>
                            <w:tcW w:w="4167" w:type="dxa"/>
                            <w:vMerge w:val="restart"/>
                            <w:tcBorders>
                              <w:top w:val="single" w:sz="6" w:space="0" w:color="000000"/>
                              <w:left w:val="single" w:sz="4" w:space="0" w:color="000000"/>
                              <w:bottom w:val="single" w:sz="6" w:space="0" w:color="000000"/>
                              <w:right w:val="single" w:sz="6" w:space="0" w:color="000000"/>
                            </w:tcBorders>
                          </w:tcPr>
                          <w:p w14:paraId="61F4B0C8" w14:textId="77777777" w:rsidR="000250FC" w:rsidRDefault="000250FC">
                            <w:pPr>
                              <w:pStyle w:val="Default"/>
                              <w:rPr>
                                <w:rFonts w:ascii="TT15Ct00" w:hAnsi="TT15Ct00" w:cs="TT15Ct00"/>
                                <w:sz w:val="22"/>
                                <w:szCs w:val="22"/>
                              </w:rPr>
                            </w:pPr>
                            <w:r>
                              <w:rPr>
                                <w:rFonts w:ascii="TT15Ct00" w:hAnsi="TT15Ct00" w:cs="TT15Ct00"/>
                                <w:sz w:val="22"/>
                                <w:szCs w:val="22"/>
                              </w:rPr>
                              <w:t xml:space="preserve">TYPE OF WORK: </w:t>
                            </w:r>
                          </w:p>
                          <w:p w14:paraId="031E5353" w14:textId="77777777" w:rsidR="000250FC" w:rsidRDefault="000250FC">
                            <w:pPr>
                              <w:pStyle w:val="Default"/>
                              <w:rPr>
                                <w:rFonts w:ascii="TT15Ct00" w:hAnsi="TT15Ct00" w:cs="TT15Ct00"/>
                                <w:sz w:val="22"/>
                                <w:szCs w:val="22"/>
                              </w:rPr>
                            </w:pPr>
                          </w:p>
                          <w:p w14:paraId="12DBA44E" w14:textId="77777777" w:rsidR="000250FC" w:rsidRDefault="000250FC">
                            <w:pPr>
                              <w:pStyle w:val="Default"/>
                              <w:rPr>
                                <w:rFonts w:ascii="TT15Ct00" w:hAnsi="TT15Ct00" w:cs="TT15Ct00"/>
                                <w:sz w:val="22"/>
                                <w:szCs w:val="22"/>
                              </w:rPr>
                            </w:pPr>
                          </w:p>
                          <w:p w14:paraId="49DF5DE3" w14:textId="77777777" w:rsidR="000250FC" w:rsidRDefault="000250FC">
                            <w:pPr>
                              <w:pStyle w:val="Default"/>
                              <w:rPr>
                                <w:rFonts w:ascii="TT15Ct00" w:hAnsi="TT15Ct00" w:cs="TT15Ct00"/>
                                <w:sz w:val="22"/>
                                <w:szCs w:val="22"/>
                              </w:rPr>
                            </w:pPr>
                          </w:p>
                          <w:p w14:paraId="65B1A668" w14:textId="77777777" w:rsidR="000250FC" w:rsidRDefault="000250FC">
                            <w:pPr>
                              <w:pStyle w:val="Default"/>
                              <w:rPr>
                                <w:rFonts w:ascii="TT15Ct00" w:hAnsi="TT15Ct00" w:cs="TT15Ct00"/>
                                <w:sz w:val="22"/>
                                <w:szCs w:val="22"/>
                              </w:rPr>
                            </w:pPr>
                            <w:r>
                              <w:rPr>
                                <w:rFonts w:ascii="TT15Ct00" w:hAnsi="TT15Ct00" w:cs="TT15Ct00"/>
                                <w:sz w:val="22"/>
                                <w:szCs w:val="22"/>
                              </w:rPr>
                              <w:t xml:space="preserve">Phone: </w:t>
                            </w:r>
                            <w:r>
                              <w:rPr>
                                <w:rFonts w:ascii="TT15Ct00" w:hAnsi="TT15Ct00" w:cs="TT15Ct00"/>
                                <w:sz w:val="22"/>
                                <w:szCs w:val="22"/>
                              </w:rPr>
                              <w:t>( )</w:t>
                            </w:r>
                          </w:p>
                        </w:tc>
                      </w:tr>
                      <w:tr w:rsidR="000250FC" w14:paraId="2176D92E" w14:textId="77777777" w:rsidTr="000250FC">
                        <w:trPr>
                          <w:trHeight w:val="407"/>
                        </w:trPr>
                        <w:tc>
                          <w:tcPr>
                            <w:tcW w:w="2397" w:type="dxa"/>
                            <w:tcBorders>
                              <w:top w:val="single" w:sz="6" w:space="0" w:color="000000"/>
                              <w:left w:val="single" w:sz="4" w:space="0" w:color="000000"/>
                              <w:bottom w:val="single" w:sz="6" w:space="0" w:color="000000"/>
                            </w:tcBorders>
                          </w:tcPr>
                          <w:p w14:paraId="53BF643E" w14:textId="77777777" w:rsidR="000250FC" w:rsidRDefault="000250FC">
                            <w:pPr>
                              <w:pStyle w:val="Default"/>
                              <w:rPr>
                                <w:rFonts w:ascii="TT15Ct00" w:hAnsi="TT15Ct00" w:cs="TT15Ct00"/>
                                <w:sz w:val="22"/>
                                <w:szCs w:val="22"/>
                              </w:rPr>
                            </w:pPr>
                            <w:r>
                              <w:rPr>
                                <w:rFonts w:ascii="TT15Ct00" w:hAnsi="TT15Ct00" w:cs="TT15Ct00"/>
                                <w:sz w:val="22"/>
                                <w:szCs w:val="22"/>
                              </w:rPr>
                              <w:t xml:space="preserve">Location/Address: </w:t>
                            </w:r>
                          </w:p>
                          <w:p w14:paraId="25B70F90" w14:textId="77777777" w:rsidR="000250FC" w:rsidRDefault="000250FC">
                            <w:pPr>
                              <w:pStyle w:val="Default"/>
                              <w:rPr>
                                <w:rFonts w:ascii="TT15Ct00" w:hAnsi="TT15Ct00" w:cs="TT15Ct00"/>
                                <w:sz w:val="22"/>
                                <w:szCs w:val="22"/>
                              </w:rPr>
                            </w:pPr>
                          </w:p>
                          <w:p w14:paraId="718CF40B" w14:textId="77777777" w:rsidR="000250FC" w:rsidRDefault="000250FC">
                            <w:pPr>
                              <w:pStyle w:val="Default"/>
                              <w:rPr>
                                <w:rFonts w:ascii="TT15Ct00" w:hAnsi="TT15Ct00" w:cs="TT15Ct00"/>
                                <w:sz w:val="22"/>
                                <w:szCs w:val="22"/>
                              </w:rPr>
                            </w:pPr>
                          </w:p>
                          <w:p w14:paraId="46A79102" w14:textId="77777777" w:rsidR="000250FC" w:rsidRDefault="000250FC">
                            <w:pPr>
                              <w:pStyle w:val="Default"/>
                              <w:rPr>
                                <w:rFonts w:ascii="TT15Ct00" w:hAnsi="TT15Ct00" w:cs="TT15Ct00"/>
                                <w:sz w:val="22"/>
                                <w:szCs w:val="22"/>
                              </w:rPr>
                            </w:pPr>
                          </w:p>
                        </w:tc>
                        <w:tc>
                          <w:tcPr>
                            <w:tcW w:w="2395" w:type="dxa"/>
                            <w:tcBorders>
                              <w:top w:val="single" w:sz="6" w:space="0" w:color="000000"/>
                              <w:bottom w:val="single" w:sz="6" w:space="0" w:color="000000"/>
                              <w:right w:val="single" w:sz="4" w:space="0" w:color="000000"/>
                            </w:tcBorders>
                          </w:tcPr>
                          <w:p w14:paraId="5A32164F" w14:textId="77777777" w:rsidR="000250FC" w:rsidRDefault="000250FC">
                            <w:pPr>
                              <w:pStyle w:val="Default"/>
                              <w:rPr>
                                <w:rFonts w:cstheme="minorBidi"/>
                                <w:color w:val="auto"/>
                              </w:rPr>
                            </w:pPr>
                          </w:p>
                        </w:tc>
                        <w:tc>
                          <w:tcPr>
                            <w:tcW w:w="4167" w:type="dxa"/>
                            <w:vMerge/>
                            <w:tcBorders>
                              <w:top w:val="single" w:sz="6" w:space="0" w:color="000000"/>
                              <w:left w:val="single" w:sz="4" w:space="0" w:color="000000"/>
                              <w:bottom w:val="single" w:sz="6" w:space="0" w:color="000000"/>
                              <w:right w:val="single" w:sz="6" w:space="0" w:color="000000"/>
                            </w:tcBorders>
                          </w:tcPr>
                          <w:p w14:paraId="52780B95" w14:textId="77777777" w:rsidR="000250FC" w:rsidRDefault="000250FC">
                            <w:pPr>
                              <w:pStyle w:val="Default"/>
                              <w:rPr>
                                <w:rFonts w:cstheme="minorBidi"/>
                                <w:color w:val="auto"/>
                              </w:rPr>
                            </w:pPr>
                          </w:p>
                        </w:tc>
                      </w:tr>
                      <w:tr w:rsidR="000250FC" w14:paraId="29054211" w14:textId="77777777" w:rsidTr="000250FC">
                        <w:trPr>
                          <w:trHeight w:val="273"/>
                        </w:trPr>
                        <w:tc>
                          <w:tcPr>
                            <w:tcW w:w="2397" w:type="dxa"/>
                            <w:tcBorders>
                              <w:top w:val="single" w:sz="6" w:space="0" w:color="000000"/>
                              <w:left w:val="single" w:sz="4" w:space="0" w:color="000000"/>
                              <w:bottom w:val="single" w:sz="6" w:space="0" w:color="000000"/>
                              <w:right w:val="single" w:sz="4" w:space="0" w:color="000000"/>
                            </w:tcBorders>
                          </w:tcPr>
                          <w:p w14:paraId="5CEA822D" w14:textId="77777777" w:rsidR="000250FC" w:rsidRDefault="000250FC">
                            <w:pPr>
                              <w:pStyle w:val="Default"/>
                              <w:rPr>
                                <w:rFonts w:ascii="TT15Ct00" w:hAnsi="TT15Ct00" w:cs="TT15Ct00"/>
                                <w:sz w:val="22"/>
                                <w:szCs w:val="22"/>
                              </w:rPr>
                            </w:pPr>
                            <w:r>
                              <w:rPr>
                                <w:rFonts w:ascii="TT15Ct00" w:hAnsi="TT15Ct00" w:cs="TT15Ct00"/>
                                <w:sz w:val="22"/>
                                <w:szCs w:val="22"/>
                              </w:rPr>
                              <w:t>LICENSE NO.:</w:t>
                            </w:r>
                          </w:p>
                          <w:p w14:paraId="22979481" w14:textId="77777777" w:rsidR="000250FC" w:rsidRDefault="000250FC">
                            <w:pPr>
                              <w:pStyle w:val="Default"/>
                              <w:rPr>
                                <w:rFonts w:ascii="TT15Ct00" w:hAnsi="TT15Ct00" w:cs="TT15Ct00"/>
                                <w:sz w:val="22"/>
                                <w:szCs w:val="22"/>
                              </w:rPr>
                            </w:pPr>
                          </w:p>
                          <w:p w14:paraId="58450751" w14:textId="77777777" w:rsidR="000250FC" w:rsidRDefault="000250FC">
                            <w:pPr>
                              <w:pStyle w:val="Default"/>
                              <w:rPr>
                                <w:rFonts w:ascii="TT15Ct00" w:hAnsi="TT15Ct00" w:cs="TT15Ct00"/>
                                <w:sz w:val="22"/>
                                <w:szCs w:val="22"/>
                              </w:rPr>
                            </w:pPr>
                            <w:r>
                              <w:rPr>
                                <w:rFonts w:ascii="TT15Ct00" w:hAnsi="TT15Ct00" w:cs="TT15Ct00"/>
                                <w:sz w:val="22"/>
                                <w:szCs w:val="22"/>
                              </w:rPr>
                              <w:t xml:space="preserve"> </w:t>
                            </w:r>
                          </w:p>
                        </w:tc>
                        <w:tc>
                          <w:tcPr>
                            <w:tcW w:w="2395" w:type="dxa"/>
                            <w:tcBorders>
                              <w:top w:val="single" w:sz="6" w:space="0" w:color="000000"/>
                              <w:left w:val="single" w:sz="4" w:space="0" w:color="000000"/>
                              <w:bottom w:val="single" w:sz="6" w:space="0" w:color="000000"/>
                              <w:right w:val="single" w:sz="4" w:space="0" w:color="000000"/>
                            </w:tcBorders>
                            <w:vAlign w:val="center"/>
                          </w:tcPr>
                          <w:p w14:paraId="099A8DCC" w14:textId="77777777" w:rsidR="000250FC" w:rsidRDefault="000250FC">
                            <w:pPr>
                              <w:pStyle w:val="Default"/>
                              <w:rPr>
                                <w:rFonts w:ascii="TT15Ct00" w:hAnsi="TT15Ct00" w:cs="TT15Ct00"/>
                                <w:sz w:val="22"/>
                                <w:szCs w:val="22"/>
                              </w:rPr>
                            </w:pPr>
                            <w:r>
                              <w:rPr>
                                <w:rFonts w:ascii="TT15Ct00" w:hAnsi="TT15Ct00" w:cs="TT15Ct00"/>
                                <w:sz w:val="22"/>
                                <w:szCs w:val="22"/>
                              </w:rPr>
                              <w:t>Expiration Date:</w:t>
                            </w:r>
                          </w:p>
                          <w:p w14:paraId="0BA693B0" w14:textId="77777777" w:rsidR="000250FC" w:rsidRDefault="000250FC">
                            <w:pPr>
                              <w:pStyle w:val="Default"/>
                              <w:rPr>
                                <w:rFonts w:ascii="TT15Ct00" w:hAnsi="TT15Ct00" w:cs="TT15Ct00"/>
                                <w:sz w:val="22"/>
                                <w:szCs w:val="22"/>
                              </w:rPr>
                            </w:pPr>
                            <w:r>
                              <w:rPr>
                                <w:rFonts w:ascii="TT15Ct00" w:hAnsi="TT15Ct00" w:cs="TT15Ct00"/>
                                <w:sz w:val="22"/>
                                <w:szCs w:val="22"/>
                              </w:rPr>
                              <w:t xml:space="preserve">   /    /    </w:t>
                            </w:r>
                          </w:p>
                        </w:tc>
                        <w:tc>
                          <w:tcPr>
                            <w:tcW w:w="4167" w:type="dxa"/>
                            <w:vMerge/>
                            <w:tcBorders>
                              <w:top w:val="single" w:sz="6" w:space="0" w:color="000000"/>
                              <w:left w:val="single" w:sz="4" w:space="0" w:color="000000"/>
                              <w:bottom w:val="single" w:sz="6" w:space="0" w:color="000000"/>
                              <w:right w:val="single" w:sz="6" w:space="0" w:color="000000"/>
                            </w:tcBorders>
                          </w:tcPr>
                          <w:p w14:paraId="57D01FBD" w14:textId="77777777" w:rsidR="000250FC" w:rsidRDefault="000250FC">
                            <w:pPr>
                              <w:pStyle w:val="Default"/>
                              <w:rPr>
                                <w:rFonts w:cstheme="minorBidi"/>
                                <w:color w:val="auto"/>
                              </w:rPr>
                            </w:pPr>
                          </w:p>
                        </w:tc>
                      </w:tr>
                      <w:tr w:rsidR="000250FC" w14:paraId="110B7C79" w14:textId="77777777" w:rsidTr="000250FC">
                        <w:trPr>
                          <w:trHeight w:val="407"/>
                        </w:trPr>
                        <w:tc>
                          <w:tcPr>
                            <w:tcW w:w="2397" w:type="dxa"/>
                            <w:tcBorders>
                              <w:top w:val="single" w:sz="6" w:space="0" w:color="000000"/>
                              <w:left w:val="single" w:sz="4" w:space="0" w:color="000000"/>
                              <w:bottom w:val="single" w:sz="6" w:space="0" w:color="000000"/>
                            </w:tcBorders>
                          </w:tcPr>
                          <w:p w14:paraId="56566703" w14:textId="77777777" w:rsidR="000250FC" w:rsidRDefault="000250FC">
                            <w:pPr>
                              <w:pStyle w:val="Default"/>
                              <w:rPr>
                                <w:rFonts w:ascii="TT15Ct00" w:hAnsi="TT15Ct00" w:cs="TT15Ct00"/>
                                <w:sz w:val="22"/>
                                <w:szCs w:val="22"/>
                              </w:rPr>
                            </w:pPr>
                            <w:r>
                              <w:rPr>
                                <w:rFonts w:ascii="TT15Ct00" w:hAnsi="TT15Ct00" w:cs="TT15Ct00"/>
                                <w:sz w:val="22"/>
                                <w:szCs w:val="22"/>
                              </w:rPr>
                              <w:t xml:space="preserve">SUBCONTRACTOR: </w:t>
                            </w:r>
                          </w:p>
                        </w:tc>
                        <w:tc>
                          <w:tcPr>
                            <w:tcW w:w="2395" w:type="dxa"/>
                            <w:tcBorders>
                              <w:top w:val="single" w:sz="6" w:space="0" w:color="000000"/>
                              <w:bottom w:val="single" w:sz="6" w:space="0" w:color="000000"/>
                              <w:right w:val="single" w:sz="4" w:space="0" w:color="000000"/>
                            </w:tcBorders>
                          </w:tcPr>
                          <w:p w14:paraId="25BE535F" w14:textId="77777777" w:rsidR="000250FC" w:rsidRDefault="000250FC">
                            <w:pPr>
                              <w:pStyle w:val="Default"/>
                              <w:rPr>
                                <w:rFonts w:cstheme="minorBidi"/>
                                <w:color w:val="auto"/>
                              </w:rPr>
                            </w:pPr>
                          </w:p>
                          <w:p w14:paraId="4FF58D14" w14:textId="77777777" w:rsidR="000250FC" w:rsidRDefault="000250FC">
                            <w:pPr>
                              <w:pStyle w:val="Default"/>
                              <w:rPr>
                                <w:rFonts w:cstheme="minorBidi"/>
                                <w:color w:val="auto"/>
                              </w:rPr>
                            </w:pPr>
                          </w:p>
                          <w:p w14:paraId="3F70DF6F" w14:textId="77777777" w:rsidR="000250FC" w:rsidRDefault="000250FC">
                            <w:pPr>
                              <w:pStyle w:val="Default"/>
                              <w:rPr>
                                <w:rFonts w:cstheme="minorBidi"/>
                                <w:color w:val="auto"/>
                              </w:rPr>
                            </w:pPr>
                          </w:p>
                        </w:tc>
                        <w:tc>
                          <w:tcPr>
                            <w:tcW w:w="4167" w:type="dxa"/>
                            <w:vMerge w:val="restart"/>
                            <w:tcBorders>
                              <w:top w:val="single" w:sz="6" w:space="0" w:color="000000"/>
                              <w:left w:val="single" w:sz="4" w:space="0" w:color="000000"/>
                              <w:bottom w:val="single" w:sz="6" w:space="0" w:color="000000"/>
                              <w:right w:val="single" w:sz="6" w:space="0" w:color="000000"/>
                            </w:tcBorders>
                          </w:tcPr>
                          <w:p w14:paraId="394BCB4E" w14:textId="77777777" w:rsidR="000250FC" w:rsidRDefault="000250FC">
                            <w:pPr>
                              <w:pStyle w:val="Default"/>
                              <w:rPr>
                                <w:rFonts w:ascii="TT15Ct00" w:hAnsi="TT15Ct00" w:cs="TT15Ct00"/>
                                <w:sz w:val="22"/>
                                <w:szCs w:val="22"/>
                              </w:rPr>
                            </w:pPr>
                            <w:r>
                              <w:rPr>
                                <w:rFonts w:ascii="TT15Ct00" w:hAnsi="TT15Ct00" w:cs="TT15Ct00"/>
                                <w:sz w:val="22"/>
                                <w:szCs w:val="22"/>
                              </w:rPr>
                              <w:t xml:space="preserve">TYPE OF WORK: </w:t>
                            </w:r>
                          </w:p>
                          <w:p w14:paraId="08726EE9" w14:textId="77777777" w:rsidR="000250FC" w:rsidRDefault="000250FC">
                            <w:pPr>
                              <w:pStyle w:val="Default"/>
                              <w:rPr>
                                <w:rFonts w:ascii="TT15Ct00" w:hAnsi="TT15Ct00" w:cs="TT15Ct00"/>
                                <w:sz w:val="22"/>
                                <w:szCs w:val="22"/>
                              </w:rPr>
                            </w:pPr>
                          </w:p>
                          <w:p w14:paraId="5298975B" w14:textId="77777777" w:rsidR="000250FC" w:rsidRDefault="000250FC">
                            <w:pPr>
                              <w:pStyle w:val="Default"/>
                              <w:rPr>
                                <w:rFonts w:ascii="TT15Ct00" w:hAnsi="TT15Ct00" w:cs="TT15Ct00"/>
                                <w:sz w:val="22"/>
                                <w:szCs w:val="22"/>
                              </w:rPr>
                            </w:pPr>
                          </w:p>
                          <w:p w14:paraId="7CD89169" w14:textId="77777777" w:rsidR="000250FC" w:rsidRDefault="000250FC">
                            <w:pPr>
                              <w:pStyle w:val="Default"/>
                              <w:rPr>
                                <w:rFonts w:ascii="TT15Ct00" w:hAnsi="TT15Ct00" w:cs="TT15Ct00"/>
                                <w:sz w:val="22"/>
                                <w:szCs w:val="22"/>
                              </w:rPr>
                            </w:pPr>
                            <w:r>
                              <w:rPr>
                                <w:rFonts w:ascii="TT15Ct00" w:hAnsi="TT15Ct00" w:cs="TT15Ct00"/>
                                <w:sz w:val="22"/>
                                <w:szCs w:val="22"/>
                              </w:rPr>
                              <w:t>Phone: ( )</w:t>
                            </w:r>
                          </w:p>
                        </w:tc>
                      </w:tr>
                      <w:tr w:rsidR="000250FC" w14:paraId="1BDE56A9" w14:textId="77777777" w:rsidTr="000250FC">
                        <w:trPr>
                          <w:trHeight w:val="407"/>
                        </w:trPr>
                        <w:tc>
                          <w:tcPr>
                            <w:tcW w:w="2397" w:type="dxa"/>
                            <w:tcBorders>
                              <w:top w:val="single" w:sz="6" w:space="0" w:color="000000"/>
                              <w:left w:val="single" w:sz="4" w:space="0" w:color="000000"/>
                              <w:bottom w:val="single" w:sz="6" w:space="0" w:color="000000"/>
                            </w:tcBorders>
                          </w:tcPr>
                          <w:p w14:paraId="5061D825" w14:textId="77777777" w:rsidR="000250FC" w:rsidRDefault="000250FC">
                            <w:pPr>
                              <w:pStyle w:val="Default"/>
                              <w:rPr>
                                <w:rFonts w:ascii="TT15Ct00" w:hAnsi="TT15Ct00" w:cs="TT15Ct00"/>
                                <w:sz w:val="22"/>
                                <w:szCs w:val="22"/>
                              </w:rPr>
                            </w:pPr>
                            <w:r>
                              <w:rPr>
                                <w:rFonts w:ascii="TT15Ct00" w:hAnsi="TT15Ct00" w:cs="TT15Ct00"/>
                                <w:sz w:val="22"/>
                                <w:szCs w:val="22"/>
                              </w:rPr>
                              <w:t xml:space="preserve">Location/Address: </w:t>
                            </w:r>
                          </w:p>
                        </w:tc>
                        <w:tc>
                          <w:tcPr>
                            <w:tcW w:w="2395" w:type="dxa"/>
                            <w:tcBorders>
                              <w:top w:val="single" w:sz="6" w:space="0" w:color="000000"/>
                              <w:bottom w:val="single" w:sz="6" w:space="0" w:color="000000"/>
                              <w:right w:val="single" w:sz="4" w:space="0" w:color="000000"/>
                            </w:tcBorders>
                          </w:tcPr>
                          <w:p w14:paraId="7AE0BC8B" w14:textId="77777777" w:rsidR="000250FC" w:rsidRDefault="000250FC">
                            <w:pPr>
                              <w:pStyle w:val="Default"/>
                              <w:rPr>
                                <w:rFonts w:cstheme="minorBidi"/>
                                <w:color w:val="auto"/>
                              </w:rPr>
                            </w:pPr>
                          </w:p>
                          <w:p w14:paraId="4E0BEEA0" w14:textId="77777777" w:rsidR="000250FC" w:rsidRDefault="000250FC">
                            <w:pPr>
                              <w:pStyle w:val="Default"/>
                              <w:rPr>
                                <w:rFonts w:cstheme="minorBidi"/>
                                <w:color w:val="auto"/>
                              </w:rPr>
                            </w:pPr>
                          </w:p>
                          <w:p w14:paraId="14A2FD22" w14:textId="77777777" w:rsidR="000250FC" w:rsidRDefault="000250FC">
                            <w:pPr>
                              <w:pStyle w:val="Default"/>
                              <w:rPr>
                                <w:rFonts w:cstheme="minorBidi"/>
                                <w:color w:val="auto"/>
                              </w:rPr>
                            </w:pPr>
                          </w:p>
                        </w:tc>
                        <w:tc>
                          <w:tcPr>
                            <w:tcW w:w="4167" w:type="dxa"/>
                            <w:vMerge/>
                            <w:tcBorders>
                              <w:top w:val="single" w:sz="6" w:space="0" w:color="000000"/>
                              <w:left w:val="single" w:sz="4" w:space="0" w:color="000000"/>
                              <w:bottom w:val="single" w:sz="6" w:space="0" w:color="000000"/>
                              <w:right w:val="single" w:sz="6" w:space="0" w:color="000000"/>
                            </w:tcBorders>
                          </w:tcPr>
                          <w:p w14:paraId="5B291670" w14:textId="77777777" w:rsidR="000250FC" w:rsidRDefault="000250FC">
                            <w:pPr>
                              <w:pStyle w:val="Default"/>
                              <w:rPr>
                                <w:rFonts w:cstheme="minorBidi"/>
                                <w:color w:val="auto"/>
                              </w:rPr>
                            </w:pPr>
                          </w:p>
                        </w:tc>
                      </w:tr>
                      <w:tr w:rsidR="000250FC" w14:paraId="6F1E82FE" w14:textId="77777777" w:rsidTr="000250FC">
                        <w:trPr>
                          <w:trHeight w:val="273"/>
                        </w:trPr>
                        <w:tc>
                          <w:tcPr>
                            <w:tcW w:w="2397" w:type="dxa"/>
                            <w:tcBorders>
                              <w:top w:val="single" w:sz="6" w:space="0" w:color="000000"/>
                              <w:left w:val="single" w:sz="4" w:space="0" w:color="000000"/>
                              <w:bottom w:val="single" w:sz="6" w:space="0" w:color="000000"/>
                              <w:right w:val="single" w:sz="4" w:space="0" w:color="000000"/>
                            </w:tcBorders>
                          </w:tcPr>
                          <w:p w14:paraId="2607DEB4" w14:textId="77777777" w:rsidR="000250FC" w:rsidRDefault="000250FC">
                            <w:pPr>
                              <w:pStyle w:val="Default"/>
                              <w:rPr>
                                <w:rFonts w:ascii="TT15Ct00" w:hAnsi="TT15Ct00" w:cs="TT15Ct00"/>
                                <w:sz w:val="22"/>
                                <w:szCs w:val="22"/>
                              </w:rPr>
                            </w:pPr>
                            <w:r>
                              <w:rPr>
                                <w:rFonts w:ascii="TT15Ct00" w:hAnsi="TT15Ct00" w:cs="TT15Ct00"/>
                                <w:sz w:val="22"/>
                                <w:szCs w:val="22"/>
                              </w:rPr>
                              <w:t xml:space="preserve">LICENSE NO.: </w:t>
                            </w:r>
                          </w:p>
                          <w:p w14:paraId="30735301" w14:textId="77777777" w:rsidR="000250FC" w:rsidRDefault="000250FC">
                            <w:pPr>
                              <w:pStyle w:val="Default"/>
                              <w:rPr>
                                <w:rFonts w:ascii="TT15Ct00" w:hAnsi="TT15Ct00" w:cs="TT15Ct00"/>
                                <w:sz w:val="22"/>
                                <w:szCs w:val="22"/>
                              </w:rPr>
                            </w:pPr>
                          </w:p>
                          <w:p w14:paraId="6257504D" w14:textId="77777777" w:rsidR="000250FC" w:rsidRDefault="000250FC">
                            <w:pPr>
                              <w:pStyle w:val="Default"/>
                              <w:rPr>
                                <w:rFonts w:ascii="TT15Ct00" w:hAnsi="TT15Ct00" w:cs="TT15Ct00"/>
                                <w:sz w:val="22"/>
                                <w:szCs w:val="22"/>
                              </w:rPr>
                            </w:pPr>
                          </w:p>
                        </w:tc>
                        <w:tc>
                          <w:tcPr>
                            <w:tcW w:w="2395" w:type="dxa"/>
                            <w:tcBorders>
                              <w:top w:val="single" w:sz="6" w:space="0" w:color="000000"/>
                              <w:left w:val="single" w:sz="4" w:space="0" w:color="000000"/>
                              <w:bottom w:val="single" w:sz="6" w:space="0" w:color="000000"/>
                              <w:right w:val="single" w:sz="4" w:space="0" w:color="000000"/>
                            </w:tcBorders>
                            <w:vAlign w:val="center"/>
                          </w:tcPr>
                          <w:p w14:paraId="36638D20" w14:textId="77777777" w:rsidR="000250FC" w:rsidRDefault="000250FC" w:rsidP="000250FC">
                            <w:pPr>
                              <w:pStyle w:val="Default"/>
                              <w:rPr>
                                <w:rFonts w:ascii="TT15Ct00" w:hAnsi="TT15Ct00" w:cs="TT15Ct00"/>
                                <w:sz w:val="22"/>
                                <w:szCs w:val="22"/>
                              </w:rPr>
                            </w:pPr>
                            <w:r>
                              <w:rPr>
                                <w:rFonts w:ascii="TT15Ct00" w:hAnsi="TT15Ct00" w:cs="TT15Ct00"/>
                                <w:sz w:val="22"/>
                                <w:szCs w:val="22"/>
                              </w:rPr>
                              <w:t>Expiration Date:</w:t>
                            </w:r>
                          </w:p>
                          <w:p w14:paraId="2BBEF253" w14:textId="77777777" w:rsidR="000250FC" w:rsidRDefault="000250FC" w:rsidP="000250FC">
                            <w:pPr>
                              <w:pStyle w:val="Default"/>
                              <w:rPr>
                                <w:rFonts w:ascii="TT15Ct00" w:hAnsi="TT15Ct00" w:cs="TT15Ct00"/>
                                <w:sz w:val="22"/>
                                <w:szCs w:val="22"/>
                              </w:rPr>
                            </w:pPr>
                            <w:r>
                              <w:rPr>
                                <w:rFonts w:ascii="TT15Ct00" w:hAnsi="TT15Ct00" w:cs="TT15Ct00"/>
                                <w:sz w:val="22"/>
                                <w:szCs w:val="22"/>
                              </w:rPr>
                              <w:t xml:space="preserve">   /    /    </w:t>
                            </w:r>
                          </w:p>
                        </w:tc>
                        <w:tc>
                          <w:tcPr>
                            <w:tcW w:w="4167" w:type="dxa"/>
                            <w:vMerge/>
                            <w:tcBorders>
                              <w:top w:val="single" w:sz="6" w:space="0" w:color="000000"/>
                              <w:left w:val="single" w:sz="4" w:space="0" w:color="000000"/>
                              <w:bottom w:val="single" w:sz="6" w:space="0" w:color="000000"/>
                              <w:right w:val="single" w:sz="6" w:space="0" w:color="000000"/>
                            </w:tcBorders>
                          </w:tcPr>
                          <w:p w14:paraId="7A654C3A" w14:textId="77777777" w:rsidR="000250FC" w:rsidRDefault="000250FC">
                            <w:pPr>
                              <w:pStyle w:val="Default"/>
                              <w:rPr>
                                <w:rFonts w:cstheme="minorBidi"/>
                                <w:color w:val="auto"/>
                              </w:rPr>
                            </w:pPr>
                          </w:p>
                        </w:tc>
                      </w:tr>
                      <w:tr w:rsidR="000250FC" w14:paraId="25579BDC" w14:textId="77777777" w:rsidTr="000250FC">
                        <w:trPr>
                          <w:trHeight w:val="407"/>
                        </w:trPr>
                        <w:tc>
                          <w:tcPr>
                            <w:tcW w:w="2397" w:type="dxa"/>
                            <w:tcBorders>
                              <w:top w:val="single" w:sz="6" w:space="0" w:color="000000"/>
                              <w:left w:val="single" w:sz="4" w:space="0" w:color="000000"/>
                              <w:bottom w:val="single" w:sz="6" w:space="0" w:color="000000"/>
                            </w:tcBorders>
                          </w:tcPr>
                          <w:p w14:paraId="72CFE7A7" w14:textId="77777777" w:rsidR="000250FC" w:rsidRDefault="000250FC">
                            <w:pPr>
                              <w:pStyle w:val="Default"/>
                              <w:rPr>
                                <w:rFonts w:ascii="TT15Ct00" w:hAnsi="TT15Ct00" w:cs="TT15Ct00"/>
                                <w:sz w:val="22"/>
                                <w:szCs w:val="22"/>
                              </w:rPr>
                            </w:pPr>
                            <w:r>
                              <w:rPr>
                                <w:rFonts w:ascii="TT15Ct00" w:hAnsi="TT15Ct00" w:cs="TT15Ct00"/>
                                <w:sz w:val="22"/>
                                <w:szCs w:val="22"/>
                              </w:rPr>
                              <w:t xml:space="preserve">SUBCONTRACTOR: </w:t>
                            </w:r>
                          </w:p>
                        </w:tc>
                        <w:tc>
                          <w:tcPr>
                            <w:tcW w:w="2395" w:type="dxa"/>
                            <w:tcBorders>
                              <w:top w:val="single" w:sz="6" w:space="0" w:color="000000"/>
                              <w:bottom w:val="single" w:sz="6" w:space="0" w:color="000000"/>
                              <w:right w:val="single" w:sz="4" w:space="0" w:color="000000"/>
                            </w:tcBorders>
                          </w:tcPr>
                          <w:p w14:paraId="7774987C" w14:textId="77777777" w:rsidR="000250FC" w:rsidRDefault="000250FC">
                            <w:pPr>
                              <w:pStyle w:val="Default"/>
                              <w:rPr>
                                <w:rFonts w:cstheme="minorBidi"/>
                                <w:color w:val="auto"/>
                              </w:rPr>
                            </w:pPr>
                          </w:p>
                          <w:p w14:paraId="13025FCD" w14:textId="77777777" w:rsidR="000250FC" w:rsidRDefault="000250FC">
                            <w:pPr>
                              <w:pStyle w:val="Default"/>
                              <w:rPr>
                                <w:rFonts w:cstheme="minorBidi"/>
                                <w:color w:val="auto"/>
                              </w:rPr>
                            </w:pPr>
                          </w:p>
                          <w:p w14:paraId="5D8055EB" w14:textId="77777777" w:rsidR="000250FC" w:rsidRDefault="000250FC">
                            <w:pPr>
                              <w:pStyle w:val="Default"/>
                              <w:rPr>
                                <w:rFonts w:cstheme="minorBidi"/>
                                <w:color w:val="auto"/>
                              </w:rPr>
                            </w:pPr>
                          </w:p>
                        </w:tc>
                        <w:tc>
                          <w:tcPr>
                            <w:tcW w:w="4167" w:type="dxa"/>
                            <w:vMerge w:val="restart"/>
                            <w:tcBorders>
                              <w:top w:val="single" w:sz="6" w:space="0" w:color="000000"/>
                              <w:left w:val="single" w:sz="4" w:space="0" w:color="000000"/>
                              <w:bottom w:val="single" w:sz="6" w:space="0" w:color="000000"/>
                              <w:right w:val="single" w:sz="6" w:space="0" w:color="000000"/>
                            </w:tcBorders>
                          </w:tcPr>
                          <w:p w14:paraId="4548AD2B" w14:textId="77777777" w:rsidR="000250FC" w:rsidRDefault="000250FC">
                            <w:pPr>
                              <w:pStyle w:val="Default"/>
                              <w:rPr>
                                <w:rFonts w:ascii="TT15Ct00" w:hAnsi="TT15Ct00" w:cs="TT15Ct00"/>
                                <w:sz w:val="22"/>
                                <w:szCs w:val="22"/>
                              </w:rPr>
                            </w:pPr>
                            <w:r>
                              <w:rPr>
                                <w:rFonts w:ascii="TT15Ct00" w:hAnsi="TT15Ct00" w:cs="TT15Ct00"/>
                                <w:sz w:val="22"/>
                                <w:szCs w:val="22"/>
                              </w:rPr>
                              <w:t xml:space="preserve">TYPE OF WORK: </w:t>
                            </w:r>
                          </w:p>
                          <w:p w14:paraId="3472892F" w14:textId="77777777" w:rsidR="000250FC" w:rsidRDefault="000250FC">
                            <w:pPr>
                              <w:pStyle w:val="Default"/>
                              <w:rPr>
                                <w:rFonts w:ascii="TT15Ct00" w:hAnsi="TT15Ct00" w:cs="TT15Ct00"/>
                                <w:sz w:val="22"/>
                                <w:szCs w:val="22"/>
                              </w:rPr>
                            </w:pPr>
                          </w:p>
                          <w:p w14:paraId="13F92E9F" w14:textId="77777777" w:rsidR="000250FC" w:rsidRDefault="000250FC">
                            <w:pPr>
                              <w:pStyle w:val="Default"/>
                              <w:rPr>
                                <w:rFonts w:ascii="TT15Ct00" w:hAnsi="TT15Ct00" w:cs="TT15Ct00"/>
                                <w:sz w:val="22"/>
                                <w:szCs w:val="22"/>
                              </w:rPr>
                            </w:pPr>
                          </w:p>
                          <w:p w14:paraId="2529EF83" w14:textId="77777777" w:rsidR="000250FC" w:rsidRDefault="000250FC">
                            <w:pPr>
                              <w:pStyle w:val="Default"/>
                              <w:rPr>
                                <w:rFonts w:ascii="TT15Ct00" w:hAnsi="TT15Ct00" w:cs="TT15Ct00"/>
                                <w:sz w:val="22"/>
                                <w:szCs w:val="22"/>
                              </w:rPr>
                            </w:pPr>
                            <w:r>
                              <w:rPr>
                                <w:rFonts w:ascii="TT15Ct00" w:hAnsi="TT15Ct00" w:cs="TT15Ct00"/>
                                <w:sz w:val="22"/>
                                <w:szCs w:val="22"/>
                              </w:rPr>
                              <w:t>Phone: ( )</w:t>
                            </w:r>
                          </w:p>
                        </w:tc>
                      </w:tr>
                      <w:tr w:rsidR="000250FC" w14:paraId="7222B392" w14:textId="77777777" w:rsidTr="000250FC">
                        <w:trPr>
                          <w:trHeight w:val="407"/>
                        </w:trPr>
                        <w:tc>
                          <w:tcPr>
                            <w:tcW w:w="2397" w:type="dxa"/>
                            <w:tcBorders>
                              <w:top w:val="single" w:sz="6" w:space="0" w:color="000000"/>
                              <w:left w:val="single" w:sz="4" w:space="0" w:color="000000"/>
                              <w:bottom w:val="single" w:sz="6" w:space="0" w:color="000000"/>
                            </w:tcBorders>
                          </w:tcPr>
                          <w:p w14:paraId="78F7FE93" w14:textId="77777777" w:rsidR="000250FC" w:rsidRDefault="000250FC">
                            <w:pPr>
                              <w:pStyle w:val="Default"/>
                              <w:rPr>
                                <w:rFonts w:ascii="TT15Ct00" w:hAnsi="TT15Ct00" w:cs="TT15Ct00"/>
                                <w:sz w:val="22"/>
                                <w:szCs w:val="22"/>
                              </w:rPr>
                            </w:pPr>
                            <w:r>
                              <w:rPr>
                                <w:rFonts w:ascii="TT15Ct00" w:hAnsi="TT15Ct00" w:cs="TT15Ct00"/>
                                <w:sz w:val="22"/>
                                <w:szCs w:val="22"/>
                              </w:rPr>
                              <w:t xml:space="preserve">Location/Address: </w:t>
                            </w:r>
                          </w:p>
                        </w:tc>
                        <w:tc>
                          <w:tcPr>
                            <w:tcW w:w="2395" w:type="dxa"/>
                            <w:tcBorders>
                              <w:top w:val="single" w:sz="6" w:space="0" w:color="000000"/>
                              <w:bottom w:val="single" w:sz="6" w:space="0" w:color="000000"/>
                              <w:right w:val="single" w:sz="4" w:space="0" w:color="000000"/>
                            </w:tcBorders>
                          </w:tcPr>
                          <w:p w14:paraId="14BC60A5" w14:textId="77777777" w:rsidR="000250FC" w:rsidRDefault="000250FC">
                            <w:pPr>
                              <w:pStyle w:val="Default"/>
                              <w:rPr>
                                <w:rFonts w:cstheme="minorBidi"/>
                                <w:color w:val="auto"/>
                              </w:rPr>
                            </w:pPr>
                          </w:p>
                          <w:p w14:paraId="6B27514F" w14:textId="77777777" w:rsidR="000250FC" w:rsidRDefault="000250FC">
                            <w:pPr>
                              <w:pStyle w:val="Default"/>
                              <w:rPr>
                                <w:rFonts w:cstheme="minorBidi"/>
                                <w:color w:val="auto"/>
                              </w:rPr>
                            </w:pPr>
                          </w:p>
                          <w:p w14:paraId="7728AD43" w14:textId="77777777" w:rsidR="000250FC" w:rsidRDefault="000250FC">
                            <w:pPr>
                              <w:pStyle w:val="Default"/>
                              <w:rPr>
                                <w:rFonts w:cstheme="minorBidi"/>
                                <w:color w:val="auto"/>
                              </w:rPr>
                            </w:pPr>
                          </w:p>
                        </w:tc>
                        <w:tc>
                          <w:tcPr>
                            <w:tcW w:w="4167" w:type="dxa"/>
                            <w:vMerge/>
                            <w:tcBorders>
                              <w:top w:val="single" w:sz="6" w:space="0" w:color="000000"/>
                              <w:left w:val="single" w:sz="4" w:space="0" w:color="000000"/>
                              <w:bottom w:val="single" w:sz="6" w:space="0" w:color="000000"/>
                              <w:right w:val="single" w:sz="6" w:space="0" w:color="000000"/>
                            </w:tcBorders>
                          </w:tcPr>
                          <w:p w14:paraId="3C365D69" w14:textId="77777777" w:rsidR="000250FC" w:rsidRDefault="000250FC">
                            <w:pPr>
                              <w:pStyle w:val="Default"/>
                              <w:rPr>
                                <w:rFonts w:cstheme="minorBidi"/>
                                <w:color w:val="auto"/>
                              </w:rPr>
                            </w:pPr>
                          </w:p>
                        </w:tc>
                      </w:tr>
                    </w:tbl>
                    <w:p w14:paraId="3328C63E" w14:textId="77777777" w:rsidR="000250FC" w:rsidRDefault="000250FC" w:rsidP="00335BC5"/>
                  </w:txbxContent>
                </v:textbox>
                <w10:wrap type="through" anchorx="page" anchory="page"/>
              </v:shape>
            </w:pict>
          </mc:Fallback>
        </mc:AlternateContent>
      </w:r>
      <w:r w:rsidR="00335BC5" w:rsidRPr="77213762">
        <w:rPr>
          <w:rFonts w:ascii="Times New Roman" w:eastAsia="Times New Roman" w:hAnsi="Times New Roman" w:cs="Times New Roman"/>
        </w:rPr>
        <w:t>SUBCONTRACTORS LIST All subcontractors in excess of ½ of 1% of total Proposal must be listed</w:t>
      </w:r>
    </w:p>
    <w:p w14:paraId="52D699B3" w14:textId="77777777" w:rsidR="00335BC5" w:rsidRPr="00115530" w:rsidRDefault="10223BF0" w:rsidP="10223BF0">
      <w:pPr>
        <w:pStyle w:val="CM18"/>
        <w:pageBreakBefore/>
        <w:spacing w:after="585"/>
        <w:rPr>
          <w:rFonts w:asciiTheme="minorHAnsi" w:hAnsiTheme="minorHAnsi"/>
          <w:sz w:val="22"/>
          <w:szCs w:val="22"/>
        </w:rPr>
      </w:pPr>
      <w:r w:rsidRPr="10223BF0">
        <w:rPr>
          <w:rFonts w:asciiTheme="minorHAnsi" w:hAnsiTheme="minorHAnsi"/>
          <w:sz w:val="22"/>
          <w:szCs w:val="22"/>
        </w:rPr>
        <w:lastRenderedPageBreak/>
        <w:t xml:space="preserve">SUPPLEMENTARY GENERAL CONDITIONS </w:t>
      </w:r>
    </w:p>
    <w:p w14:paraId="145962A1" w14:textId="75821637" w:rsidR="00335BC5" w:rsidRPr="00115530" w:rsidRDefault="10223BF0" w:rsidP="10223BF0">
      <w:pPr>
        <w:pStyle w:val="CM17"/>
        <w:numPr>
          <w:ilvl w:val="0"/>
          <w:numId w:val="16"/>
        </w:numPr>
        <w:spacing w:after="272" w:line="271" w:lineRule="atLeast"/>
        <w:rPr>
          <w:rFonts w:asciiTheme="minorHAnsi" w:hAnsiTheme="minorHAnsi"/>
          <w:sz w:val="22"/>
          <w:szCs w:val="22"/>
        </w:rPr>
      </w:pPr>
      <w:r w:rsidRPr="10223BF0">
        <w:rPr>
          <w:rFonts w:asciiTheme="minorHAnsi" w:hAnsiTheme="minorHAnsi"/>
          <w:sz w:val="22"/>
          <w:szCs w:val="22"/>
        </w:rPr>
        <w:t xml:space="preserve">The implementation of this RFP is contingent on E-rate funding. Any contract will be contingent upon the approval of E-Rate funding and governing board approval. The Universal Service discount mechanism for schools and libraries, commonly known as the E-Rate program, administered by the Universal Service Administrative Co. (USAC) for the Federal Communications Commission will fund a portion of this RFP. This proposal will be funded only if approved by USAC and if USAC appropriates the funds. Term of this agreement shall be July 1, 2017 through June 30, 2018. The Reynolds School District 7 reserves the right to extend the contract annually for up to four (4) additional years; not to exceed a total of five (5) years. In addition, the district reserves the right to fund, (proceed with project or purchase) or not to fund, regardless of E-rate approval. </w:t>
      </w:r>
    </w:p>
    <w:p w14:paraId="69DBC273" w14:textId="77777777" w:rsidR="00335BC5" w:rsidRPr="00115530" w:rsidRDefault="10223BF0" w:rsidP="10223BF0">
      <w:pPr>
        <w:pStyle w:val="CM17"/>
        <w:numPr>
          <w:ilvl w:val="0"/>
          <w:numId w:val="16"/>
        </w:numPr>
        <w:spacing w:after="272" w:line="271" w:lineRule="atLeast"/>
        <w:ind w:right="240"/>
        <w:rPr>
          <w:rFonts w:asciiTheme="minorHAnsi" w:hAnsiTheme="minorHAnsi"/>
          <w:sz w:val="22"/>
          <w:szCs w:val="22"/>
        </w:rPr>
      </w:pPr>
      <w:r w:rsidRPr="10223BF0">
        <w:rPr>
          <w:rFonts w:asciiTheme="minorHAnsi" w:hAnsiTheme="minorHAnsi"/>
          <w:sz w:val="22"/>
          <w:szCs w:val="22"/>
        </w:rPr>
        <w:t xml:space="preserve">The agreed liquidated damages provision established in Article 4 of the General Conditions is Not Applicable on this Requirements Contract. </w:t>
      </w:r>
    </w:p>
    <w:p w14:paraId="3AE3D999" w14:textId="77777777" w:rsidR="005A13AE" w:rsidRPr="00115530" w:rsidRDefault="10223BF0" w:rsidP="005A13AE">
      <w:pPr>
        <w:pStyle w:val="ListParagraph"/>
        <w:numPr>
          <w:ilvl w:val="0"/>
          <w:numId w:val="16"/>
        </w:numPr>
      </w:pPr>
      <w:r>
        <w:t>Vendor will provide performance bond within 10 days of being awarded the contract.</w:t>
      </w:r>
    </w:p>
    <w:p w14:paraId="09B09D57" w14:textId="77777777" w:rsidR="007042B8" w:rsidRPr="00115530" w:rsidRDefault="10223BF0" w:rsidP="10223BF0">
      <w:pPr>
        <w:pStyle w:val="CM17"/>
        <w:numPr>
          <w:ilvl w:val="0"/>
          <w:numId w:val="16"/>
        </w:numPr>
        <w:spacing w:after="272"/>
        <w:rPr>
          <w:rFonts w:asciiTheme="minorHAnsi" w:hAnsiTheme="minorHAnsi"/>
          <w:sz w:val="22"/>
          <w:szCs w:val="22"/>
        </w:rPr>
      </w:pPr>
      <w:r w:rsidRPr="10223BF0">
        <w:rPr>
          <w:rFonts w:asciiTheme="minorHAnsi" w:hAnsiTheme="minorHAnsi"/>
          <w:sz w:val="22"/>
          <w:szCs w:val="22"/>
        </w:rPr>
        <w:t>Insurance.  Within 10 days after notification of award, the vendor shall furnish to the Reynolds School District #7 a Certificate of Insurance showing compliance within the following limitations:</w:t>
      </w:r>
      <w:r w:rsidR="77213762">
        <w:br/>
      </w:r>
      <w:r w:rsidRPr="10223BF0">
        <w:rPr>
          <w:rFonts w:asciiTheme="minorHAnsi" w:hAnsiTheme="minorHAnsi"/>
          <w:sz w:val="22"/>
          <w:szCs w:val="22"/>
        </w:rPr>
        <w:t>1)  The Vendor agrees to comply with the provisions of Worker’s Compensation Laws of the State of Oregon.</w:t>
      </w:r>
    </w:p>
    <w:p w14:paraId="4AC9262D" w14:textId="77777777" w:rsidR="00335BC5" w:rsidRPr="00115530" w:rsidRDefault="10223BF0" w:rsidP="10223BF0">
      <w:pPr>
        <w:pStyle w:val="CM22"/>
        <w:numPr>
          <w:ilvl w:val="0"/>
          <w:numId w:val="16"/>
        </w:numPr>
        <w:rPr>
          <w:rFonts w:asciiTheme="minorHAnsi" w:hAnsiTheme="minorHAnsi"/>
          <w:sz w:val="22"/>
          <w:szCs w:val="22"/>
        </w:rPr>
      </w:pPr>
      <w:r w:rsidRPr="10223BF0">
        <w:rPr>
          <w:rFonts w:asciiTheme="minorHAnsi" w:hAnsiTheme="minorHAnsi"/>
          <w:sz w:val="22"/>
          <w:szCs w:val="22"/>
        </w:rPr>
        <w:t xml:space="preserve">The Bidder’s Federal Tax ID # and W-9 form are required for payment of invoices. </w:t>
      </w:r>
    </w:p>
    <w:p w14:paraId="557F7FC5" w14:textId="77777777" w:rsidR="00335BC5" w:rsidRPr="00115530" w:rsidRDefault="00335BC5" w:rsidP="00335BC5">
      <w:pPr>
        <w:pStyle w:val="Default"/>
        <w:rPr>
          <w:rFonts w:asciiTheme="minorHAnsi" w:hAnsiTheme="minorHAnsi"/>
          <w:sz w:val="22"/>
          <w:szCs w:val="22"/>
        </w:rPr>
      </w:pPr>
    </w:p>
    <w:p w14:paraId="7C1EB0EE" w14:textId="77777777" w:rsidR="009D256B" w:rsidRPr="00115530" w:rsidRDefault="10223BF0" w:rsidP="10223BF0">
      <w:pPr>
        <w:pStyle w:val="CM12"/>
        <w:numPr>
          <w:ilvl w:val="0"/>
          <w:numId w:val="16"/>
        </w:numPr>
        <w:rPr>
          <w:rFonts w:asciiTheme="minorHAnsi" w:hAnsiTheme="minorHAnsi"/>
          <w:sz w:val="22"/>
          <w:szCs w:val="22"/>
        </w:rPr>
      </w:pPr>
      <w:r w:rsidRPr="10223BF0">
        <w:rPr>
          <w:rFonts w:asciiTheme="minorHAnsi" w:hAnsiTheme="minorHAnsi"/>
          <w:sz w:val="22"/>
          <w:szCs w:val="22"/>
        </w:rPr>
        <w:t xml:space="preserve">The number of Contract Agreements to be fully executed is to be four (4) sets. This allows one (1) original to be provided to the awarded bidder. There are no drawings to be furnished on this RFP. The RFP specifications and addendums are available online. </w:t>
      </w:r>
    </w:p>
    <w:p w14:paraId="4F307CE9" w14:textId="77777777" w:rsidR="009D256B" w:rsidRDefault="009D256B" w:rsidP="009D256B">
      <w:pPr>
        <w:rPr>
          <w:rFonts w:cs="Times New Roman"/>
        </w:rPr>
      </w:pPr>
    </w:p>
    <w:p w14:paraId="7327B6D7" w14:textId="77777777" w:rsidR="009D256B" w:rsidRDefault="009D256B" w:rsidP="009D256B">
      <w:pPr>
        <w:rPr>
          <w:rFonts w:cs="Times New Roman"/>
        </w:rPr>
      </w:pPr>
    </w:p>
    <w:p w14:paraId="157FE832" w14:textId="77777777" w:rsidR="009D256B" w:rsidRPr="00115530" w:rsidRDefault="009D256B" w:rsidP="009D256B">
      <w:pPr>
        <w:rPr>
          <w:rFonts w:cs="Times New Roman"/>
        </w:rPr>
      </w:pPr>
    </w:p>
    <w:sectPr w:rsidR="009D256B" w:rsidRPr="00115530" w:rsidSect="0046642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8D107" w14:textId="77777777" w:rsidR="00AD6517" w:rsidRDefault="00AD6517" w:rsidP="00882945">
      <w:pPr>
        <w:spacing w:after="0" w:line="240" w:lineRule="auto"/>
      </w:pPr>
      <w:r>
        <w:separator/>
      </w:r>
    </w:p>
  </w:endnote>
  <w:endnote w:type="continuationSeparator" w:id="0">
    <w:p w14:paraId="13DC0C49" w14:textId="77777777" w:rsidR="00AD6517" w:rsidRDefault="00AD6517" w:rsidP="00882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T15Et00">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T15Ct00">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99FF5" w14:textId="7FA57E5D" w:rsidR="000250FC" w:rsidRDefault="000250FC" w:rsidP="10223BF0">
    <w:pPr>
      <w:pStyle w:val="Footer"/>
      <w:pBdr>
        <w:top w:val="thinThickSmallGap" w:sz="24" w:space="1" w:color="622423" w:themeColor="accent2" w:themeShade="7F"/>
      </w:pBdr>
      <w:rPr>
        <w:rFonts w:asciiTheme="majorHAnsi" w:eastAsiaTheme="majorEastAsia" w:hAnsiTheme="majorHAnsi" w:cstheme="majorBidi"/>
      </w:rPr>
    </w:pPr>
    <w:r w:rsidRPr="10223BF0">
      <w:rPr>
        <w:rFonts w:asciiTheme="majorHAnsi" w:eastAsiaTheme="majorEastAsia" w:hAnsiTheme="majorHAnsi" w:cstheme="majorBidi"/>
      </w:rPr>
      <w:t xml:space="preserve">2017 E-Rate RSD7 Wireless </w:t>
    </w:r>
    <w:r>
      <w:rPr>
        <w:rFonts w:asciiTheme="majorHAnsi" w:hAnsiTheme="majorHAnsi"/>
      </w:rPr>
      <w:ptab w:relativeTo="margin" w:alignment="right" w:leader="none"/>
    </w:r>
    <w:r w:rsidRPr="10223BF0">
      <w:rPr>
        <w:rFonts w:asciiTheme="majorHAnsi" w:eastAsiaTheme="majorEastAsia" w:hAnsiTheme="majorHAnsi" w:cstheme="majorBidi"/>
      </w:rPr>
      <w:t xml:space="preserve">Page </w:t>
    </w:r>
    <w:r w:rsidRPr="10223BF0">
      <w:rPr>
        <w:rFonts w:asciiTheme="majorHAnsi" w:eastAsiaTheme="majorEastAsia" w:hAnsiTheme="majorHAnsi" w:cstheme="majorBidi"/>
        <w:noProof/>
      </w:rPr>
      <w:fldChar w:fldCharType="begin"/>
    </w:r>
    <w:r>
      <w:instrText xml:space="preserve"> PAGE   \* MERGEFORMAT </w:instrText>
    </w:r>
    <w:r w:rsidRPr="10223BF0">
      <w:fldChar w:fldCharType="separate"/>
    </w:r>
    <w:r w:rsidR="006E74CD" w:rsidRPr="006E74CD">
      <w:rPr>
        <w:rFonts w:asciiTheme="majorHAnsi" w:eastAsiaTheme="majorEastAsia" w:hAnsiTheme="majorHAnsi" w:cstheme="majorBidi"/>
        <w:noProof/>
      </w:rPr>
      <w:t>2</w:t>
    </w:r>
    <w:r w:rsidRPr="10223BF0">
      <w:rPr>
        <w:rFonts w:asciiTheme="majorHAnsi" w:eastAsiaTheme="majorEastAsia" w:hAnsiTheme="majorHAnsi" w:cstheme="majorBidi"/>
        <w:noProof/>
      </w:rPr>
      <w:fldChar w:fldCharType="end"/>
    </w:r>
  </w:p>
  <w:p w14:paraId="2CD33091" w14:textId="77777777" w:rsidR="000250FC" w:rsidRDefault="000250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3857F" w14:textId="77777777" w:rsidR="00AD6517" w:rsidRDefault="00AD6517" w:rsidP="00882945">
      <w:pPr>
        <w:spacing w:after="0" w:line="240" w:lineRule="auto"/>
      </w:pPr>
      <w:r>
        <w:separator/>
      </w:r>
    </w:p>
  </w:footnote>
  <w:footnote w:type="continuationSeparator" w:id="0">
    <w:p w14:paraId="5C66AFB4" w14:textId="77777777" w:rsidR="00AD6517" w:rsidRDefault="00AD6517" w:rsidP="00882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120"/>
      <w:gridCol w:w="3120"/>
      <w:gridCol w:w="3120"/>
    </w:tblGrid>
    <w:tr w:rsidR="77213762" w14:paraId="726639EC" w14:textId="77777777" w:rsidTr="77213762">
      <w:tc>
        <w:tcPr>
          <w:tcW w:w="3120" w:type="dxa"/>
        </w:tcPr>
        <w:p w14:paraId="38DAE69F" w14:textId="50235B82" w:rsidR="77213762" w:rsidRDefault="77213762" w:rsidP="77213762">
          <w:pPr>
            <w:pStyle w:val="Header"/>
            <w:ind w:left="-115"/>
          </w:pPr>
        </w:p>
      </w:tc>
      <w:tc>
        <w:tcPr>
          <w:tcW w:w="3120" w:type="dxa"/>
        </w:tcPr>
        <w:p w14:paraId="5FF9380F" w14:textId="2AF25615" w:rsidR="77213762" w:rsidRDefault="77213762" w:rsidP="77213762">
          <w:pPr>
            <w:pStyle w:val="Header"/>
            <w:jc w:val="center"/>
          </w:pPr>
        </w:p>
      </w:tc>
      <w:tc>
        <w:tcPr>
          <w:tcW w:w="3120" w:type="dxa"/>
        </w:tcPr>
        <w:p w14:paraId="02BBBE73" w14:textId="63E57AEC" w:rsidR="77213762" w:rsidRDefault="77213762" w:rsidP="77213762">
          <w:pPr>
            <w:pStyle w:val="Header"/>
            <w:ind w:right="-115"/>
            <w:jc w:val="right"/>
          </w:pPr>
        </w:p>
      </w:tc>
    </w:tr>
  </w:tbl>
  <w:p w14:paraId="5C9EAA26" w14:textId="0139B67D" w:rsidR="77213762" w:rsidRDefault="77213762" w:rsidP="772137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57F2E"/>
    <w:multiLevelType w:val="multilevel"/>
    <w:tmpl w:val="C848F6C0"/>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A4D5BBD"/>
    <w:multiLevelType w:val="hybridMultilevel"/>
    <w:tmpl w:val="76E80EFE"/>
    <w:lvl w:ilvl="0" w:tplc="7EB67C60">
      <w:start w:val="1"/>
      <w:numFmt w:val="bullet"/>
      <w:lvlText w:val=""/>
      <w:lvlJc w:val="left"/>
      <w:pPr>
        <w:ind w:left="720" w:hanging="360"/>
      </w:pPr>
      <w:rPr>
        <w:rFonts w:ascii="Symbol" w:hAnsi="Symbol" w:hint="default"/>
      </w:rPr>
    </w:lvl>
    <w:lvl w:ilvl="1" w:tplc="091A8140">
      <w:start w:val="1"/>
      <w:numFmt w:val="bullet"/>
      <w:lvlText w:val="o"/>
      <w:lvlJc w:val="left"/>
      <w:pPr>
        <w:ind w:left="1440" w:hanging="360"/>
      </w:pPr>
      <w:rPr>
        <w:rFonts w:ascii="Courier New" w:hAnsi="Courier New" w:hint="default"/>
      </w:rPr>
    </w:lvl>
    <w:lvl w:ilvl="2" w:tplc="F8AEF79E">
      <w:start w:val="1"/>
      <w:numFmt w:val="bullet"/>
      <w:lvlText w:val=""/>
      <w:lvlJc w:val="left"/>
      <w:pPr>
        <w:ind w:left="2160" w:hanging="360"/>
      </w:pPr>
      <w:rPr>
        <w:rFonts w:ascii="Wingdings" w:hAnsi="Wingdings" w:hint="default"/>
      </w:rPr>
    </w:lvl>
    <w:lvl w:ilvl="3" w:tplc="1D489984">
      <w:start w:val="1"/>
      <w:numFmt w:val="bullet"/>
      <w:lvlText w:val=""/>
      <w:lvlJc w:val="left"/>
      <w:pPr>
        <w:ind w:left="2880" w:hanging="360"/>
      </w:pPr>
      <w:rPr>
        <w:rFonts w:ascii="Symbol" w:hAnsi="Symbol" w:hint="default"/>
      </w:rPr>
    </w:lvl>
    <w:lvl w:ilvl="4" w:tplc="D012C10E">
      <w:start w:val="1"/>
      <w:numFmt w:val="bullet"/>
      <w:lvlText w:val="o"/>
      <w:lvlJc w:val="left"/>
      <w:pPr>
        <w:ind w:left="3600" w:hanging="360"/>
      </w:pPr>
      <w:rPr>
        <w:rFonts w:ascii="Courier New" w:hAnsi="Courier New" w:hint="default"/>
      </w:rPr>
    </w:lvl>
    <w:lvl w:ilvl="5" w:tplc="BF7233F2">
      <w:start w:val="1"/>
      <w:numFmt w:val="bullet"/>
      <w:lvlText w:val=""/>
      <w:lvlJc w:val="left"/>
      <w:pPr>
        <w:ind w:left="4320" w:hanging="360"/>
      </w:pPr>
      <w:rPr>
        <w:rFonts w:ascii="Wingdings" w:hAnsi="Wingdings" w:hint="default"/>
      </w:rPr>
    </w:lvl>
    <w:lvl w:ilvl="6" w:tplc="2B8853D8">
      <w:start w:val="1"/>
      <w:numFmt w:val="bullet"/>
      <w:lvlText w:val=""/>
      <w:lvlJc w:val="left"/>
      <w:pPr>
        <w:ind w:left="5040" w:hanging="360"/>
      </w:pPr>
      <w:rPr>
        <w:rFonts w:ascii="Symbol" w:hAnsi="Symbol" w:hint="default"/>
      </w:rPr>
    </w:lvl>
    <w:lvl w:ilvl="7" w:tplc="F224D3A4">
      <w:start w:val="1"/>
      <w:numFmt w:val="bullet"/>
      <w:lvlText w:val="o"/>
      <w:lvlJc w:val="left"/>
      <w:pPr>
        <w:ind w:left="5760" w:hanging="360"/>
      </w:pPr>
      <w:rPr>
        <w:rFonts w:ascii="Courier New" w:hAnsi="Courier New" w:hint="default"/>
      </w:rPr>
    </w:lvl>
    <w:lvl w:ilvl="8" w:tplc="C88E6FBE">
      <w:start w:val="1"/>
      <w:numFmt w:val="bullet"/>
      <w:lvlText w:val=""/>
      <w:lvlJc w:val="left"/>
      <w:pPr>
        <w:ind w:left="6480" w:hanging="360"/>
      </w:pPr>
      <w:rPr>
        <w:rFonts w:ascii="Wingdings" w:hAnsi="Wingdings" w:hint="default"/>
      </w:rPr>
    </w:lvl>
  </w:abstractNum>
  <w:abstractNum w:abstractNumId="2" w15:restartNumberingAfterBreak="0">
    <w:nsid w:val="19F7579A"/>
    <w:multiLevelType w:val="hybridMultilevel"/>
    <w:tmpl w:val="02C48D2A"/>
    <w:lvl w:ilvl="0" w:tplc="03320F88">
      <w:start w:val="15"/>
      <w:numFmt w:val="decimal"/>
      <w:lvlText w:val="%1."/>
      <w:lvlJc w:val="left"/>
      <w:pPr>
        <w:ind w:left="0" w:firstLine="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67E5E7"/>
    <w:multiLevelType w:val="hybridMultilevel"/>
    <w:tmpl w:val="FC62D5D2"/>
    <w:lvl w:ilvl="0" w:tplc="B6B8454C">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1DCF33EC"/>
    <w:multiLevelType w:val="hybridMultilevel"/>
    <w:tmpl w:val="5F1C150A"/>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827CBB"/>
    <w:multiLevelType w:val="hybridMultilevel"/>
    <w:tmpl w:val="637ADD4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757DCA"/>
    <w:multiLevelType w:val="hybridMultilevel"/>
    <w:tmpl w:val="A434077C"/>
    <w:lvl w:ilvl="0" w:tplc="D35E59F0">
      <w:start w:val="1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2E83A5D"/>
    <w:multiLevelType w:val="multilevel"/>
    <w:tmpl w:val="4EA47330"/>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33643047"/>
    <w:multiLevelType w:val="hybridMultilevel"/>
    <w:tmpl w:val="9DFEA808"/>
    <w:lvl w:ilvl="0" w:tplc="FFFFFFFF">
      <w:start w:val="1"/>
      <w:numFmt w:val="decimal"/>
      <w:lvlText w:val="%1."/>
      <w:lvlJc w:val="left"/>
      <w:rPr>
        <w:rFonts w:cs="Times New Roman"/>
      </w:rPr>
    </w:lvl>
    <w:lvl w:ilvl="1" w:tplc="04090015">
      <w:start w:val="1"/>
      <w:numFmt w:val="upperLetter"/>
      <w:lvlText w:val="%2."/>
      <w:lvlJc w:val="left"/>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347B07FA"/>
    <w:multiLevelType w:val="hybridMultilevel"/>
    <w:tmpl w:val="872E60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D52505"/>
    <w:multiLevelType w:val="multilevel"/>
    <w:tmpl w:val="C6E6D7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D67886"/>
    <w:multiLevelType w:val="hybridMultilevel"/>
    <w:tmpl w:val="207C8B10"/>
    <w:lvl w:ilvl="0" w:tplc="76CE2462">
      <w:start w:val="1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6394A7A"/>
    <w:multiLevelType w:val="hybridMultilevel"/>
    <w:tmpl w:val="FD66C19E"/>
    <w:lvl w:ilvl="0" w:tplc="F65CE610">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992EA4"/>
    <w:multiLevelType w:val="hybridMultilevel"/>
    <w:tmpl w:val="4D004F5C"/>
    <w:lvl w:ilvl="0" w:tplc="7E60992A">
      <w:start w:val="1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A02636B"/>
    <w:multiLevelType w:val="hybridMultilevel"/>
    <w:tmpl w:val="B0E6F6B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263A1F"/>
    <w:multiLevelType w:val="hybridMultilevel"/>
    <w:tmpl w:val="A0F692EE"/>
    <w:lvl w:ilvl="0" w:tplc="7B3E76EC">
      <w:start w:val="1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D0195F"/>
    <w:multiLevelType w:val="hybridMultilevel"/>
    <w:tmpl w:val="230246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7D2C17"/>
    <w:multiLevelType w:val="hybridMultilevel"/>
    <w:tmpl w:val="B1269C88"/>
    <w:lvl w:ilvl="0" w:tplc="F65CE610">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E624E1"/>
    <w:multiLevelType w:val="hybridMultilevel"/>
    <w:tmpl w:val="C2E2E0E4"/>
    <w:lvl w:ilvl="0" w:tplc="0409000F">
      <w:start w:val="1"/>
      <w:numFmt w:val="decimal"/>
      <w:lvlText w:val="%1."/>
      <w:lvlJc w:val="left"/>
      <w:pPr>
        <w:ind w:left="720" w:hanging="360"/>
      </w:pPr>
    </w:lvl>
    <w:lvl w:ilvl="1" w:tplc="220A5BFA">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EC0410"/>
    <w:multiLevelType w:val="hybridMultilevel"/>
    <w:tmpl w:val="1B608C28"/>
    <w:lvl w:ilvl="0" w:tplc="04090017">
      <w:start w:val="1"/>
      <w:numFmt w:val="lowerLetter"/>
      <w:lvlText w:val="%1)"/>
      <w:lvlJc w:val="left"/>
    </w:lvl>
    <w:lvl w:ilvl="1" w:tplc="04090015">
      <w:start w:val="1"/>
      <w:numFmt w:val="upperLetter"/>
      <w:lvlText w:val="%2."/>
      <w:lvlJc w:val="left"/>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71923298"/>
    <w:multiLevelType w:val="multilevel"/>
    <w:tmpl w:val="55867BA4"/>
    <w:lvl w:ilvl="0">
      <w:start w:val="3"/>
      <w:numFmt w:val="decimal"/>
      <w:lvlText w:val="%1.0"/>
      <w:lvlJc w:val="left"/>
      <w:pPr>
        <w:ind w:left="72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520" w:hanging="720"/>
      </w:pPr>
      <w:rPr>
        <w:rFonts w:hint="default"/>
        <w:b/>
      </w:rPr>
    </w:lvl>
    <w:lvl w:ilvl="3">
      <w:start w:val="1"/>
      <w:numFmt w:val="decimal"/>
      <w:lvlText w:val="%1.%2.%3.%4"/>
      <w:lvlJc w:val="left"/>
      <w:pPr>
        <w:ind w:left="3240" w:hanging="720"/>
      </w:pPr>
      <w:rPr>
        <w:rFonts w:hint="default"/>
        <w:b/>
      </w:rPr>
    </w:lvl>
    <w:lvl w:ilvl="4">
      <w:start w:val="1"/>
      <w:numFmt w:val="decimal"/>
      <w:lvlText w:val="%1.%2.%3.%4.%5"/>
      <w:lvlJc w:val="left"/>
      <w:pPr>
        <w:ind w:left="4320"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2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920" w:hanging="1800"/>
      </w:pPr>
      <w:rPr>
        <w:rFonts w:hint="default"/>
        <w:b/>
      </w:rPr>
    </w:lvl>
  </w:abstractNum>
  <w:abstractNum w:abstractNumId="21" w15:restartNumberingAfterBreak="0">
    <w:nsid w:val="7B6C3498"/>
    <w:multiLevelType w:val="hybridMultilevel"/>
    <w:tmpl w:val="AC4C749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4A43D0"/>
    <w:multiLevelType w:val="hybridMultilevel"/>
    <w:tmpl w:val="BAACC6B6"/>
    <w:lvl w:ilvl="0" w:tplc="A41A1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8B6D8E"/>
    <w:multiLevelType w:val="hybridMultilevel"/>
    <w:tmpl w:val="6C1CD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2"/>
  </w:num>
  <w:num w:numId="5">
    <w:abstractNumId w:val="11"/>
  </w:num>
  <w:num w:numId="6">
    <w:abstractNumId w:val="14"/>
  </w:num>
  <w:num w:numId="7">
    <w:abstractNumId w:val="16"/>
  </w:num>
  <w:num w:numId="8">
    <w:abstractNumId w:val="18"/>
  </w:num>
  <w:num w:numId="9">
    <w:abstractNumId w:val="22"/>
  </w:num>
  <w:num w:numId="10">
    <w:abstractNumId w:val="23"/>
  </w:num>
  <w:num w:numId="11">
    <w:abstractNumId w:val="17"/>
  </w:num>
  <w:num w:numId="12">
    <w:abstractNumId w:val="12"/>
  </w:num>
  <w:num w:numId="13">
    <w:abstractNumId w:val="5"/>
  </w:num>
  <w:num w:numId="14">
    <w:abstractNumId w:val="19"/>
  </w:num>
  <w:num w:numId="15">
    <w:abstractNumId w:val="6"/>
  </w:num>
  <w:num w:numId="16">
    <w:abstractNumId w:val="21"/>
  </w:num>
  <w:num w:numId="17">
    <w:abstractNumId w:val="9"/>
  </w:num>
  <w:num w:numId="18">
    <w:abstractNumId w:val="10"/>
  </w:num>
  <w:num w:numId="19">
    <w:abstractNumId w:val="0"/>
  </w:num>
  <w:num w:numId="20">
    <w:abstractNumId w:val="7"/>
  </w:num>
  <w:num w:numId="21">
    <w:abstractNumId w:val="20"/>
  </w:num>
  <w:num w:numId="22">
    <w:abstractNumId w:val="4"/>
  </w:num>
  <w:num w:numId="23">
    <w:abstractNumId w:val="1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36A"/>
    <w:rsid w:val="000250FC"/>
    <w:rsid w:val="000465C5"/>
    <w:rsid w:val="00061492"/>
    <w:rsid w:val="000A3A06"/>
    <w:rsid w:val="000B3776"/>
    <w:rsid w:val="00106592"/>
    <w:rsid w:val="00115530"/>
    <w:rsid w:val="0012627A"/>
    <w:rsid w:val="00144688"/>
    <w:rsid w:val="001471C1"/>
    <w:rsid w:val="0015274E"/>
    <w:rsid w:val="001527E8"/>
    <w:rsid w:val="001532F5"/>
    <w:rsid w:val="0018070F"/>
    <w:rsid w:val="001B1CA9"/>
    <w:rsid w:val="001B5E44"/>
    <w:rsid w:val="001C268D"/>
    <w:rsid w:val="001D55E3"/>
    <w:rsid w:val="00232766"/>
    <w:rsid w:val="002336EA"/>
    <w:rsid w:val="00243A03"/>
    <w:rsid w:val="00271799"/>
    <w:rsid w:val="002A6C72"/>
    <w:rsid w:val="002D2DF7"/>
    <w:rsid w:val="002D7F5A"/>
    <w:rsid w:val="002E0C0E"/>
    <w:rsid w:val="0032467B"/>
    <w:rsid w:val="00326AF8"/>
    <w:rsid w:val="00335BC5"/>
    <w:rsid w:val="003365A7"/>
    <w:rsid w:val="003432DA"/>
    <w:rsid w:val="00355083"/>
    <w:rsid w:val="00356801"/>
    <w:rsid w:val="00361AA5"/>
    <w:rsid w:val="0039294C"/>
    <w:rsid w:val="003A2461"/>
    <w:rsid w:val="003A4B66"/>
    <w:rsid w:val="003B7845"/>
    <w:rsid w:val="003D7E58"/>
    <w:rsid w:val="003E62EA"/>
    <w:rsid w:val="00407E55"/>
    <w:rsid w:val="00415FE8"/>
    <w:rsid w:val="0042223A"/>
    <w:rsid w:val="00426EE5"/>
    <w:rsid w:val="0046642D"/>
    <w:rsid w:val="004B79CE"/>
    <w:rsid w:val="004E7CCC"/>
    <w:rsid w:val="004F084A"/>
    <w:rsid w:val="00515B67"/>
    <w:rsid w:val="00526BB2"/>
    <w:rsid w:val="00587C6A"/>
    <w:rsid w:val="005A13AE"/>
    <w:rsid w:val="005C0B92"/>
    <w:rsid w:val="005D525C"/>
    <w:rsid w:val="006274DB"/>
    <w:rsid w:val="00631C05"/>
    <w:rsid w:val="00645DD9"/>
    <w:rsid w:val="00695D3D"/>
    <w:rsid w:val="006A530C"/>
    <w:rsid w:val="006E74CD"/>
    <w:rsid w:val="006F2EE7"/>
    <w:rsid w:val="007042B8"/>
    <w:rsid w:val="0071236A"/>
    <w:rsid w:val="00717995"/>
    <w:rsid w:val="007616CB"/>
    <w:rsid w:val="00773A1D"/>
    <w:rsid w:val="007C04EB"/>
    <w:rsid w:val="0080624B"/>
    <w:rsid w:val="008227F4"/>
    <w:rsid w:val="00857101"/>
    <w:rsid w:val="00880F79"/>
    <w:rsid w:val="00882945"/>
    <w:rsid w:val="00886371"/>
    <w:rsid w:val="008901E5"/>
    <w:rsid w:val="00890DF1"/>
    <w:rsid w:val="00893A0B"/>
    <w:rsid w:val="008C737B"/>
    <w:rsid w:val="008D3A56"/>
    <w:rsid w:val="008E5EDD"/>
    <w:rsid w:val="008F13CB"/>
    <w:rsid w:val="008F1B0A"/>
    <w:rsid w:val="00907B8E"/>
    <w:rsid w:val="00937482"/>
    <w:rsid w:val="009610F1"/>
    <w:rsid w:val="00966EE6"/>
    <w:rsid w:val="00986204"/>
    <w:rsid w:val="009C24E8"/>
    <w:rsid w:val="009C67CD"/>
    <w:rsid w:val="009D256B"/>
    <w:rsid w:val="009F377A"/>
    <w:rsid w:val="009F664A"/>
    <w:rsid w:val="00A744DB"/>
    <w:rsid w:val="00A81A4D"/>
    <w:rsid w:val="00A92547"/>
    <w:rsid w:val="00A955F6"/>
    <w:rsid w:val="00AA4183"/>
    <w:rsid w:val="00AB0A90"/>
    <w:rsid w:val="00AB68C4"/>
    <w:rsid w:val="00AD6517"/>
    <w:rsid w:val="00AF123E"/>
    <w:rsid w:val="00AF17C7"/>
    <w:rsid w:val="00AF29D9"/>
    <w:rsid w:val="00B05DA4"/>
    <w:rsid w:val="00B07577"/>
    <w:rsid w:val="00B1658A"/>
    <w:rsid w:val="00B37119"/>
    <w:rsid w:val="00B40C81"/>
    <w:rsid w:val="00B4594C"/>
    <w:rsid w:val="00B83A23"/>
    <w:rsid w:val="00BA0160"/>
    <w:rsid w:val="00BA58F9"/>
    <w:rsid w:val="00BA5F33"/>
    <w:rsid w:val="00BB13EA"/>
    <w:rsid w:val="00BB587D"/>
    <w:rsid w:val="00BC2DCA"/>
    <w:rsid w:val="00BD0C55"/>
    <w:rsid w:val="00C31C22"/>
    <w:rsid w:val="00C53904"/>
    <w:rsid w:val="00C71E5D"/>
    <w:rsid w:val="00C74225"/>
    <w:rsid w:val="00C84EC9"/>
    <w:rsid w:val="00C92D8F"/>
    <w:rsid w:val="00CA19E1"/>
    <w:rsid w:val="00CD38C8"/>
    <w:rsid w:val="00CE0258"/>
    <w:rsid w:val="00D06162"/>
    <w:rsid w:val="00D53A3E"/>
    <w:rsid w:val="00DB2BED"/>
    <w:rsid w:val="00DC3D55"/>
    <w:rsid w:val="00DE45D4"/>
    <w:rsid w:val="00DF1B50"/>
    <w:rsid w:val="00DF35E8"/>
    <w:rsid w:val="00DF688C"/>
    <w:rsid w:val="00E07B80"/>
    <w:rsid w:val="00E31869"/>
    <w:rsid w:val="00E35BE7"/>
    <w:rsid w:val="00E7396F"/>
    <w:rsid w:val="00EC77F6"/>
    <w:rsid w:val="00EE1D5F"/>
    <w:rsid w:val="00EF7A3E"/>
    <w:rsid w:val="00F13645"/>
    <w:rsid w:val="00F461B5"/>
    <w:rsid w:val="00F8779F"/>
    <w:rsid w:val="00FC5A4C"/>
    <w:rsid w:val="00FD4C4E"/>
    <w:rsid w:val="00FE0B50"/>
    <w:rsid w:val="00FE5CF1"/>
    <w:rsid w:val="00FF2101"/>
    <w:rsid w:val="0A89344C"/>
    <w:rsid w:val="10223BF0"/>
    <w:rsid w:val="443D17E5"/>
    <w:rsid w:val="47121D2A"/>
    <w:rsid w:val="5B541051"/>
    <w:rsid w:val="6537BBDF"/>
    <w:rsid w:val="77213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9F20F"/>
  <w15:docId w15:val="{FE9C57EC-DB11-4DBD-8525-6D5F63E68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236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7">
    <w:name w:val="CM17"/>
    <w:basedOn w:val="Normal"/>
    <w:next w:val="Normal"/>
    <w:uiPriority w:val="99"/>
    <w:rsid w:val="001C268D"/>
    <w:pPr>
      <w:widowControl w:val="0"/>
      <w:autoSpaceDE w:val="0"/>
      <w:autoSpaceDN w:val="0"/>
      <w:adjustRightInd w:val="0"/>
      <w:spacing w:after="0" w:line="240" w:lineRule="auto"/>
    </w:pPr>
    <w:rPr>
      <w:rFonts w:ascii="TT15Et00" w:hAnsi="TT15Et00"/>
      <w:sz w:val="24"/>
      <w:szCs w:val="24"/>
    </w:rPr>
  </w:style>
  <w:style w:type="paragraph" w:customStyle="1" w:styleId="CM2">
    <w:name w:val="CM2"/>
    <w:basedOn w:val="Normal"/>
    <w:next w:val="Normal"/>
    <w:uiPriority w:val="99"/>
    <w:rsid w:val="001C268D"/>
    <w:pPr>
      <w:widowControl w:val="0"/>
      <w:autoSpaceDE w:val="0"/>
      <w:autoSpaceDN w:val="0"/>
      <w:adjustRightInd w:val="0"/>
      <w:spacing w:after="0" w:line="271" w:lineRule="atLeast"/>
    </w:pPr>
    <w:rPr>
      <w:rFonts w:ascii="TT15Et00" w:hAnsi="TT15Et00"/>
      <w:sz w:val="24"/>
      <w:szCs w:val="24"/>
    </w:rPr>
  </w:style>
  <w:style w:type="character" w:styleId="Hyperlink">
    <w:name w:val="Hyperlink"/>
    <w:basedOn w:val="DefaultParagraphFont"/>
    <w:uiPriority w:val="99"/>
    <w:unhideWhenUsed/>
    <w:rsid w:val="001C268D"/>
    <w:rPr>
      <w:color w:val="0000FF" w:themeColor="hyperlink"/>
      <w:u w:val="single"/>
    </w:rPr>
  </w:style>
  <w:style w:type="paragraph" w:customStyle="1" w:styleId="CM5">
    <w:name w:val="CM5"/>
    <w:basedOn w:val="Default"/>
    <w:next w:val="Default"/>
    <w:uiPriority w:val="99"/>
    <w:rsid w:val="00356801"/>
    <w:pPr>
      <w:widowControl w:val="0"/>
      <w:spacing w:line="268" w:lineRule="atLeast"/>
    </w:pPr>
    <w:rPr>
      <w:rFonts w:ascii="TT15Et00" w:hAnsi="TT15Et00" w:cstheme="minorBidi"/>
      <w:color w:val="auto"/>
    </w:rPr>
  </w:style>
  <w:style w:type="paragraph" w:styleId="ListParagraph">
    <w:name w:val="List Paragraph"/>
    <w:basedOn w:val="Normal"/>
    <w:uiPriority w:val="34"/>
    <w:qFormat/>
    <w:rsid w:val="00FE0B50"/>
    <w:pPr>
      <w:ind w:left="720"/>
      <w:contextualSpacing/>
    </w:pPr>
  </w:style>
  <w:style w:type="paragraph" w:styleId="Header">
    <w:name w:val="header"/>
    <w:basedOn w:val="Normal"/>
    <w:link w:val="HeaderChar"/>
    <w:uiPriority w:val="99"/>
    <w:unhideWhenUsed/>
    <w:rsid w:val="008829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945"/>
  </w:style>
  <w:style w:type="paragraph" w:styleId="Footer">
    <w:name w:val="footer"/>
    <w:basedOn w:val="Normal"/>
    <w:link w:val="FooterChar"/>
    <w:uiPriority w:val="99"/>
    <w:unhideWhenUsed/>
    <w:rsid w:val="00882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945"/>
  </w:style>
  <w:style w:type="paragraph" w:styleId="BalloonText">
    <w:name w:val="Balloon Text"/>
    <w:basedOn w:val="Normal"/>
    <w:link w:val="BalloonTextChar"/>
    <w:uiPriority w:val="99"/>
    <w:semiHidden/>
    <w:unhideWhenUsed/>
    <w:rsid w:val="00882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945"/>
    <w:rPr>
      <w:rFonts w:ascii="Tahoma" w:hAnsi="Tahoma" w:cs="Tahoma"/>
      <w:sz w:val="16"/>
      <w:szCs w:val="16"/>
    </w:rPr>
  </w:style>
  <w:style w:type="paragraph" w:customStyle="1" w:styleId="CM18">
    <w:name w:val="CM18"/>
    <w:basedOn w:val="Default"/>
    <w:next w:val="Default"/>
    <w:uiPriority w:val="99"/>
    <w:rsid w:val="00335BC5"/>
    <w:pPr>
      <w:widowControl w:val="0"/>
    </w:pPr>
    <w:rPr>
      <w:rFonts w:ascii="TT15Et00" w:hAnsi="TT15Et00" w:cstheme="minorBidi"/>
      <w:color w:val="auto"/>
    </w:rPr>
  </w:style>
  <w:style w:type="paragraph" w:customStyle="1" w:styleId="CM20">
    <w:name w:val="CM20"/>
    <w:basedOn w:val="Default"/>
    <w:next w:val="Default"/>
    <w:uiPriority w:val="99"/>
    <w:rsid w:val="00335BC5"/>
    <w:pPr>
      <w:widowControl w:val="0"/>
    </w:pPr>
    <w:rPr>
      <w:rFonts w:ascii="TT15Et00" w:hAnsi="TT15Et00" w:cstheme="minorBidi"/>
      <w:color w:val="auto"/>
    </w:rPr>
  </w:style>
  <w:style w:type="paragraph" w:customStyle="1" w:styleId="CM9">
    <w:name w:val="CM9"/>
    <w:basedOn w:val="Default"/>
    <w:next w:val="Default"/>
    <w:uiPriority w:val="99"/>
    <w:rsid w:val="00335BC5"/>
    <w:pPr>
      <w:widowControl w:val="0"/>
      <w:spacing w:line="268" w:lineRule="atLeast"/>
    </w:pPr>
    <w:rPr>
      <w:rFonts w:ascii="TT15Et00" w:hAnsi="TT15Et00" w:cstheme="minorBidi"/>
      <w:color w:val="auto"/>
    </w:rPr>
  </w:style>
  <w:style w:type="paragraph" w:customStyle="1" w:styleId="CM22">
    <w:name w:val="CM22"/>
    <w:basedOn w:val="Default"/>
    <w:next w:val="Default"/>
    <w:uiPriority w:val="99"/>
    <w:rsid w:val="00335BC5"/>
    <w:pPr>
      <w:widowControl w:val="0"/>
    </w:pPr>
    <w:rPr>
      <w:rFonts w:ascii="TT15Et00" w:hAnsi="TT15Et00" w:cstheme="minorBidi"/>
      <w:color w:val="auto"/>
    </w:rPr>
  </w:style>
  <w:style w:type="paragraph" w:customStyle="1" w:styleId="CM23">
    <w:name w:val="CM23"/>
    <w:basedOn w:val="Default"/>
    <w:next w:val="Default"/>
    <w:uiPriority w:val="99"/>
    <w:rsid w:val="00335BC5"/>
    <w:pPr>
      <w:widowControl w:val="0"/>
    </w:pPr>
    <w:rPr>
      <w:rFonts w:ascii="TT15Et00" w:hAnsi="TT15Et00" w:cstheme="minorBidi"/>
      <w:color w:val="auto"/>
    </w:rPr>
  </w:style>
  <w:style w:type="paragraph" w:customStyle="1" w:styleId="CM11">
    <w:name w:val="CM11"/>
    <w:basedOn w:val="Default"/>
    <w:next w:val="Default"/>
    <w:uiPriority w:val="99"/>
    <w:rsid w:val="00335BC5"/>
    <w:pPr>
      <w:widowControl w:val="0"/>
    </w:pPr>
    <w:rPr>
      <w:rFonts w:ascii="TT15Et00" w:hAnsi="TT15Et00" w:cstheme="minorBidi"/>
      <w:color w:val="auto"/>
    </w:rPr>
  </w:style>
  <w:style w:type="paragraph" w:customStyle="1" w:styleId="CM4">
    <w:name w:val="CM4"/>
    <w:basedOn w:val="Default"/>
    <w:next w:val="Default"/>
    <w:uiPriority w:val="99"/>
    <w:rsid w:val="00335BC5"/>
    <w:pPr>
      <w:widowControl w:val="0"/>
      <w:spacing w:line="268" w:lineRule="atLeast"/>
    </w:pPr>
    <w:rPr>
      <w:rFonts w:ascii="TT15Et00" w:hAnsi="TT15Et00" w:cstheme="minorBidi"/>
      <w:color w:val="auto"/>
    </w:rPr>
  </w:style>
  <w:style w:type="paragraph" w:customStyle="1" w:styleId="CM13">
    <w:name w:val="CM13"/>
    <w:basedOn w:val="Default"/>
    <w:next w:val="Default"/>
    <w:uiPriority w:val="99"/>
    <w:rsid w:val="00335BC5"/>
    <w:pPr>
      <w:widowControl w:val="0"/>
      <w:spacing w:line="271" w:lineRule="atLeast"/>
    </w:pPr>
    <w:rPr>
      <w:rFonts w:ascii="TT15Et00" w:hAnsi="TT15Et00" w:cstheme="minorBidi"/>
      <w:color w:val="auto"/>
    </w:rPr>
  </w:style>
  <w:style w:type="paragraph" w:customStyle="1" w:styleId="CM25">
    <w:name w:val="CM25"/>
    <w:basedOn w:val="Default"/>
    <w:next w:val="Default"/>
    <w:uiPriority w:val="99"/>
    <w:rsid w:val="00335BC5"/>
    <w:pPr>
      <w:widowControl w:val="0"/>
    </w:pPr>
    <w:rPr>
      <w:rFonts w:ascii="TT15Et00" w:hAnsi="TT15Et00" w:cstheme="minorBidi"/>
      <w:color w:val="auto"/>
    </w:rPr>
  </w:style>
  <w:style w:type="paragraph" w:customStyle="1" w:styleId="CM12">
    <w:name w:val="CM12"/>
    <w:basedOn w:val="Default"/>
    <w:next w:val="Default"/>
    <w:uiPriority w:val="99"/>
    <w:rsid w:val="00335BC5"/>
    <w:pPr>
      <w:widowControl w:val="0"/>
      <w:spacing w:line="271" w:lineRule="atLeast"/>
    </w:pPr>
    <w:rPr>
      <w:rFonts w:ascii="TT15Et00" w:hAnsi="TT15Et00" w:cstheme="minorBidi"/>
      <w:color w:val="auto"/>
    </w:rPr>
  </w:style>
  <w:style w:type="table" w:styleId="TableGrid">
    <w:name w:val="Table Grid"/>
    <w:basedOn w:val="TableNormal"/>
    <w:uiPriority w:val="59"/>
    <w:rsid w:val="00DC3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033053">
      <w:bodyDiv w:val="1"/>
      <w:marLeft w:val="0"/>
      <w:marRight w:val="0"/>
      <w:marTop w:val="0"/>
      <w:marBottom w:val="0"/>
      <w:divBdr>
        <w:top w:val="none" w:sz="0" w:space="0" w:color="auto"/>
        <w:left w:val="none" w:sz="0" w:space="0" w:color="auto"/>
        <w:bottom w:val="none" w:sz="0" w:space="0" w:color="auto"/>
        <w:right w:val="none" w:sz="0" w:space="0" w:color="auto"/>
      </w:divBdr>
    </w:div>
    <w:div w:id="582762928">
      <w:bodyDiv w:val="1"/>
      <w:marLeft w:val="0"/>
      <w:marRight w:val="0"/>
      <w:marTop w:val="0"/>
      <w:marBottom w:val="0"/>
      <w:divBdr>
        <w:top w:val="none" w:sz="0" w:space="0" w:color="auto"/>
        <w:left w:val="none" w:sz="0" w:space="0" w:color="auto"/>
        <w:bottom w:val="none" w:sz="0" w:space="0" w:color="auto"/>
        <w:right w:val="none" w:sz="0" w:space="0" w:color="auto"/>
      </w:divBdr>
    </w:div>
    <w:div w:id="678310760">
      <w:bodyDiv w:val="1"/>
      <w:marLeft w:val="0"/>
      <w:marRight w:val="0"/>
      <w:marTop w:val="0"/>
      <w:marBottom w:val="0"/>
      <w:divBdr>
        <w:top w:val="none" w:sz="0" w:space="0" w:color="auto"/>
        <w:left w:val="none" w:sz="0" w:space="0" w:color="auto"/>
        <w:bottom w:val="none" w:sz="0" w:space="0" w:color="auto"/>
        <w:right w:val="none" w:sz="0" w:space="0" w:color="auto"/>
      </w:divBdr>
    </w:div>
    <w:div w:id="182157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T_RFP@rsd7.net" TargetMode="External"/><Relationship Id="rId3" Type="http://schemas.openxmlformats.org/officeDocument/2006/relationships/settings" Target="settings.xml"/><Relationship Id="rId7" Type="http://schemas.openxmlformats.org/officeDocument/2006/relationships/hyperlink" Target="https://www.reynolds.k12.or.us/rfp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3664</Words>
  <Characters>20887</Characters>
  <Application>Microsoft Office Word</Application>
  <DocSecurity>0</DocSecurity>
  <Lines>174</Lines>
  <Paragraphs>49</Paragraphs>
  <ScaleCrop>false</ScaleCrop>
  <Company>Microsoft</Company>
  <LinksUpToDate>false</LinksUpToDate>
  <CharactersWithSpaces>24502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Jeff Gibbs</cp:lastModifiedBy>
  <cp:revision>65</cp:revision>
  <cp:lastPrinted>2016-01-15T22:56:00Z</cp:lastPrinted>
  <dcterms:created xsi:type="dcterms:W3CDTF">2014-02-18T19:26:00Z</dcterms:created>
  <dcterms:modified xsi:type="dcterms:W3CDTF">2017-02-23T23:51:00Z</dcterms:modified>
</cp:coreProperties>
</file>