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body>
    <w:p w:rsidRPr="008247E7" w:rsidR="002024F3" w:rsidP="64D78660" w:rsidRDefault="21171454" w14:paraId="0E9166A5" w14:textId="07AE542D" w14:noSpellErr="1">
      <w:pPr>
        <w:pStyle w:val="CM17"/>
        <w:pageBreakBefore/>
        <w:pBdr>
          <w:top w:val="single" w:color="000000" w:themeColor="text1" w:sz="4" w:space="1"/>
          <w:left w:val="single" w:color="000000" w:themeColor="text1" w:sz="4" w:space="4"/>
          <w:bottom w:val="single" w:color="000000" w:themeColor="text1" w:sz="4" w:space="1"/>
          <w:right w:val="single" w:color="000000" w:themeColor="text1" w:sz="4" w:space="4"/>
        </w:pBdr>
        <w:shd w:val="clear" w:color="auto" w:fill="D9D9D9" w:themeFill="background1" w:themeFillShade="D9"/>
        <w:spacing w:line="271" w:lineRule="atLeast"/>
        <w:jc w:val="center"/>
        <w:rPr>
          <w:rFonts w:ascii="Times New Roman" w:hAnsi="Times New Roman" w:eastAsia="Times New Roman" w:cs="Times New Roman"/>
          <w:b w:val="1"/>
          <w:bCs w:val="1"/>
          <w:color w:val="000000" w:themeColor="text1" w:themeTint="FF" w:themeShade="FF"/>
          <w:sz w:val="28"/>
          <w:szCs w:val="28"/>
        </w:rPr>
      </w:pPr>
      <w:r w:rsidRPr="64D78660" w:rsidR="64D78660">
        <w:rPr>
          <w:rFonts w:ascii="Times New Roman" w:hAnsi="Times New Roman" w:eastAsia="Times New Roman" w:cs="Times New Roman"/>
          <w:b w:val="1"/>
          <w:bCs w:val="1"/>
          <w:color w:val="000000" w:themeColor="text1" w:themeTint="FF" w:themeShade="FF"/>
          <w:sz w:val="28"/>
          <w:szCs w:val="28"/>
        </w:rPr>
        <w:t xml:space="preserve">Request for Proposal RFP # 2017 E-RATE RSD7 CELLULAR </w:t>
      </w:r>
    </w:p>
    <w:p w:rsidRPr="004B56E7" w:rsidR="004B56E7" w:rsidP="004B56E7" w:rsidRDefault="004B56E7" w14:paraId="0E9166A6" w14:textId="77777777"/>
    <w:p w:rsidRPr="00752CDF" w:rsidR="002024F3" w:rsidP="64D78660" w:rsidRDefault="002024F3" w14:paraId="0E9166A7" w14:textId="77777777" w14:noSpellErr="1">
      <w:pPr>
        <w:pStyle w:val="CM17"/>
        <w:spacing w:after="272" w:line="271" w:lineRule="atLeast"/>
        <w:rPr>
          <w:rFonts w:ascii="Times New Roman" w:hAnsi="Times New Roman" w:eastAsia="Times New Roman" w:cs="Times New Roman"/>
          <w:b w:val="1"/>
          <w:bCs w:val="1"/>
          <w:color w:val="000000" w:themeColor="text1" w:themeTint="FF" w:themeShade="FF"/>
        </w:rPr>
      </w:pPr>
      <w:r w:rsidRPr="64D78660" w:rsidR="64D78660">
        <w:rPr>
          <w:rFonts w:ascii="Times New Roman" w:hAnsi="Times New Roman" w:eastAsia="Times New Roman" w:cs="Times New Roman"/>
          <w:b w:val="1"/>
          <w:bCs w:val="1"/>
          <w:color w:val="000000" w:themeColor="text1" w:themeTint="FF" w:themeShade="FF"/>
        </w:rPr>
        <w:t xml:space="preserve">A. NOTICE OF REQUEST FOR PROPOSAL (RFP) </w:t>
      </w:r>
    </w:p>
    <w:p w:rsidR="002024F3" w:rsidP="64D78660" w:rsidRDefault="002024F3" w14:paraId="0E9166A8" w14:textId="77777777" w14:noSpellErr="1">
      <w:pPr>
        <w:pStyle w:val="CM17"/>
        <w:spacing w:after="272" w:line="271" w:lineRule="atLeast"/>
        <w:rPr>
          <w:rFonts w:ascii="Times New Roman" w:hAnsi="Times New Roman" w:eastAsia="Times New Roman" w:cs="Times New Roman"/>
          <w:color w:val="000000" w:themeColor="text1" w:themeTint="FF" w:themeShade="FF"/>
        </w:rPr>
      </w:pPr>
      <w:r w:rsidRPr="64D78660" w:rsidR="64D78660">
        <w:rPr>
          <w:rFonts w:ascii="Times New Roman" w:hAnsi="Times New Roman" w:eastAsia="Times New Roman" w:cs="Times New Roman"/>
          <w:color w:val="000000" w:themeColor="text1" w:themeTint="FF" w:themeShade="FF"/>
        </w:rPr>
        <w:t xml:space="preserve">The Reynolds School District 7 (RSD7) is inviting proposals from qualified individuals, firms, partnerships, corporations, associations, or professional organizations for proposals and quotes to enhance the mobility and expand the network access inside select RSD7 schools. </w:t>
      </w:r>
    </w:p>
    <w:p w:rsidRPr="006B0309" w:rsidR="006B0309" w:rsidP="64D78660" w:rsidRDefault="21171454" w14:paraId="1CDFBC2E" w14:textId="45BED13B" w14:noSpellErr="1">
      <w:pPr>
        <w:rPr>
          <w:rFonts w:ascii="Times New Roman" w:hAnsi="Times New Roman" w:eastAsia="Times New Roman" w:cs="Times New Roman"/>
          <w:sz w:val="24"/>
          <w:szCs w:val="24"/>
        </w:rPr>
      </w:pPr>
      <w:r w:rsidRPr="64D78660" w:rsidR="64D78660">
        <w:rPr>
          <w:rFonts w:ascii="Times New Roman" w:hAnsi="Times New Roman" w:eastAsia="Times New Roman" w:cs="Times New Roman"/>
          <w:sz w:val="24"/>
          <w:szCs w:val="24"/>
        </w:rPr>
        <w:t>The system must be in compliance with all applicable state and federal regulations, in addition to the performance standards described below.  Any bidder must be an eligible service provider willing to complete the necessary communications and paperwork associated with the E-rate program.</w:t>
      </w:r>
    </w:p>
    <w:p w:rsidRPr="00752CDF" w:rsidR="002024F3" w:rsidP="64D78660" w:rsidRDefault="002024F3" w14:paraId="0E9166A9" w14:textId="77777777" w14:noSpellErr="1">
      <w:pPr>
        <w:pStyle w:val="CM17"/>
        <w:spacing w:after="272" w:line="271" w:lineRule="atLeast"/>
        <w:rPr>
          <w:rFonts w:ascii="Times New Roman" w:hAnsi="Times New Roman" w:eastAsia="Times New Roman" w:cs="Times New Roman"/>
          <w:b w:val="1"/>
          <w:bCs w:val="1"/>
          <w:color w:val="000000" w:themeColor="text1" w:themeTint="FF" w:themeShade="FF"/>
        </w:rPr>
      </w:pPr>
      <w:r w:rsidRPr="64D78660" w:rsidR="64D78660">
        <w:rPr>
          <w:rFonts w:ascii="Times New Roman" w:hAnsi="Times New Roman" w:eastAsia="Times New Roman" w:cs="Times New Roman"/>
          <w:b w:val="1"/>
          <w:bCs w:val="1"/>
          <w:color w:val="000000" w:themeColor="text1" w:themeTint="FF" w:themeShade="FF"/>
        </w:rPr>
        <w:t xml:space="preserve">B. PROPOSAL SUBMITTAL </w:t>
      </w:r>
    </w:p>
    <w:p w:rsidRPr="00752CDF" w:rsidR="002024F3" w:rsidP="64D78660" w:rsidRDefault="21171454" w14:paraId="0E9166AA" w14:textId="3F6A34A6" w14:noSpellErr="1">
      <w:pPr>
        <w:pStyle w:val="CM17"/>
        <w:pBdr>
          <w:top w:val="single" w:color="000000" w:themeColor="text1" w:sz="4" w:space="1"/>
          <w:left w:val="single" w:color="000000" w:themeColor="text1" w:sz="4" w:space="4"/>
          <w:bottom w:val="single" w:color="000000" w:themeColor="text1" w:sz="4" w:space="1"/>
          <w:right w:val="single" w:color="000000" w:themeColor="text1" w:sz="4" w:space="4"/>
        </w:pBdr>
        <w:spacing w:after="272"/>
        <w:jc w:val="center"/>
        <w:rPr>
          <w:rFonts w:ascii="Times New Roman" w:hAnsi="Times New Roman" w:eastAsia="Times New Roman" w:cs="Times New Roman"/>
          <w:b w:val="1"/>
          <w:bCs w:val="1"/>
          <w:color w:val="000000" w:themeColor="text1" w:themeTint="FF" w:themeShade="FF"/>
        </w:rPr>
      </w:pPr>
      <w:r w:rsidRPr="64D78660" w:rsidR="64D78660">
        <w:rPr>
          <w:rFonts w:ascii="Times New Roman" w:hAnsi="Times New Roman" w:eastAsia="Times New Roman" w:cs="Times New Roman"/>
          <w:b w:val="1"/>
          <w:bCs w:val="1"/>
          <w:color w:val="000000" w:themeColor="text1" w:themeTint="FF" w:themeShade="FF"/>
        </w:rPr>
        <w:t xml:space="preserve">All responses must be received by 2:00 pm, March 23, 2017. </w:t>
      </w:r>
    </w:p>
    <w:p w:rsidRPr="00701CB7" w:rsidR="002024F3" w:rsidP="64D78660" w:rsidRDefault="002024F3" w14:paraId="0E9166AB" w14:textId="77777777" w14:noSpellErr="1">
      <w:pPr>
        <w:pStyle w:val="CM17"/>
        <w:spacing w:after="272" w:line="271" w:lineRule="atLeast"/>
        <w:rPr>
          <w:rFonts w:ascii="Times New Roman" w:hAnsi="Times New Roman" w:eastAsia="Times New Roman" w:cs="Times New Roman"/>
          <w:color w:val="000000" w:themeColor="text1" w:themeTint="FF" w:themeShade="FF"/>
        </w:rPr>
      </w:pPr>
      <w:r w:rsidRPr="64D78660" w:rsidR="64D78660">
        <w:rPr>
          <w:rFonts w:ascii="Times New Roman" w:hAnsi="Times New Roman" w:eastAsia="Times New Roman" w:cs="Times New Roman"/>
          <w:color w:val="000000" w:themeColor="text1" w:themeTint="FF" w:themeShade="FF"/>
        </w:rPr>
        <w:t xml:space="preserve">All proposals shall be firm offers subject to acceptance by RSD7 and may not be withdrawn for a period of 90 calendar days following the last day to submit bids. Proposals may not be amended once submitted to RSD7, except as permitted by RSD7. </w:t>
      </w:r>
    </w:p>
    <w:p w:rsidRPr="00701CB7" w:rsidR="002024F3" w:rsidP="64D78660" w:rsidRDefault="21171454" w14:paraId="0E9166AC" w14:textId="1D6ACAE4" w14:noSpellErr="1">
      <w:pPr>
        <w:pStyle w:val="CM17"/>
        <w:spacing w:after="272" w:line="271" w:lineRule="atLeast"/>
        <w:rPr>
          <w:rFonts w:ascii="Times New Roman" w:hAnsi="Times New Roman" w:eastAsia="Times New Roman" w:cs="Times New Roman"/>
          <w:color w:val="000000" w:themeColor="text1" w:themeTint="FF" w:themeShade="FF"/>
        </w:rPr>
      </w:pPr>
      <w:r w:rsidRPr="64D78660" w:rsidR="64D78660">
        <w:rPr>
          <w:rFonts w:ascii="Times New Roman" w:hAnsi="Times New Roman" w:eastAsia="Times New Roman" w:cs="Times New Roman"/>
          <w:color w:val="000000" w:themeColor="text1" w:themeTint="FF" w:themeShade="FF"/>
        </w:rPr>
        <w:t xml:space="preserve">It is the sole responsibility of the person submitting the proposal to ensure that it is delivered on time. Any proposal submitted after the deadline will be returned without consideration. </w:t>
      </w:r>
    </w:p>
    <w:p w:rsidRPr="00701CB7" w:rsidR="002024F3" w:rsidP="64D78660" w:rsidRDefault="21171454" w14:paraId="0E9166AD" w14:textId="4626E4A4" w14:noSpellErr="1">
      <w:pPr>
        <w:pStyle w:val="CM17"/>
        <w:spacing w:after="272" w:line="271" w:lineRule="atLeast"/>
        <w:rPr>
          <w:rFonts w:ascii="Times New Roman" w:hAnsi="Times New Roman" w:eastAsia="Times New Roman" w:cs="Times New Roman"/>
          <w:color w:val="000000" w:themeColor="text1" w:themeTint="FF" w:themeShade="FF"/>
        </w:rPr>
      </w:pPr>
      <w:r w:rsidRPr="64D78660" w:rsidR="64D78660">
        <w:rPr>
          <w:rFonts w:ascii="Times New Roman" w:hAnsi="Times New Roman" w:eastAsia="Times New Roman" w:cs="Times New Roman"/>
          <w:color w:val="000000" w:themeColor="text1" w:themeTint="FF" w:themeShade="FF"/>
        </w:rPr>
        <w:t xml:space="preserve">To submit a response to this request please </w:t>
      </w:r>
      <w:r w:rsidRPr="64D78660" w:rsidR="64D78660">
        <w:rPr>
          <w:rFonts w:ascii="Times New Roman" w:hAnsi="Times New Roman" w:eastAsia="Times New Roman" w:cs="Times New Roman"/>
          <w:b w:val="1"/>
          <w:bCs w:val="1"/>
        </w:rPr>
        <w:t>email one (1) electronic copy to IT_RFP@rsd7.net</w:t>
      </w:r>
      <w:r w:rsidRPr="64D78660" w:rsidR="64D78660">
        <w:rPr>
          <w:rFonts w:ascii="Times New Roman" w:hAnsi="Times New Roman" w:eastAsia="Times New Roman" w:cs="Times New Roman"/>
        </w:rPr>
        <w:t>.  The email must be clearly marked with the bidder’s name/identification and the subject must be the words</w:t>
      </w:r>
      <w:r w:rsidRPr="64D78660" w:rsidR="64D78660">
        <w:rPr>
          <w:rFonts w:ascii="Times New Roman" w:hAnsi="Times New Roman" w:eastAsia="Times New Roman" w:cs="Times New Roman"/>
          <w:color w:val="000000" w:themeColor="text1" w:themeTint="FF" w:themeShade="FF"/>
        </w:rPr>
        <w:t xml:space="preserve">: </w:t>
      </w:r>
    </w:p>
    <w:p w:rsidRPr="00EA37E2" w:rsidR="002024F3" w:rsidP="64D78660" w:rsidRDefault="21171454" w14:paraId="0E9166AE" w14:textId="6568964A" w14:noSpellErr="1">
      <w:pPr>
        <w:pStyle w:val="CM17"/>
        <w:pBdr>
          <w:top w:val="single" w:color="000000" w:themeColor="text1" w:sz="4" w:space="1"/>
          <w:left w:val="single" w:color="000000" w:themeColor="text1" w:sz="4" w:space="4"/>
          <w:bottom w:val="single" w:color="000000" w:themeColor="text1" w:sz="4" w:space="1"/>
          <w:right w:val="single" w:color="000000" w:themeColor="text1" w:sz="4" w:space="4"/>
        </w:pBdr>
        <w:spacing w:after="272" w:line="271" w:lineRule="atLeast"/>
        <w:jc w:val="center"/>
        <w:rPr>
          <w:rFonts w:ascii="Times New Roman" w:hAnsi="Times New Roman" w:eastAsia="Times New Roman" w:cs="Times New Roman"/>
          <w:b w:val="1"/>
          <w:bCs w:val="1"/>
          <w:color w:val="000000" w:themeColor="text1" w:themeTint="FF" w:themeShade="FF"/>
        </w:rPr>
      </w:pPr>
      <w:r w:rsidRPr="64D78660" w:rsidR="64D78660">
        <w:rPr>
          <w:rFonts w:ascii="Times New Roman" w:hAnsi="Times New Roman" w:eastAsia="Times New Roman" w:cs="Times New Roman"/>
          <w:b w:val="1"/>
          <w:bCs w:val="1"/>
          <w:color w:val="000000" w:themeColor="text1" w:themeTint="FF" w:themeShade="FF"/>
        </w:rPr>
        <w:t xml:space="preserve">“PROPOSAL RESPONDING TO RFP #2017 E-RATE RSD7 CELLULAR” </w:t>
      </w:r>
    </w:p>
    <w:p w:rsidRPr="00701CB7" w:rsidR="002024F3" w:rsidP="64D78660" w:rsidRDefault="002024F3" w14:paraId="0E9166B1" w14:textId="77777777" w14:noSpellErr="1">
      <w:pPr>
        <w:pStyle w:val="CM17"/>
        <w:spacing w:after="272" w:line="271" w:lineRule="atLeast"/>
        <w:rPr>
          <w:rFonts w:ascii="Times New Roman" w:hAnsi="Times New Roman" w:eastAsia="Times New Roman" w:cs="Times New Roman"/>
          <w:color w:val="000000" w:themeColor="text1" w:themeTint="FF" w:themeShade="FF"/>
        </w:rPr>
      </w:pPr>
      <w:r w:rsidRPr="64D78660" w:rsidR="64D78660">
        <w:rPr>
          <w:rFonts w:ascii="Times New Roman" w:hAnsi="Times New Roman" w:eastAsia="Times New Roman" w:cs="Times New Roman"/>
          <w:color w:val="000000" w:themeColor="text1" w:themeTint="FF" w:themeShade="FF"/>
        </w:rPr>
        <w:t xml:space="preserve">RSD7 shall not be responsible for, nor accept as a valid excuse a late proposal delivery, any delay in mail service or other method of delivery used by the proposer. </w:t>
      </w:r>
    </w:p>
    <w:p w:rsidRPr="00E02729" w:rsidR="002024F3" w:rsidP="64D78660" w:rsidRDefault="002024F3" w14:paraId="0E9166B2" w14:textId="77777777" w14:noSpellErr="1">
      <w:pPr>
        <w:pStyle w:val="CM2"/>
        <w:rPr>
          <w:rFonts w:ascii="Times New Roman" w:hAnsi="Times New Roman" w:eastAsia="Times New Roman" w:cs="Times New Roman"/>
          <w:b w:val="1"/>
          <w:bCs w:val="1"/>
          <w:color w:val="000000" w:themeColor="text1" w:themeTint="FF" w:themeShade="FF"/>
        </w:rPr>
      </w:pPr>
      <w:r w:rsidRPr="64D78660" w:rsidR="64D78660">
        <w:rPr>
          <w:rFonts w:ascii="Times New Roman" w:hAnsi="Times New Roman" w:eastAsia="Times New Roman" w:cs="Times New Roman"/>
          <w:b w:val="1"/>
          <w:bCs w:val="1"/>
          <w:color w:val="000000" w:themeColor="text1" w:themeTint="FF" w:themeShade="FF"/>
        </w:rPr>
        <w:t xml:space="preserve">FOR YOUR CONVENIENCE: </w:t>
      </w:r>
    </w:p>
    <w:p w:rsidR="00DC50E4" w:rsidP="64D78660" w:rsidRDefault="002024F3" w14:paraId="0E9166B3" w14:textId="77777777" w14:noSpellErr="1">
      <w:pPr>
        <w:pStyle w:val="CM2"/>
        <w:rPr>
          <w:rFonts w:ascii="Times New Roman" w:hAnsi="Times New Roman" w:eastAsia="Times New Roman" w:cs="Times New Roman"/>
          <w:color w:val="000000" w:themeColor="text1" w:themeTint="FF" w:themeShade="FF"/>
        </w:rPr>
      </w:pPr>
      <w:r w:rsidRPr="64D78660" w:rsidR="64D78660">
        <w:rPr>
          <w:rFonts w:ascii="Times New Roman" w:hAnsi="Times New Roman" w:eastAsia="Times New Roman" w:cs="Times New Roman"/>
          <w:color w:val="000000" w:themeColor="text1" w:themeTint="FF" w:themeShade="FF"/>
        </w:rPr>
        <w:t xml:space="preserve">An electronic copy of this RFP can be accessed via </w:t>
      </w:r>
      <w:r w:rsidRPr="64D78660" w:rsidR="64D78660">
        <w:rPr>
          <w:rFonts w:ascii="Times New Roman" w:hAnsi="Times New Roman" w:eastAsia="Times New Roman" w:cs="Times New Roman"/>
          <w:color w:val="000000" w:themeColor="text1" w:themeTint="FF" w:themeShade="FF"/>
        </w:rPr>
        <w:t xml:space="preserve">Reynolds School District website.  URL:  </w:t>
      </w:r>
      <w:hyperlink r:id="R475c19fb652b4e9c">
        <w:r w:rsidRPr="64D78660" w:rsidR="64D78660">
          <w:rPr>
            <w:rStyle w:val="Hyperlink"/>
            <w:rFonts w:ascii="Times New Roman" w:hAnsi="Times New Roman" w:eastAsia="Times New Roman" w:cs="Times New Roman"/>
          </w:rPr>
          <w:t>https://www.reynolds.k12.or.us/rfps</w:t>
        </w:r>
      </w:hyperlink>
      <w:r w:rsidRPr="64D78660" w:rsidR="64D78660">
        <w:rPr>
          <w:rFonts w:ascii="Times New Roman" w:hAnsi="Times New Roman" w:eastAsia="Times New Roman" w:cs="Times New Roman"/>
          <w:color w:val="000000" w:themeColor="text1" w:themeTint="FF" w:themeShade="FF"/>
        </w:rPr>
        <w:t>.</w:t>
      </w:r>
    </w:p>
    <w:p w:rsidRPr="00701CB7" w:rsidR="002024F3" w:rsidP="002024F3" w:rsidRDefault="00E02729" w14:paraId="0E9166B4" w14:textId="77777777">
      <w:pPr>
        <w:pStyle w:val="CM2"/>
        <w:rPr>
          <w:rFonts w:ascii="Times New Roman" w:hAnsi="Times New Roman" w:cs="Times New Roman"/>
          <w:color w:val="000000"/>
        </w:rPr>
      </w:pPr>
      <w:r>
        <w:rPr>
          <w:rFonts w:ascii="Times New Roman" w:hAnsi="Times New Roman" w:cs="Times New Roman"/>
          <w:color w:val="000000"/>
        </w:rPr>
        <w:t xml:space="preserve"> </w:t>
      </w:r>
    </w:p>
    <w:p w:rsidRPr="00701CB7" w:rsidR="00D53A3E" w:rsidRDefault="00D53A3E" w14:paraId="0E9166B5" w14:textId="77777777">
      <w:pPr>
        <w:rPr>
          <w:rFonts w:ascii="Times New Roman" w:hAnsi="Times New Roman" w:cs="Times New Roman"/>
          <w:sz w:val="24"/>
          <w:szCs w:val="24"/>
        </w:rPr>
      </w:pPr>
    </w:p>
    <w:p w:rsidRPr="001C0C6C" w:rsidR="002024F3" w:rsidP="64D78660" w:rsidRDefault="002024F3" w14:paraId="0E9166B8" w14:textId="77777777" w14:noSpellErr="1">
      <w:pPr>
        <w:pStyle w:val="CM17"/>
        <w:spacing w:after="272" w:line="271" w:lineRule="atLeast"/>
        <w:rPr>
          <w:rFonts w:ascii="Times New Roman" w:hAnsi="Times New Roman" w:eastAsia="Times New Roman" w:cs="Times New Roman"/>
          <w:b w:val="1"/>
          <w:bCs w:val="1"/>
          <w:color w:val="000000" w:themeColor="text1" w:themeTint="FF" w:themeShade="FF"/>
        </w:rPr>
      </w:pPr>
      <w:r w:rsidRPr="64D78660" w:rsidR="64D78660">
        <w:rPr>
          <w:rFonts w:ascii="Times New Roman" w:hAnsi="Times New Roman" w:eastAsia="Times New Roman" w:cs="Times New Roman"/>
          <w:b w:val="1"/>
          <w:bCs w:val="1"/>
          <w:color w:val="000000" w:themeColor="text1" w:themeTint="FF" w:themeShade="FF"/>
        </w:rPr>
        <w:t xml:space="preserve">C. QUESTIONS, POSSIBLE ADDENDUMS AND WITHDRAWAL OF PROPOSALS </w:t>
      </w:r>
    </w:p>
    <w:p w:rsidRPr="00701CB7" w:rsidR="002024F3" w:rsidP="64D78660" w:rsidRDefault="21171454" w14:paraId="0E9166B9" w14:textId="6DE6189F" w14:noSpellErr="1">
      <w:pPr>
        <w:pStyle w:val="CM17"/>
        <w:spacing w:after="272" w:line="271" w:lineRule="atLeast"/>
        <w:rPr>
          <w:rFonts w:ascii="Times New Roman" w:hAnsi="Times New Roman" w:eastAsia="Times New Roman" w:cs="Times New Roman"/>
          <w:color w:val="000000" w:themeColor="text1" w:themeTint="FF" w:themeShade="FF"/>
          <w:highlight w:val="yellow"/>
        </w:rPr>
      </w:pPr>
      <w:r w:rsidRPr="64D78660" w:rsidR="64D78660">
        <w:rPr>
          <w:rFonts w:ascii="Times New Roman" w:hAnsi="Times New Roman" w:eastAsia="Times New Roman" w:cs="Times New Roman"/>
          <w:color w:val="000000" w:themeColor="text1" w:themeTint="FF" w:themeShade="FF"/>
        </w:rPr>
        <w:t xml:space="preserve">For questions or comments regarding this RFP process or the RFP documents, please submit your questions or comments in writing. You may submit requests for information and/or clarification in writing until 2:00 pm March 13, 2017. Questions must be typewritten or printed and sent to RSD7 via e-mail address it_rfp@rsd7.net. RSD7 shall not be obligated to answer any questions received after the above-specified deadline or any questions submitted in a manner other than as instructed above. </w:t>
      </w:r>
    </w:p>
    <w:p w:rsidRPr="00701CB7" w:rsidR="002024F3" w:rsidP="64D78660" w:rsidRDefault="21171454" w14:paraId="0E9166BA" w14:textId="0F1D0194" w14:noSpellErr="1">
      <w:pPr>
        <w:pStyle w:val="CM17"/>
        <w:spacing w:after="272" w:line="268" w:lineRule="atLeast"/>
        <w:ind w:right="212"/>
        <w:rPr>
          <w:rFonts w:ascii="Times New Roman" w:hAnsi="Times New Roman" w:eastAsia="Times New Roman" w:cs="Times New Roman"/>
          <w:color w:val="000000" w:themeColor="text1" w:themeTint="FF" w:themeShade="FF"/>
        </w:rPr>
      </w:pPr>
      <w:r w:rsidRPr="64D78660" w:rsidR="64D78660">
        <w:rPr>
          <w:rFonts w:ascii="Times New Roman" w:hAnsi="Times New Roman" w:eastAsia="Times New Roman" w:cs="Times New Roman"/>
          <w:color w:val="000000" w:themeColor="text1" w:themeTint="FF" w:themeShade="FF"/>
        </w:rPr>
        <w:t xml:space="preserve">RSD7 will respond in writing to all questions by 5:00 pm March 17, 2017. All answers will be provided as a numbered questions and answer document, for example, RFP Q&amp;A #1. </w:t>
      </w:r>
    </w:p>
    <w:p w:rsidRPr="00701CB7" w:rsidR="002024F3" w:rsidP="64D78660" w:rsidRDefault="002024F3" w14:paraId="0E9166BB" w14:textId="77777777" w14:noSpellErr="1">
      <w:pPr>
        <w:pStyle w:val="CM17"/>
        <w:spacing w:after="272" w:line="271" w:lineRule="atLeast"/>
        <w:ind w:right="350"/>
        <w:rPr>
          <w:rFonts w:ascii="Times New Roman" w:hAnsi="Times New Roman" w:eastAsia="Times New Roman" w:cs="Times New Roman"/>
          <w:color w:val="000000" w:themeColor="text1" w:themeTint="FF" w:themeShade="FF"/>
        </w:rPr>
      </w:pPr>
      <w:r w:rsidRPr="64D78660" w:rsidR="64D78660">
        <w:rPr>
          <w:rFonts w:ascii="Times New Roman" w:hAnsi="Times New Roman" w:eastAsia="Times New Roman" w:cs="Times New Roman"/>
          <w:color w:val="000000" w:themeColor="text1" w:themeTint="FF" w:themeShade="FF"/>
        </w:rPr>
        <w:t xml:space="preserve">If it becomes necessary for RSD7 to revise any part of this RFP, or to provide clarification or additional information after the documents are released, RSD7 will e-mail the answers to the bidders. </w:t>
      </w:r>
    </w:p>
    <w:p w:rsidRPr="00701CB7" w:rsidR="002024F3" w:rsidP="64D78660" w:rsidRDefault="002024F3" w14:paraId="0E9166BC" w14:textId="77777777" w14:noSpellErr="1">
      <w:pPr>
        <w:pStyle w:val="CM5"/>
        <w:ind w:right="97"/>
        <w:rPr>
          <w:rFonts w:ascii="Times New Roman" w:hAnsi="Times New Roman" w:eastAsia="Times New Roman" w:cs="Times New Roman"/>
          <w:color w:val="000000" w:themeColor="text1" w:themeTint="FF" w:themeShade="FF"/>
        </w:rPr>
      </w:pPr>
      <w:r w:rsidRPr="64D78660" w:rsidR="64D78660">
        <w:rPr>
          <w:rFonts w:ascii="Times New Roman" w:hAnsi="Times New Roman" w:eastAsia="Times New Roman" w:cs="Times New Roman"/>
          <w:color w:val="000000" w:themeColor="text1" w:themeTint="FF" w:themeShade="FF"/>
        </w:rPr>
        <w:t xml:space="preserve">RSD7 shall not, under any circumstance, be liable for any pre-contractual expenses incurred by potential contractors, and potential contractors shall not include any such expenses as part of their RFP. Pre-contractual expenses are defined as any expenses incurred by a potential contractor in: (1) preparing its proposal in response to this RFP; (2) submitting that proposal to RSD7; (3) negotiating with RSD7 any matter related to this RFP, including a possible contract; or (4) engaging in any other activity prior to the effective date of award, if any, of a contract resulting from this RFP. </w:t>
      </w:r>
    </w:p>
    <w:p w:rsidRPr="00701CB7" w:rsidR="002024F3" w:rsidP="002024F3" w:rsidRDefault="002024F3" w14:paraId="0E9166BD" w14:textId="77777777">
      <w:pPr>
        <w:pStyle w:val="Default"/>
        <w:rPr>
          <w:rFonts w:ascii="Times New Roman" w:hAnsi="Times New Roman" w:cs="Times New Roman"/>
        </w:rPr>
      </w:pPr>
    </w:p>
    <w:p w:rsidRPr="00701CB7" w:rsidR="002024F3" w:rsidP="64D78660" w:rsidRDefault="002024F3" w14:paraId="0E9166BE" w14:textId="77777777" w14:noSpellErr="1">
      <w:pPr>
        <w:pStyle w:val="CM17"/>
        <w:spacing w:after="272" w:line="268" w:lineRule="atLeast"/>
        <w:ind w:right="97"/>
        <w:rPr>
          <w:rFonts w:ascii="Times New Roman" w:hAnsi="Times New Roman" w:eastAsia="Times New Roman" w:cs="Times New Roman"/>
          <w:color w:val="000000" w:themeColor="text1" w:themeTint="FF" w:themeShade="FF"/>
        </w:rPr>
      </w:pPr>
      <w:r w:rsidRPr="64D78660" w:rsidR="64D78660">
        <w:rPr>
          <w:rFonts w:ascii="Times New Roman" w:hAnsi="Times New Roman" w:eastAsia="Times New Roman" w:cs="Times New Roman"/>
          <w:color w:val="000000" w:themeColor="text1" w:themeTint="FF" w:themeShade="FF"/>
        </w:rPr>
        <w:t xml:space="preserve">Withdrawal of Proposal: Any proposer may withdraw a proposal, either personally or by written request at any time prior to the scheduled closing time for receipt of proposals. </w:t>
      </w:r>
    </w:p>
    <w:p w:rsidR="00CC7E1C" w:rsidP="64D78660" w:rsidRDefault="21171454" w14:paraId="1BBA6C16" w14:textId="77777777" w14:noSpellErr="1">
      <w:pPr>
        <w:pStyle w:val="CM17"/>
        <w:spacing w:after="272" w:line="271" w:lineRule="atLeast"/>
        <w:rPr>
          <w:rFonts w:ascii="Times New Roman" w:hAnsi="Times New Roman" w:eastAsia="Times New Roman" w:cs="Times New Roman"/>
          <w:color w:val="000000" w:themeColor="text1" w:themeTint="FF" w:themeShade="FF"/>
        </w:rPr>
      </w:pPr>
      <w:r w:rsidRPr="64D78660" w:rsidR="64D78660">
        <w:rPr>
          <w:rFonts w:ascii="Times New Roman" w:hAnsi="Times New Roman" w:eastAsia="Times New Roman" w:cs="Times New Roman"/>
          <w:color w:val="000000" w:themeColor="text1" w:themeTint="FF" w:themeShade="FF"/>
        </w:rPr>
        <w:t xml:space="preserve">To withdraw your proposal, contact: </w:t>
      </w:r>
      <w:hyperlink r:id="Rfb806e29eac74285">
        <w:r w:rsidRPr="64D78660" w:rsidR="64D78660">
          <w:rPr>
            <w:rStyle w:val="Hyperlink"/>
            <w:rFonts w:ascii="Times New Roman" w:hAnsi="Times New Roman" w:eastAsia="Times New Roman" w:cs="Times New Roman"/>
          </w:rPr>
          <w:t>IT_RFP@rsd7.net</w:t>
        </w:r>
      </w:hyperlink>
      <w:r w:rsidRPr="64D78660" w:rsidR="64D78660">
        <w:rPr>
          <w:rFonts w:ascii="Times New Roman" w:hAnsi="Times New Roman" w:eastAsia="Times New Roman" w:cs="Times New Roman"/>
          <w:color w:val="000000" w:themeColor="text1" w:themeTint="FF" w:themeShade="FF"/>
        </w:rPr>
        <w:t xml:space="preserve"> </w:t>
      </w:r>
    </w:p>
    <w:p w:rsidRPr="000B0CE4" w:rsidR="002024F3" w:rsidP="64D78660" w:rsidRDefault="002024F3" w14:paraId="0E9166C3" w14:textId="1E6820AE" w14:noSpellErr="1">
      <w:pPr>
        <w:pStyle w:val="CM17"/>
        <w:spacing w:after="272" w:line="271" w:lineRule="atLeast"/>
        <w:rPr>
          <w:rFonts w:ascii="Times New Roman" w:hAnsi="Times New Roman" w:eastAsia="Times New Roman" w:cs="Times New Roman"/>
          <w:b w:val="1"/>
          <w:bCs w:val="1"/>
          <w:color w:val="000000" w:themeColor="text1" w:themeTint="FF" w:themeShade="FF"/>
        </w:rPr>
      </w:pPr>
      <w:r w:rsidRPr="64D78660" w:rsidR="64D78660">
        <w:rPr>
          <w:rFonts w:ascii="Times New Roman" w:hAnsi="Times New Roman" w:eastAsia="Times New Roman" w:cs="Times New Roman"/>
          <w:b w:val="1"/>
          <w:bCs w:val="1"/>
          <w:color w:val="000000" w:themeColor="text1" w:themeTint="FF" w:themeShade="FF"/>
        </w:rPr>
        <w:t xml:space="preserve">D. GENERAL INSTRUCTIONS </w:t>
      </w:r>
    </w:p>
    <w:p w:rsidR="000B0CE4" w:rsidP="64D78660" w:rsidRDefault="002024F3" w14:paraId="0E9166C4" w14:textId="77777777" w14:noSpellErr="1">
      <w:pPr>
        <w:pStyle w:val="Default"/>
        <w:numPr>
          <w:ilvl w:val="0"/>
          <w:numId w:val="1"/>
        </w:numPr>
        <w:spacing w:after="304"/>
        <w:rPr>
          <w:rFonts w:ascii="Times New Roman" w:hAnsi="Times New Roman" w:eastAsia="Times New Roman" w:cs="Times New Roman"/>
        </w:rPr>
      </w:pPr>
      <w:r w:rsidRPr="64D78660" w:rsidR="64D78660">
        <w:rPr>
          <w:rFonts w:ascii="Times New Roman" w:hAnsi="Times New Roman" w:eastAsia="Times New Roman" w:cs="Times New Roman"/>
          <w:b w:val="1"/>
          <w:bCs w:val="1"/>
        </w:rPr>
        <w:t>Scope of Contract</w:t>
      </w:r>
      <w:r w:rsidRPr="64D78660" w:rsidR="64D78660">
        <w:rPr>
          <w:rFonts w:ascii="Times New Roman" w:hAnsi="Times New Roman" w:eastAsia="Times New Roman" w:cs="Times New Roman"/>
        </w:rPr>
        <w:t>. The Contract is for various wireless services, voice, data, text, SMS, and related equipment, hereafter referred to as “Wireless Services”. The District will not accept clones, or gray market devices. The District shall be ordering, on an “as-requested (by verbal, on</w:t>
      </w:r>
      <w:r w:rsidRPr="64D78660" w:rsidR="64D78660">
        <w:rPr>
          <w:rFonts w:ascii="Times New Roman" w:hAnsi="Times New Roman" w:eastAsia="Times New Roman" w:cs="Times New Roman"/>
        </w:rPr>
        <w:t xml:space="preserve">line or email order to company representative) and/or “as-scheduled” (delivery as directed) basis for delivery to the District. Contractor shall provide all of the required products, delivery, warranty, set-up if requested and other related services as required within this RFP document, on an “as-scheduled” and/or “as-requested” basis in accordance with all the terms, conditions and specifications specified herein. All wireless services provided under this RFP must be commercially and readily available for purchase. </w:t>
      </w:r>
    </w:p>
    <w:p w:rsidR="000B0CE4" w:rsidP="64D78660" w:rsidRDefault="002024F3" w14:paraId="0E9166C5" w14:textId="77777777" w14:noSpellErr="1">
      <w:pPr>
        <w:pStyle w:val="Default"/>
        <w:numPr>
          <w:ilvl w:val="0"/>
          <w:numId w:val="1"/>
        </w:numPr>
        <w:spacing w:after="272" w:line="271" w:lineRule="atLeast"/>
        <w:ind w:right="435"/>
        <w:rPr>
          <w:rFonts w:ascii="Times New Roman" w:hAnsi="Times New Roman" w:eastAsia="Times New Roman" w:cs="Times New Roman"/>
        </w:rPr>
      </w:pPr>
      <w:r w:rsidRPr="64D78660" w:rsidR="64D78660">
        <w:rPr>
          <w:rFonts w:ascii="Times New Roman" w:hAnsi="Times New Roman" w:eastAsia="Times New Roman" w:cs="Times New Roman"/>
          <w:b w:val="1"/>
          <w:bCs w:val="1"/>
        </w:rPr>
        <w:t>Response to Request for Proposal</w:t>
      </w:r>
      <w:r w:rsidRPr="64D78660" w:rsidR="64D78660">
        <w:rPr>
          <w:rFonts w:ascii="Times New Roman" w:hAnsi="Times New Roman" w:eastAsia="Times New Roman" w:cs="Times New Roman"/>
        </w:rPr>
        <w:t xml:space="preserve">. Response to Request for Proposal to receive consideration shall be made in accordance with the following instructions: </w:t>
      </w:r>
    </w:p>
    <w:p w:rsidRPr="00BA799F" w:rsidR="000B0CE4" w:rsidP="64D78660" w:rsidRDefault="002024F3" w14:paraId="0E9166C6" w14:textId="1D165EF5" w14:noSpellErr="1">
      <w:pPr>
        <w:pStyle w:val="Default"/>
        <w:numPr>
          <w:ilvl w:val="1"/>
          <w:numId w:val="7"/>
        </w:numPr>
        <w:spacing w:after="272" w:line="271" w:lineRule="atLeast"/>
        <w:ind w:left="720" w:right="757" w:hanging="720"/>
        <w:rPr>
          <w:rFonts w:ascii="Times New Roman" w:hAnsi="Times New Roman" w:eastAsia="Times New Roman" w:cs="Times New Roman"/>
          <w:sz w:val="22"/>
          <w:szCs w:val="22"/>
        </w:rPr>
      </w:pPr>
      <w:r w:rsidRPr="64D78660" w:rsidR="64D78660">
        <w:rPr>
          <w:rFonts w:ascii="Times New Roman" w:hAnsi="Times New Roman" w:eastAsia="Times New Roman" w:cs="Times New Roman"/>
        </w:rPr>
        <w:t xml:space="preserve">Service Provider must provide contract pricing under the Western States Contracting Alliance (WSCA) Contract for </w:t>
      </w:r>
      <w:r w:rsidRPr="64D78660" w:rsidR="64D78660">
        <w:rPr>
          <w:rFonts w:ascii="Times New Roman" w:hAnsi="Times New Roman" w:eastAsia="Times New Roman" w:cs="Times New Roman"/>
        </w:rPr>
        <w:t xml:space="preserve">Wireless Services. </w:t>
      </w:r>
      <w:r w:rsidRPr="64D78660" w:rsidR="64D78660">
        <w:rPr>
          <w:rFonts w:ascii="Times New Roman" w:hAnsi="Times New Roman" w:eastAsia="Times New Roman" w:cs="Times New Roman"/>
        </w:rPr>
        <w:t>Items not eligible for reimbursement under E-rate must be itemized in the bid.</w:t>
      </w:r>
    </w:p>
    <w:p w:rsidRPr="000B0CE4" w:rsidR="002024F3" w:rsidP="64D78660" w:rsidRDefault="002024F3" w14:paraId="0E9166C7" w14:textId="77777777" w14:noSpellErr="1">
      <w:pPr>
        <w:pStyle w:val="Default"/>
        <w:numPr>
          <w:ilvl w:val="1"/>
          <w:numId w:val="7"/>
        </w:numPr>
        <w:spacing w:after="272" w:line="271" w:lineRule="atLeast"/>
        <w:ind w:left="720" w:right="757" w:hanging="720"/>
        <w:rPr>
          <w:rFonts w:ascii="Times New Roman" w:hAnsi="Times New Roman" w:eastAsia="Times New Roman" w:cs="Times New Roman"/>
        </w:rPr>
      </w:pPr>
      <w:r w:rsidRPr="64D78660" w:rsidR="64D78660">
        <w:rPr>
          <w:rFonts w:ascii="Times New Roman" w:hAnsi="Times New Roman" w:eastAsia="Times New Roman" w:cs="Times New Roman"/>
        </w:rPr>
        <w:t xml:space="preserve">Response to Request for Proposal shall be delivered to District, on or before the day and hour set for the receipt of Response to Request for Proposal, enclosed in a sealed envelope and bearing the title of the work and the name of the Responding Contractor. Any Response to Request for Proposal received after the scheduled closing time for receipt of Response to Request for Proposal shall be returned to the Responding Contractor unopened. </w:t>
      </w:r>
    </w:p>
    <w:p w:rsidR="00024EEF" w:rsidP="64D78660" w:rsidRDefault="002024F3" w14:paraId="7386EFD6" w14:textId="77777777" w14:noSpellErr="1">
      <w:pPr>
        <w:pStyle w:val="Default"/>
        <w:numPr>
          <w:ilvl w:val="0"/>
          <w:numId w:val="1"/>
        </w:numPr>
        <w:spacing w:after="304"/>
        <w:rPr>
          <w:rFonts w:ascii="Times New Roman" w:hAnsi="Times New Roman" w:eastAsia="Times New Roman" w:cs="Times New Roman"/>
          <w:color w:val="auto"/>
        </w:rPr>
      </w:pPr>
      <w:r w:rsidRPr="64D78660" w:rsidR="64D78660">
        <w:rPr>
          <w:rFonts w:ascii="Times New Roman" w:hAnsi="Times New Roman" w:eastAsia="Times New Roman" w:cs="Times New Roman"/>
          <w:b w:val="1"/>
          <w:bCs w:val="1"/>
        </w:rPr>
        <w:t>Withdrawal of RFP.</w:t>
      </w:r>
      <w:r w:rsidRPr="64D78660" w:rsidR="64D78660">
        <w:rPr>
          <w:rFonts w:ascii="Times New Roman" w:hAnsi="Times New Roman" w:eastAsia="Times New Roman" w:cs="Times New Roman"/>
        </w:rPr>
        <w:t xml:space="preserve"> Any Responding Contractor may withdraw his/her RFP, either personally or by written request, at any time prior to the scheduled closing time for receipt of Response to Request </w:t>
      </w:r>
      <w:r w:rsidRPr="64D78660" w:rsidR="64D78660">
        <w:rPr>
          <w:rFonts w:ascii="Times New Roman" w:hAnsi="Times New Roman" w:eastAsia="Times New Roman" w:cs="Times New Roman"/>
        </w:rPr>
        <w:t xml:space="preserve">for Proposal. However, a Responding Contractor is prohibited from responding again on the same work </w:t>
      </w:r>
      <w:r w:rsidRPr="64D78660" w:rsidR="64D78660">
        <w:rPr>
          <w:rFonts w:ascii="Times New Roman" w:hAnsi="Times New Roman" w:eastAsia="Times New Roman" w:cs="Times New Roman"/>
          <w:color w:val="auto"/>
        </w:rPr>
        <w:t xml:space="preserve">after withdrawing his/her RFP. </w:t>
      </w:r>
    </w:p>
    <w:p w:rsidR="00024EEF" w:rsidP="64D78660" w:rsidRDefault="00024EEF" w14:paraId="63C80226" w14:textId="21D5A35A" w14:noSpellErr="1">
      <w:pPr>
        <w:pStyle w:val="Default"/>
        <w:numPr>
          <w:ilvl w:val="0"/>
          <w:numId w:val="1"/>
        </w:numPr>
        <w:spacing w:after="304"/>
        <w:rPr>
          <w:rFonts w:ascii="Times New Roman" w:hAnsi="Times New Roman" w:eastAsia="Times New Roman" w:cs="Times New Roman"/>
          <w:color w:val="auto"/>
        </w:rPr>
      </w:pPr>
      <w:r w:rsidRPr="64D78660" w:rsidR="64D78660">
        <w:rPr>
          <w:rFonts w:ascii="Times New Roman" w:hAnsi="Times New Roman" w:eastAsia="Times New Roman" w:cs="Times New Roman"/>
          <w:b w:val="1"/>
          <w:bCs w:val="1"/>
          <w:color w:val="auto"/>
        </w:rPr>
        <w:t>Cancellation</w:t>
      </w:r>
      <w:r w:rsidRPr="64D78660" w:rsidR="64D78660">
        <w:rPr>
          <w:rFonts w:ascii="Times New Roman" w:hAnsi="Times New Roman" w:eastAsia="Times New Roman" w:cs="Times New Roman"/>
          <w:color w:val="auto"/>
        </w:rPr>
        <w:t>.</w:t>
      </w:r>
      <w:r w:rsidRPr="64D78660" w:rsidR="64D78660">
        <w:rPr>
          <w:rFonts w:ascii="Times New Roman" w:hAnsi="Times New Roman" w:eastAsia="Times New Roman" w:cs="Times New Roman"/>
          <w:color w:val="auto"/>
        </w:rPr>
        <w:t xml:space="preserve"> </w:t>
      </w:r>
      <w:r w:rsidRPr="64D78660" w:rsidR="64D78660">
        <w:rPr>
          <w:rFonts w:ascii="Times New Roman" w:hAnsi="Times New Roman" w:eastAsia="Times New Roman" w:cs="Times New Roman"/>
          <w:color w:val="auto"/>
        </w:rPr>
        <w:t>The Contracting Agency may cancel this procurement or reject any or all proposals in compliance with ORS 279B.100 and ORS 279B.060.</w:t>
      </w:r>
    </w:p>
    <w:p w:rsidRPr="00024EEF" w:rsidR="00024EEF" w:rsidP="64D78660" w:rsidRDefault="00024EEF" w14:paraId="00D7154B" w14:textId="6AE30221" w14:noSpellErr="1">
      <w:pPr>
        <w:pStyle w:val="Default"/>
        <w:numPr>
          <w:ilvl w:val="0"/>
          <w:numId w:val="1"/>
        </w:numPr>
        <w:spacing w:after="304"/>
        <w:rPr>
          <w:rFonts w:ascii="Times New Roman" w:hAnsi="Times New Roman" w:eastAsia="Times New Roman" w:cs="Times New Roman"/>
          <w:color w:val="auto"/>
        </w:rPr>
      </w:pPr>
      <w:r w:rsidRPr="64D78660" w:rsidR="64D78660">
        <w:rPr>
          <w:rFonts w:ascii="Times New Roman" w:hAnsi="Times New Roman" w:eastAsia="Times New Roman" w:cs="Times New Roman"/>
          <w:b w:val="1"/>
          <w:bCs w:val="1"/>
          <w:color w:val="auto"/>
        </w:rPr>
        <w:t>Subcontractors</w:t>
      </w:r>
      <w:r w:rsidRPr="64D78660" w:rsidR="64D78660">
        <w:rPr>
          <w:rFonts w:ascii="Times New Roman" w:hAnsi="Times New Roman" w:eastAsia="Times New Roman" w:cs="Times New Roman"/>
          <w:color w:val="auto"/>
        </w:rPr>
        <w:t xml:space="preserve">. </w:t>
      </w:r>
      <w:r w:rsidRPr="64D78660" w:rsidR="64D78660">
        <w:rPr>
          <w:rFonts w:ascii="Times New Roman" w:hAnsi="Times New Roman" w:eastAsia="Times New Roman" w:cs="Times New Roman"/>
          <w:color w:val="auto"/>
        </w:rPr>
        <w:t>By submitting a response to this RFP, the Proposer certifies it does not discriminate in obtaining required subcontractors pursuant to ORS 279A.110 and OAR 137-047-0260</w:t>
      </w:r>
    </w:p>
    <w:p w:rsidRPr="00701CB7" w:rsidR="002024F3" w:rsidP="64D78660" w:rsidRDefault="002024F3" w14:paraId="0E9166C9" w14:textId="77777777" w14:noSpellErr="1">
      <w:pPr>
        <w:pStyle w:val="Default"/>
        <w:numPr>
          <w:ilvl w:val="0"/>
          <w:numId w:val="1"/>
        </w:numPr>
        <w:spacing w:after="304"/>
        <w:rPr>
          <w:rFonts w:ascii="Times New Roman" w:hAnsi="Times New Roman" w:eastAsia="Times New Roman" w:cs="Times New Roman"/>
        </w:rPr>
      </w:pPr>
      <w:r w:rsidRPr="64D78660" w:rsidR="64D78660">
        <w:rPr>
          <w:rFonts w:ascii="Times New Roman" w:hAnsi="Times New Roman" w:eastAsia="Times New Roman" w:cs="Times New Roman"/>
          <w:b w:val="1"/>
          <w:bCs w:val="1"/>
        </w:rPr>
        <w:t>Agreement</w:t>
      </w:r>
      <w:r w:rsidRPr="64D78660" w:rsidR="64D78660">
        <w:rPr>
          <w:rFonts w:ascii="Times New Roman" w:hAnsi="Times New Roman" w:eastAsia="Times New Roman" w:cs="Times New Roman"/>
        </w:rPr>
        <w:t xml:space="preserve">. The form of agreement for the Contract, which the successful Responding Company, as Contractor, will be required to execute is included in and forms a part of this section and the Contract documents. </w:t>
      </w:r>
    </w:p>
    <w:p w:rsidRPr="00701CB7" w:rsidR="002024F3" w:rsidP="64D78660" w:rsidRDefault="002024F3" w14:paraId="0E9166CA" w14:textId="77777777" w14:noSpellErr="1">
      <w:pPr>
        <w:pStyle w:val="Default"/>
        <w:numPr>
          <w:ilvl w:val="0"/>
          <w:numId w:val="1"/>
        </w:numPr>
        <w:spacing w:after="304"/>
        <w:rPr>
          <w:rFonts w:ascii="Times New Roman" w:hAnsi="Times New Roman" w:eastAsia="Times New Roman" w:cs="Times New Roman"/>
        </w:rPr>
      </w:pPr>
      <w:r w:rsidRPr="64D78660" w:rsidR="64D78660">
        <w:rPr>
          <w:rFonts w:ascii="Times New Roman" w:hAnsi="Times New Roman" w:eastAsia="Times New Roman" w:cs="Times New Roman"/>
          <w:b w:val="1"/>
          <w:bCs w:val="1"/>
        </w:rPr>
        <w:t>Addenda</w:t>
      </w:r>
      <w:r w:rsidRPr="64D78660" w:rsidR="64D78660">
        <w:rPr>
          <w:rFonts w:ascii="Times New Roman" w:hAnsi="Times New Roman" w:eastAsia="Times New Roman" w:cs="Times New Roman"/>
        </w:rPr>
        <w:t xml:space="preserve">. Any addenda or bulletins issued during the time of RFP issuance, or forming a part of the documents furnished for the preparation of RFP, shall be covered in the RFP and shall be made a part of the contract. Failure to acknowledge receipt of all addenda on the proposal response </w:t>
      </w:r>
      <w:r w:rsidRPr="64D78660" w:rsidR="64D78660">
        <w:rPr>
          <w:rFonts w:ascii="Times New Roman" w:hAnsi="Times New Roman" w:eastAsia="Times New Roman" w:cs="Times New Roman"/>
        </w:rPr>
        <w:t>page 11</w:t>
      </w:r>
      <w:r w:rsidRPr="64D78660" w:rsidR="64D78660">
        <w:rPr>
          <w:rFonts w:ascii="Times New Roman" w:hAnsi="Times New Roman" w:eastAsia="Times New Roman" w:cs="Times New Roman"/>
        </w:rPr>
        <w:t xml:space="preserve"> or to include all addenda with the RFP proposal documents may be sufficient cause for rejecting the submitted proposal. </w:t>
      </w:r>
    </w:p>
    <w:p w:rsidRPr="00701CB7" w:rsidR="002024F3" w:rsidP="64D78660" w:rsidRDefault="002024F3" w14:paraId="0E9166CB" w14:textId="77777777" w14:noSpellErr="1">
      <w:pPr>
        <w:pStyle w:val="Default"/>
        <w:numPr>
          <w:ilvl w:val="0"/>
          <w:numId w:val="1"/>
        </w:numPr>
        <w:spacing w:after="304"/>
        <w:rPr>
          <w:rFonts w:ascii="Times New Roman" w:hAnsi="Times New Roman" w:eastAsia="Times New Roman" w:cs="Times New Roman"/>
        </w:rPr>
      </w:pPr>
      <w:r w:rsidRPr="64D78660" w:rsidR="64D78660">
        <w:rPr>
          <w:rFonts w:ascii="Times New Roman" w:hAnsi="Times New Roman" w:eastAsia="Times New Roman" w:cs="Times New Roman"/>
          <w:b w:val="1"/>
          <w:bCs w:val="1"/>
        </w:rPr>
        <w:t>Opening of Response to Request for Proposal.</w:t>
      </w:r>
      <w:r w:rsidRPr="64D78660" w:rsidR="64D78660">
        <w:rPr>
          <w:rFonts w:ascii="Times New Roman" w:hAnsi="Times New Roman" w:eastAsia="Times New Roman" w:cs="Times New Roman"/>
        </w:rPr>
        <w:t xml:space="preserve"> At the time and place set forth for the opening and reading of Response to Request for Proposal, each and every RFP received prior to the scheduled closing time for receipt of Response to Request for Proposal will be publicly opened. Responding Contractors or their representatives and other interested persons may be present at the opening of Response to Request for Proposal. No award will be made at this time. </w:t>
      </w:r>
    </w:p>
    <w:p w:rsidRPr="00701CB7" w:rsidR="002024F3" w:rsidP="64D78660" w:rsidRDefault="002024F3" w14:paraId="0E9166CC" w14:textId="5DC0A497" w14:noSpellErr="1">
      <w:pPr>
        <w:pStyle w:val="Default"/>
        <w:numPr>
          <w:ilvl w:val="0"/>
          <w:numId w:val="1"/>
        </w:numPr>
        <w:spacing w:after="304"/>
        <w:rPr>
          <w:rFonts w:ascii="Times New Roman" w:hAnsi="Times New Roman" w:eastAsia="Times New Roman" w:cs="Times New Roman"/>
        </w:rPr>
      </w:pPr>
      <w:r w:rsidRPr="64D78660" w:rsidR="64D78660">
        <w:rPr>
          <w:rFonts w:ascii="Times New Roman" w:hAnsi="Times New Roman" w:eastAsia="Times New Roman" w:cs="Times New Roman"/>
          <w:b w:val="1"/>
          <w:bCs w:val="1"/>
        </w:rPr>
        <w:t>Award or Rejection of Response to Request for Proposal</w:t>
      </w:r>
      <w:r w:rsidRPr="64D78660" w:rsidR="64D78660">
        <w:rPr>
          <w:rFonts w:ascii="Times New Roman" w:hAnsi="Times New Roman" w:eastAsia="Times New Roman" w:cs="Times New Roman"/>
        </w:rPr>
        <w:t>. The contract will be awarded at District's sole discretion. District reserves the right to reject any or all Response to Request for Proposal and/or waive any RFP informality. It is the intent of the District to award Contract(s) either “individually”, “as a whole” or “in any combination”, whichever would be in the best interest of the District. Award is contingent upon timely compliance with all RFP conditions and specifications, and negotiations.</w:t>
      </w:r>
      <w:r w:rsidRPr="64D78660" w:rsidR="64D78660">
        <w:rPr>
          <w:rFonts w:ascii="TT15Ct00" w:hAnsi="TT15Ct00" w:eastAsia="TT15Ct00" w:cs="TT15Ct00"/>
        </w:rPr>
        <w:t xml:space="preserve"> </w:t>
      </w:r>
      <w:r w:rsidRPr="64D78660" w:rsidR="64D78660">
        <w:rPr>
          <w:rFonts w:ascii="Times New Roman" w:hAnsi="Times New Roman" w:eastAsia="Times New Roman" w:cs="Times New Roman"/>
        </w:rPr>
        <w:t xml:space="preserve">Pursuant to </w:t>
      </w:r>
      <w:r w:rsidRPr="64D78660" w:rsidR="64D78660">
        <w:rPr>
          <w:rFonts w:ascii="Times New Roman" w:hAnsi="Times New Roman" w:eastAsia="Times New Roman" w:cs="Times New Roman"/>
        </w:rPr>
        <w:t>ORS 279B,</w:t>
      </w:r>
      <w:r w:rsidRPr="64D78660" w:rsidR="64D78660">
        <w:rPr>
          <w:rFonts w:ascii="Times New Roman" w:hAnsi="Times New Roman" w:eastAsia="Times New Roman" w:cs="Times New Roman"/>
        </w:rPr>
        <w:t xml:space="preserve"> </w:t>
      </w:r>
      <w:r w:rsidRPr="64D78660" w:rsidR="64D78660">
        <w:rPr>
          <w:rFonts w:ascii="Times New Roman" w:hAnsi="Times New Roman" w:eastAsia="Times New Roman" w:cs="Times New Roman"/>
        </w:rPr>
        <w:t>t</w:t>
      </w:r>
      <w:r w:rsidRPr="64D78660" w:rsidR="64D78660">
        <w:rPr>
          <w:rFonts w:ascii="Times New Roman" w:hAnsi="Times New Roman" w:eastAsia="Times New Roman" w:cs="Times New Roman"/>
        </w:rPr>
        <w:t xml:space="preserve">he District reserves the right to award a Contract to the qualified responder(s) whose proposal meets the evaluation standards and will be most advantageous to the school district with price and all other factors considered, or to reject all Response to Request for Proposals, whichever is in the best interest of the District. The district further reserves the right to award RFP items on an individual per line item basis to one or more Responses, whichever is in the best interest of the district. The successful Responder(s) will be notified in the event of an award. </w:t>
      </w:r>
    </w:p>
    <w:p w:rsidR="00134EF4" w:rsidP="64D78660" w:rsidRDefault="002024F3" w14:paraId="0E9166CD" w14:textId="77777777" w14:noSpellErr="1">
      <w:pPr>
        <w:pStyle w:val="Default"/>
        <w:numPr>
          <w:ilvl w:val="0"/>
          <w:numId w:val="1"/>
        </w:numPr>
        <w:rPr>
          <w:rFonts w:ascii="Times New Roman" w:hAnsi="Times New Roman" w:eastAsia="Times New Roman" w:cs="Times New Roman"/>
        </w:rPr>
      </w:pPr>
      <w:r w:rsidRPr="64D78660" w:rsidR="64D78660">
        <w:rPr>
          <w:rFonts w:ascii="Times New Roman" w:hAnsi="Times New Roman" w:eastAsia="Times New Roman" w:cs="Times New Roman"/>
          <w:b w:val="1"/>
          <w:bCs w:val="1"/>
        </w:rPr>
        <w:t>Taxes</w:t>
      </w:r>
      <w:r w:rsidRPr="64D78660" w:rsidR="64D78660">
        <w:rPr>
          <w:rFonts w:ascii="Times New Roman" w:hAnsi="Times New Roman" w:eastAsia="Times New Roman" w:cs="Times New Roman"/>
        </w:rPr>
        <w:t xml:space="preserve">. The Contract payments shall exclude all applicable taxes. The District shall pay only the </w:t>
      </w:r>
      <w:r w:rsidRPr="64D78660" w:rsidR="64D78660">
        <w:rPr>
          <w:rFonts w:ascii="Times New Roman" w:hAnsi="Times New Roman" w:eastAsia="Times New Roman" w:cs="Times New Roman"/>
        </w:rPr>
        <w:t>Oregon</w:t>
      </w:r>
      <w:r w:rsidRPr="64D78660" w:rsidR="64D78660">
        <w:rPr>
          <w:rFonts w:ascii="Times New Roman" w:hAnsi="Times New Roman" w:eastAsia="Times New Roman" w:cs="Times New Roman"/>
        </w:rPr>
        <w:t xml:space="preserve">, and/or County local taxes and Use Tax on the rates (unit costs), when applicable will be listed separately on the monthly service invoice. The Federal Taxes or other additional communication charges may be applicable, including but not limited to FCC charges, etc., and will be reflected on monthly service invoices. </w:t>
      </w:r>
    </w:p>
    <w:p w:rsidR="00134EF4" w:rsidP="00134EF4" w:rsidRDefault="00134EF4" w14:paraId="0E9166CE" w14:textId="77777777">
      <w:pPr>
        <w:pStyle w:val="Default"/>
        <w:rPr>
          <w:rFonts w:ascii="Times New Roman" w:hAnsi="Times New Roman" w:cs="Times New Roman"/>
        </w:rPr>
      </w:pPr>
    </w:p>
    <w:p w:rsidRPr="00134EF4" w:rsidR="002024F3" w:rsidP="64D78660" w:rsidRDefault="00841D46" w14:paraId="0E9166CF" w14:textId="77777777" w14:noSpellErr="1">
      <w:pPr>
        <w:pStyle w:val="Default"/>
        <w:rPr>
          <w:rFonts w:ascii="Times New Roman" w:hAnsi="Times New Roman" w:eastAsia="Times New Roman" w:cs="Times New Roman"/>
        </w:rPr>
      </w:pPr>
      <w:r w:rsidRPr="64D78660" w:rsidR="64D78660">
        <w:rPr>
          <w:rFonts w:ascii="Times New Roman" w:hAnsi="Times New Roman" w:eastAsia="Times New Roman" w:cs="Times New Roman"/>
        </w:rPr>
        <w:t>Charges and Taxes for any related issued hardware will be billed on account and appear on monthly invoices for service or separately on a monthly service invoice.</w:t>
      </w:r>
    </w:p>
    <w:p w:rsidR="00134EF4" w:rsidP="003A6617" w:rsidRDefault="00134EF4" w14:paraId="0E9166D0" w14:textId="77777777">
      <w:pPr>
        <w:pStyle w:val="Default"/>
        <w:spacing w:after="301"/>
        <w:rPr>
          <w:rFonts w:ascii="Times New Roman" w:hAnsi="Times New Roman" w:cs="Times New Roman"/>
        </w:rPr>
      </w:pPr>
    </w:p>
    <w:p w:rsidRPr="00701CB7" w:rsidR="002024F3" w:rsidP="64D78660" w:rsidRDefault="002024F3" w14:paraId="0E9166D1" w14:textId="6C0B7961" w14:noSpellErr="1">
      <w:pPr>
        <w:pStyle w:val="Default"/>
        <w:spacing w:after="301"/>
        <w:rPr>
          <w:rFonts w:ascii="Times New Roman" w:hAnsi="Times New Roman" w:eastAsia="Times New Roman" w:cs="Times New Roman"/>
        </w:rPr>
      </w:pPr>
      <w:r w:rsidRPr="64D78660">
        <w:rPr>
          <w:rFonts w:ascii="Times New Roman" w:hAnsi="Times New Roman" w:eastAsia="Times New Roman" w:cs="Times New Roman"/>
        </w:rPr>
        <w:lastRenderedPageBreak/>
        <w:t xml:space="preserve">9. </w:t>
      </w:r>
      <w:r w:rsidR="00134EF4">
        <w:rPr>
          <w:rFonts w:ascii="Times New Roman" w:hAnsi="Times New Roman" w:cs="Times New Roman"/>
        </w:rPr>
        <w:tab/>
      </w:r>
      <w:r w:rsidRPr="64D78660">
        <w:rPr>
          <w:rFonts w:ascii="Times New Roman" w:hAnsi="Times New Roman" w:eastAsia="Times New Roman" w:cs="Times New Roman"/>
          <w:b w:val="1"/>
          <w:bCs w:val="1"/>
        </w:rPr>
        <w:t>Inspection of Responding Contractor’s Facility</w:t>
      </w:r>
      <w:r w:rsidRPr="64D78660">
        <w:rPr>
          <w:rFonts w:ascii="Times New Roman" w:hAnsi="Times New Roman" w:eastAsia="Times New Roman" w:cs="Times New Roman"/>
        </w:rPr>
        <w:t xml:space="preserve">. As part of the District’s evaluation process, the District reserves the right to inspect the facilities of the Responding Contractors prior to award of the contract. If representative(s) of the District determine after such inspection that the Contractor may not be capable of providing proper and satisfactory service/product to the District, the Contractor may not be considered for an award. Additionally, the District reserves the right to inspect the Contractor’s facility during the contract period, any time during normal business hours upon prior notice. Responding Contractor may also be required to show evidence of their ability to furnish standard material from identified manufacturer. The District will make these contacts as a verification of availability, and may act as sole judge as to the responsiveness; and therefore, the Contractors’ available facility. </w:t>
      </w:r>
    </w:p>
    <w:p w:rsidR="002024F3" w:rsidP="64D78660" w:rsidRDefault="002024F3" w14:paraId="0E9166D2" w14:textId="77777777" w14:noSpellErr="1">
      <w:pPr>
        <w:pStyle w:val="Default"/>
        <w:rPr>
          <w:rFonts w:ascii="Times New Roman" w:hAnsi="Times New Roman" w:eastAsia="Times New Roman" w:cs="Times New Roman"/>
        </w:rPr>
      </w:pPr>
      <w:r w:rsidRPr="64D78660">
        <w:rPr>
          <w:rFonts w:ascii="Times New Roman" w:hAnsi="Times New Roman" w:eastAsia="Times New Roman" w:cs="Times New Roman"/>
        </w:rPr>
        <w:t xml:space="preserve">10. </w:t>
      </w:r>
      <w:r w:rsidR="00134EF4">
        <w:rPr>
          <w:rFonts w:ascii="Times New Roman" w:hAnsi="Times New Roman" w:cs="Times New Roman"/>
        </w:rPr>
        <w:tab/>
      </w:r>
      <w:r w:rsidRPr="64D78660">
        <w:rPr>
          <w:rFonts w:ascii="Times New Roman" w:hAnsi="Times New Roman" w:eastAsia="Times New Roman" w:cs="Times New Roman"/>
          <w:b w:val="1"/>
          <w:bCs w:val="1"/>
        </w:rPr>
        <w:t>Contractor’s Past Performance.</w:t>
      </w:r>
      <w:r w:rsidRPr="64D78660">
        <w:rPr>
          <w:rFonts w:ascii="Times New Roman" w:hAnsi="Times New Roman" w:eastAsia="Times New Roman" w:cs="Times New Roman"/>
        </w:rPr>
        <w:t xml:space="preserve"> A Contractor may be ruled “Non-Responsive”/”Non-Responsible” based upon Contractor’s unacceptable past performance which may include but not limited to: constant late/non deliveries, constant partial deliveries, delivery of wrong materials, products not meeting specification, providing incorrect prices, invoicing problems, default, etc. </w:t>
      </w:r>
    </w:p>
    <w:p w:rsidRPr="00701CB7" w:rsidR="00134EF4" w:rsidP="003A6617" w:rsidRDefault="00134EF4" w14:paraId="0E9166D3" w14:textId="77777777">
      <w:pPr>
        <w:pStyle w:val="Default"/>
        <w:rPr>
          <w:rFonts w:ascii="Times New Roman" w:hAnsi="Times New Roman" w:cs="Times New Roman"/>
        </w:rPr>
      </w:pPr>
    </w:p>
    <w:p w:rsidR="002024F3" w:rsidP="64D78660" w:rsidRDefault="002024F3" w14:paraId="0E9166D4" w14:textId="77777777" w14:noSpellErr="1">
      <w:pPr>
        <w:pStyle w:val="Default"/>
        <w:rPr>
          <w:rFonts w:ascii="Times New Roman" w:hAnsi="Times New Roman" w:eastAsia="Times New Roman" w:cs="Times New Roman"/>
        </w:rPr>
      </w:pPr>
      <w:r w:rsidRPr="64D78660">
        <w:rPr>
          <w:rFonts w:ascii="Times New Roman" w:hAnsi="Times New Roman" w:eastAsia="Times New Roman" w:cs="Times New Roman"/>
        </w:rPr>
        <w:t xml:space="preserve">11. </w:t>
      </w:r>
      <w:r w:rsidR="00134EF4">
        <w:rPr>
          <w:rFonts w:ascii="Times New Roman" w:hAnsi="Times New Roman" w:cs="Times New Roman"/>
        </w:rPr>
        <w:tab/>
      </w:r>
      <w:r w:rsidRPr="64D78660">
        <w:rPr>
          <w:rFonts w:ascii="Times New Roman" w:hAnsi="Times New Roman" w:eastAsia="Times New Roman" w:cs="Times New Roman"/>
          <w:b w:val="1"/>
          <w:bCs w:val="1"/>
        </w:rPr>
        <w:t>Contractor Qualifications</w:t>
      </w:r>
      <w:r w:rsidRPr="64D78660">
        <w:rPr>
          <w:rFonts w:ascii="Times New Roman" w:hAnsi="Times New Roman" w:eastAsia="Times New Roman" w:cs="Times New Roman"/>
        </w:rPr>
        <w:t xml:space="preserve">. In order to be considered for an award, the Contractor shall meet the following requirements: </w:t>
      </w:r>
    </w:p>
    <w:p w:rsidRPr="00701CB7" w:rsidR="00134EF4" w:rsidP="003A6617" w:rsidRDefault="00134EF4" w14:paraId="0E9166D5" w14:textId="77777777">
      <w:pPr>
        <w:pStyle w:val="Default"/>
        <w:rPr>
          <w:rFonts w:ascii="Times New Roman" w:hAnsi="Times New Roman" w:cs="Times New Roman"/>
        </w:rPr>
      </w:pPr>
    </w:p>
    <w:p w:rsidR="006B0309" w:rsidP="64D78660" w:rsidRDefault="002024F3" w14:paraId="41E427C3" w14:textId="77777777" w14:noSpellErr="1">
      <w:pPr>
        <w:pStyle w:val="Default"/>
        <w:rPr>
          <w:rFonts w:ascii="Times New Roman" w:hAnsi="Times New Roman" w:eastAsia="Times New Roman" w:cs="Times New Roman"/>
        </w:rPr>
      </w:pPr>
      <w:r w:rsidRPr="64D78660" w:rsidR="64D78660">
        <w:rPr>
          <w:rFonts w:ascii="Times New Roman" w:hAnsi="Times New Roman" w:eastAsia="Times New Roman" w:cs="Times New Roman"/>
        </w:rPr>
        <w:t xml:space="preserve">The Contractor shall be required to verify that they have been “In The Business” of providing this type of equipment/services for a minimum period of three (3) consecutive years. </w:t>
      </w:r>
    </w:p>
    <w:p w:rsidR="006B0309" w:rsidP="006B0309" w:rsidRDefault="006B0309" w14:paraId="7CF51A4B" w14:textId="77777777">
      <w:pPr>
        <w:pStyle w:val="Default"/>
        <w:rPr>
          <w:rFonts w:ascii="Times New Roman" w:hAnsi="Times New Roman" w:cs="Times New Roman"/>
        </w:rPr>
      </w:pPr>
    </w:p>
    <w:p w:rsidRPr="003510B3" w:rsidR="006B0309" w:rsidP="64D78660" w:rsidRDefault="006B0309" w14:paraId="02E4AD68" w14:textId="68D6367C" w14:noSpellErr="1">
      <w:pPr>
        <w:pStyle w:val="Default"/>
        <w:rPr>
          <w:rFonts w:ascii="Times New Roman" w:hAnsi="Times New Roman" w:eastAsia="Times New Roman" w:cs="Times New Roman"/>
        </w:rPr>
      </w:pPr>
      <w:r w:rsidRPr="64D78660" w:rsidR="64D78660">
        <w:rPr>
          <w:rFonts w:ascii="Times New Roman" w:hAnsi="Times New Roman" w:eastAsia="Times New Roman" w:cs="Times New Roman"/>
        </w:rPr>
        <w:t>The successful bidder will be responsible for qualifying for and adhering to the Federal E-rate program.</w:t>
      </w:r>
    </w:p>
    <w:p w:rsidR="006B0309" w:rsidP="003A6617" w:rsidRDefault="006B0309" w14:paraId="61FEBAFC" w14:textId="77777777">
      <w:pPr>
        <w:pStyle w:val="Default"/>
        <w:spacing w:after="301"/>
        <w:rPr>
          <w:rFonts w:ascii="Times New Roman" w:hAnsi="Times New Roman" w:cs="Times New Roman"/>
        </w:rPr>
      </w:pPr>
    </w:p>
    <w:p w:rsidR="00E919FF" w:rsidP="64D78660" w:rsidRDefault="002024F3" w14:paraId="0E9166D8" w14:textId="77777777" w14:noSpellErr="1">
      <w:pPr>
        <w:pStyle w:val="Default"/>
        <w:spacing w:after="301"/>
        <w:rPr>
          <w:rFonts w:ascii="Times New Roman" w:hAnsi="Times New Roman" w:eastAsia="Times New Roman" w:cs="Times New Roman"/>
        </w:rPr>
      </w:pPr>
      <w:r w:rsidRPr="64D78660">
        <w:rPr>
          <w:rFonts w:ascii="Times New Roman" w:hAnsi="Times New Roman" w:eastAsia="Times New Roman" w:cs="Times New Roman"/>
        </w:rPr>
        <w:t xml:space="preserve">12. </w:t>
      </w:r>
      <w:r w:rsidR="00E919FF">
        <w:rPr>
          <w:rFonts w:ascii="Times New Roman" w:hAnsi="Times New Roman" w:cs="Times New Roman"/>
        </w:rPr>
        <w:tab/>
      </w:r>
      <w:r w:rsidRPr="64D78660">
        <w:rPr>
          <w:rFonts w:ascii="Times New Roman" w:hAnsi="Times New Roman" w:eastAsia="Times New Roman" w:cs="Times New Roman"/>
          <w:b w:val="1"/>
          <w:bCs w:val="1"/>
        </w:rPr>
        <w:t>Award Criteria.</w:t>
      </w:r>
      <w:r w:rsidRPr="64D78660">
        <w:rPr>
          <w:rFonts w:ascii="Times New Roman" w:hAnsi="Times New Roman" w:eastAsia="Times New Roman" w:cs="Times New Roman"/>
        </w:rPr>
        <w:t xml:space="preserve"> The document ‘Evaluation Standards’ included as part of this RFP will determine award(s) of various services and related equipment. Each prospective contractor will be required to respond to the Evaluation Standards to their best ability. The Evaluation Standards are considered part of this RFP and no RFP will be accepted without a response to the Evaluation Standards. The District understands that the Evaluation Standards will require some narrative in response. Please use additional pages and be as complete as possible in providing responses. </w:t>
      </w:r>
    </w:p>
    <w:p w:rsidRPr="00701CB7" w:rsidR="002024F3" w:rsidP="64D78660" w:rsidRDefault="002024F3" w14:paraId="0E9166D9" w14:textId="77777777" w14:noSpellErr="1">
      <w:pPr>
        <w:pStyle w:val="Default"/>
        <w:spacing w:after="301"/>
        <w:rPr>
          <w:rFonts w:ascii="Times New Roman" w:hAnsi="Times New Roman" w:eastAsia="Times New Roman" w:cs="Times New Roman"/>
        </w:rPr>
      </w:pPr>
      <w:r w:rsidRPr="64D78660" w:rsidR="64D78660">
        <w:rPr>
          <w:rFonts w:ascii="Times New Roman" w:hAnsi="Times New Roman" w:eastAsia="Times New Roman" w:cs="Times New Roman"/>
        </w:rPr>
        <w:t xml:space="preserve">NOTE: This is a Requirements Contract; and as such, the District will purchase needed equipment and services which meet the stated specifications, on an “as-needed” basis, provided funds are available and requirements for service(s) and hardware are identified. The estimated figures listed herein are strictly provided for informational purposes only, and does not imply or guarantee that the District will purchase equipment at these cited amounts, or at any amount. The District may purchase none, some, or up to the volume cited, at the discretion of the District, based on availability of funds and requirements for service(s) and hardware are identified within the District. Additionally, the District may have one or more additional contracts to procure the same types of systems/equipment/service. </w:t>
      </w:r>
    </w:p>
    <w:p w:rsidRPr="00701CB7" w:rsidR="002024F3" w:rsidP="64D78660" w:rsidRDefault="002024F3" w14:paraId="0E9166DA" w14:textId="77777777" w14:noSpellErr="1">
      <w:pPr>
        <w:pStyle w:val="Default"/>
        <w:spacing w:after="304"/>
        <w:rPr>
          <w:rFonts w:ascii="Times New Roman" w:hAnsi="Times New Roman" w:eastAsia="Times New Roman" w:cs="Times New Roman"/>
        </w:rPr>
      </w:pPr>
      <w:r w:rsidRPr="64D78660">
        <w:rPr>
          <w:rFonts w:ascii="Times New Roman" w:hAnsi="Times New Roman" w:eastAsia="Times New Roman" w:cs="Times New Roman"/>
        </w:rPr>
        <w:t xml:space="preserve">13. </w:t>
      </w:r>
      <w:r w:rsidR="00E919FF">
        <w:rPr>
          <w:rFonts w:ascii="Times New Roman" w:hAnsi="Times New Roman" w:cs="Times New Roman"/>
        </w:rPr>
        <w:tab/>
      </w:r>
      <w:r w:rsidRPr="64D78660">
        <w:rPr>
          <w:rFonts w:ascii="Times New Roman" w:hAnsi="Times New Roman" w:eastAsia="Times New Roman" w:cs="Times New Roman"/>
          <w:b w:val="1"/>
          <w:bCs w:val="1"/>
        </w:rPr>
        <w:t>Conflict of Interest</w:t>
      </w:r>
      <w:r w:rsidRPr="64D78660">
        <w:rPr>
          <w:rFonts w:ascii="Times New Roman" w:hAnsi="Times New Roman" w:eastAsia="Times New Roman" w:cs="Times New Roman"/>
        </w:rPr>
        <w:t xml:space="preserve">. By its signature hereunder, Contractor certifies that no District employee whose position in the District’s service enable him/her to influence any award of your offer or any competing offer and no District employee, spouse or economic dependent of such employee, shall have any direct financial interest in any transaction resulting from this request for proposal. If such conflict exists, the Contractor will notify the District in writing. </w:t>
      </w:r>
    </w:p>
    <w:p w:rsidRPr="00701CB7" w:rsidR="002024F3" w:rsidP="64D78660" w:rsidRDefault="002024F3" w14:paraId="0E9166DB" w14:textId="77777777" w14:noSpellErr="1">
      <w:pPr>
        <w:pStyle w:val="Default"/>
        <w:rPr>
          <w:rFonts w:ascii="Times New Roman" w:hAnsi="Times New Roman" w:eastAsia="Times New Roman" w:cs="Times New Roman"/>
        </w:rPr>
      </w:pPr>
      <w:r w:rsidRPr="64D78660">
        <w:rPr>
          <w:rFonts w:ascii="Times New Roman" w:hAnsi="Times New Roman" w:eastAsia="Times New Roman" w:cs="Times New Roman"/>
        </w:rPr>
        <w:lastRenderedPageBreak/>
        <w:t xml:space="preserve">14. </w:t>
      </w:r>
      <w:r w:rsidR="0079002E">
        <w:rPr>
          <w:rFonts w:ascii="Times New Roman" w:hAnsi="Times New Roman" w:cs="Times New Roman"/>
        </w:rPr>
        <w:tab/>
      </w:r>
      <w:r w:rsidRPr="64D78660">
        <w:rPr>
          <w:rFonts w:ascii="Times New Roman" w:hAnsi="Times New Roman" w:eastAsia="Times New Roman" w:cs="Times New Roman"/>
          <w:b w:val="1"/>
          <w:bCs w:val="1"/>
        </w:rPr>
        <w:t>If Bidder Protest</w:t>
      </w:r>
      <w:r w:rsidRPr="64D78660">
        <w:rPr>
          <w:rFonts w:ascii="Times New Roman" w:hAnsi="Times New Roman" w:eastAsia="Times New Roman" w:cs="Times New Roman"/>
        </w:rPr>
        <w:t xml:space="preserve">. Any bidder who submitted a proposal to the District may file a protest provided that each and all of the following are complied with: </w:t>
      </w:r>
    </w:p>
    <w:p w:rsidRPr="00701CB7" w:rsidR="002024F3" w:rsidP="003A6617" w:rsidRDefault="002024F3" w14:paraId="0E9166DC" w14:textId="77777777">
      <w:pPr>
        <w:pStyle w:val="Default"/>
        <w:rPr>
          <w:rFonts w:ascii="Times New Roman" w:hAnsi="Times New Roman" w:cs="Times New Roman"/>
        </w:rPr>
      </w:pPr>
    </w:p>
    <w:p w:rsidRPr="00701CB7" w:rsidR="002024F3" w:rsidP="64D78660" w:rsidRDefault="00614E3A" w14:paraId="0E9166DD" w14:textId="23203CEE" w14:noSpellErr="1">
      <w:pPr>
        <w:pStyle w:val="Default"/>
        <w:ind w:left="720"/>
        <w:rPr>
          <w:rFonts w:ascii="Times New Roman" w:hAnsi="Times New Roman" w:eastAsia="Times New Roman" w:cs="Times New Roman"/>
        </w:rPr>
      </w:pPr>
      <w:r w:rsidRPr="64D78660" w:rsidR="64D78660">
        <w:rPr>
          <w:rFonts w:ascii="Times New Roman" w:hAnsi="Times New Roman" w:eastAsia="Times New Roman" w:cs="Times New Roman"/>
        </w:rPr>
        <w:t>14.1 The protest is in writing and complies with ORS 279B405 and OAR 137-047-0730;</w:t>
      </w:r>
    </w:p>
    <w:p w:rsidRPr="00701CB7" w:rsidR="002024F3" w:rsidP="64D78660" w:rsidRDefault="002024F3" w14:paraId="0E9166DE" w14:textId="77777777" w14:noSpellErr="1">
      <w:pPr>
        <w:pStyle w:val="Default"/>
        <w:spacing w:line="268" w:lineRule="atLeast"/>
        <w:ind w:left="720"/>
        <w:rPr>
          <w:rFonts w:ascii="Times New Roman" w:hAnsi="Times New Roman" w:eastAsia="Times New Roman" w:cs="Times New Roman"/>
        </w:rPr>
      </w:pPr>
      <w:r w:rsidRPr="64D78660" w:rsidR="64D78660">
        <w:rPr>
          <w:rFonts w:ascii="Times New Roman" w:hAnsi="Times New Roman" w:eastAsia="Times New Roman" w:cs="Times New Roman"/>
        </w:rPr>
        <w:t xml:space="preserve">14.2 The protest is filed and received by the District’s </w:t>
      </w:r>
      <w:r w:rsidRPr="64D78660" w:rsidR="64D78660">
        <w:rPr>
          <w:rFonts w:ascii="Times New Roman" w:hAnsi="Times New Roman" w:eastAsia="Times New Roman" w:cs="Times New Roman"/>
        </w:rPr>
        <w:t>Chief Financial Officer or designee</w:t>
      </w:r>
      <w:r w:rsidRPr="64D78660" w:rsidR="64D78660">
        <w:rPr>
          <w:rFonts w:ascii="Times New Roman" w:hAnsi="Times New Roman" w:eastAsia="Times New Roman" w:cs="Times New Roman"/>
        </w:rPr>
        <w:t xml:space="preserve"> </w:t>
      </w:r>
    </w:p>
    <w:p w:rsidRPr="00701CB7" w:rsidR="002024F3" w:rsidP="64D78660" w:rsidRDefault="002024F3" w14:paraId="0E9166DF" w14:textId="77777777" w14:noSpellErr="1">
      <w:pPr>
        <w:pStyle w:val="Default"/>
        <w:spacing w:line="271" w:lineRule="atLeast"/>
        <w:ind w:left="720" w:right="1215"/>
        <w:rPr>
          <w:rFonts w:ascii="Times New Roman" w:hAnsi="Times New Roman" w:eastAsia="Times New Roman" w:cs="Times New Roman"/>
        </w:rPr>
      </w:pPr>
      <w:r w:rsidRPr="64D78660" w:rsidR="64D78660">
        <w:rPr>
          <w:rFonts w:ascii="Times New Roman" w:hAnsi="Times New Roman" w:eastAsia="Times New Roman" w:cs="Times New Roman"/>
        </w:rPr>
        <w:t xml:space="preserve">not more than three (3) calendar days following the date of the District’s selection of the apparent lowest responsible bidder; </w:t>
      </w:r>
    </w:p>
    <w:p w:rsidRPr="00701CB7" w:rsidR="002024F3" w:rsidP="64D78660" w:rsidRDefault="002024F3" w14:paraId="0E9166E0" w14:textId="77777777" w14:noSpellErr="1">
      <w:pPr>
        <w:pStyle w:val="Default"/>
        <w:spacing w:line="268" w:lineRule="atLeast"/>
        <w:ind w:left="720" w:right="980"/>
        <w:rPr>
          <w:rFonts w:ascii="Times New Roman" w:hAnsi="Times New Roman" w:eastAsia="Times New Roman" w:cs="Times New Roman"/>
        </w:rPr>
      </w:pPr>
      <w:r w:rsidRPr="64D78660" w:rsidR="64D78660">
        <w:rPr>
          <w:rFonts w:ascii="Times New Roman" w:hAnsi="Times New Roman" w:eastAsia="Times New Roman" w:cs="Times New Roman"/>
        </w:rPr>
        <w:t xml:space="preserve">14.3 The written protest sets forth, in detail, all grounds for the protest, including without limitation all facts, supporting documentation, legal authorities and argument in support of the ground for the protest; any matters not set forth in the written protest shall be deemed waived. All factual contentions must be supported by competent, admissible and credible evidence. </w:t>
      </w:r>
    </w:p>
    <w:p w:rsidRPr="00701CB7" w:rsidR="002F7465" w:rsidP="003A6617" w:rsidRDefault="002F7465" w14:paraId="0E9166E1" w14:textId="77777777">
      <w:pPr>
        <w:pStyle w:val="CM17"/>
        <w:spacing w:after="272" w:line="271" w:lineRule="atLeast"/>
        <w:rPr>
          <w:rFonts w:ascii="Times New Roman" w:hAnsi="Times New Roman" w:cs="Times New Roman"/>
          <w:color w:val="000000"/>
        </w:rPr>
      </w:pPr>
    </w:p>
    <w:p w:rsidRPr="00701CB7" w:rsidR="002024F3" w:rsidP="64D78660" w:rsidRDefault="002024F3" w14:paraId="0E9166E2" w14:textId="77777777" w14:noSpellErr="1">
      <w:pPr>
        <w:pStyle w:val="CM17"/>
        <w:spacing w:after="272" w:line="271" w:lineRule="atLeast"/>
        <w:rPr>
          <w:rFonts w:ascii="Times New Roman" w:hAnsi="Times New Roman" w:eastAsia="Times New Roman" w:cs="Times New Roman"/>
          <w:color w:val="000000" w:themeColor="text1" w:themeTint="FF" w:themeShade="FF"/>
        </w:rPr>
      </w:pPr>
      <w:r w:rsidRPr="64D78660" w:rsidR="64D78660">
        <w:rPr>
          <w:rFonts w:ascii="Times New Roman" w:hAnsi="Times New Roman" w:eastAsia="Times New Roman" w:cs="Times New Roman"/>
          <w:color w:val="000000" w:themeColor="text1" w:themeTint="FF" w:themeShade="FF"/>
        </w:rPr>
        <w:t xml:space="preserve">Any protest not conforming to the foregoing shall be rejected by the District as invalid. Provided that a protest is filed in strict conformity with the foregoing, the District’s </w:t>
      </w:r>
      <w:r w:rsidRPr="64D78660" w:rsidR="64D78660">
        <w:rPr>
          <w:rFonts w:ascii="Times New Roman" w:hAnsi="Times New Roman" w:eastAsia="Times New Roman" w:cs="Times New Roman"/>
          <w:b w:val="1"/>
          <w:bCs w:val="1"/>
          <w:color w:val="000000" w:themeColor="text1" w:themeTint="FF" w:themeShade="FF"/>
        </w:rPr>
        <w:t>Chief Financial Officer</w:t>
      </w:r>
      <w:r w:rsidRPr="64D78660" w:rsidR="64D78660">
        <w:rPr>
          <w:rFonts w:ascii="Times New Roman" w:hAnsi="Times New Roman" w:eastAsia="Times New Roman" w:cs="Times New Roman"/>
          <w:color w:val="000000" w:themeColor="text1" w:themeTint="FF" w:themeShade="FF"/>
        </w:rPr>
        <w:t xml:space="preserve"> or such individual(s) as may be designated in his/her discretion, shall review and evaluate the basis of the protest, and shall provide a written decision to the bidder submitting the protest concurring with or denying the protest. The District’s written decision shall be final and not subject to reconsideration or appeal. No bidder shall seek judicial relief, in any form, relative to the District’s intent to award the Contract, or the protest thereof, unless the foregoing protest procedure has been strictly and timely complied with by the bidder. The issuance of a written decision by the District shall be an express condition precedent to the institution of any legal proceeding relative to the proposal process, the District’s intent to award the Contract, or the District’s determination to reject all proposals. </w:t>
      </w:r>
    </w:p>
    <w:p w:rsidRPr="00701CB7" w:rsidR="002024F3" w:rsidP="64D78660" w:rsidRDefault="21171454" w14:paraId="0E9166E3" w14:textId="0C6E2C43" w14:noSpellErr="1">
      <w:pPr>
        <w:pStyle w:val="Default"/>
        <w:numPr>
          <w:ilvl w:val="0"/>
          <w:numId w:val="8"/>
        </w:numPr>
        <w:spacing w:after="304"/>
        <w:rPr>
          <w:rFonts w:ascii="Times New Roman" w:hAnsi="Times New Roman" w:eastAsia="Times New Roman" w:cs="Times New Roman"/>
        </w:rPr>
      </w:pPr>
      <w:r w:rsidRPr="64D78660" w:rsidR="64D78660">
        <w:rPr>
          <w:rFonts w:ascii="Times New Roman" w:hAnsi="Times New Roman" w:eastAsia="Times New Roman" w:cs="Times New Roman"/>
          <w:b w:val="1"/>
          <w:bCs w:val="1"/>
        </w:rPr>
        <w:t>Term of Contract.</w:t>
      </w:r>
      <w:r w:rsidRPr="64D78660" w:rsidR="64D78660">
        <w:rPr>
          <w:rFonts w:ascii="Times New Roman" w:hAnsi="Times New Roman" w:eastAsia="Times New Roman" w:cs="Times New Roman"/>
        </w:rPr>
        <w:t xml:space="preserve"> Any contract will be contingent upon the approval of E-Rate funding and governing board approval. The Universal Service discount mechanism for schools and libraries, commonly known as the E-Rate program, administered by the Universal Service Administrative Co. (USAC) for the Federal Communications Commission will fund a portion of this RFP. This proposal will be funded only if approved by USAC and if USAC appropriates the funds. Term of this agreement shall be July 1, 2017 through June 30, 2018. RSD7 reserves the right to extend the contract annually for up to four (4) additional years; not to exceed a total of five (5) years. In addition, the district reserves the right to fund, (proceed with project or purchase) or not to fund, regardless of E-rate approval. </w:t>
      </w:r>
    </w:p>
    <w:p w:rsidRPr="00701CB7" w:rsidR="002F7465" w:rsidP="64D78660" w:rsidRDefault="002024F3" w14:paraId="0E9166E4" w14:textId="77777777" w14:noSpellErr="1">
      <w:pPr>
        <w:rPr>
          <w:rFonts w:ascii="Times New Roman" w:hAnsi="Times New Roman" w:eastAsia="Times New Roman" w:cs="Times New Roman"/>
          <w:sz w:val="24"/>
          <w:szCs w:val="24"/>
        </w:rPr>
      </w:pPr>
      <w:r w:rsidRPr="64D78660" w:rsidR="64D78660">
        <w:rPr>
          <w:rFonts w:ascii="Times New Roman" w:hAnsi="Times New Roman" w:eastAsia="Times New Roman" w:cs="Times New Roman"/>
          <w:sz w:val="24"/>
          <w:szCs w:val="24"/>
        </w:rPr>
        <w:t>In addition to the requirements outlined in this RFP Service Providers may be subject to additional requirements as outlined in the WSCA user agreements.</w:t>
      </w:r>
    </w:p>
    <w:p w:rsidRPr="00701CB7" w:rsidR="002F7465" w:rsidRDefault="002F7465" w14:paraId="0E9166E5" w14:textId="77777777">
      <w:pPr>
        <w:rPr>
          <w:rFonts w:ascii="Times New Roman" w:hAnsi="Times New Roman" w:cs="Times New Roman"/>
          <w:sz w:val="24"/>
          <w:szCs w:val="24"/>
        </w:rPr>
      </w:pPr>
      <w:r w:rsidRPr="00701CB7">
        <w:rPr>
          <w:rFonts w:ascii="Times New Roman" w:hAnsi="Times New Roman" w:cs="Times New Roman"/>
          <w:sz w:val="24"/>
          <w:szCs w:val="24"/>
        </w:rPr>
        <w:br w:type="page"/>
      </w:r>
    </w:p>
    <w:p w:rsidRPr="008247E7" w:rsidR="00351277" w:rsidP="64D78660" w:rsidRDefault="21171454" w14:paraId="0E9166E6" w14:textId="10024813" w14:noSpellErr="1">
      <w:pPr>
        <w:pStyle w:val="CM17"/>
        <w:pageBreakBefore/>
        <w:pBdr>
          <w:top w:val="single" w:color="000000" w:themeColor="text1" w:sz="4" w:space="1"/>
          <w:left w:val="single" w:color="000000" w:themeColor="text1" w:sz="4" w:space="4"/>
          <w:bottom w:val="single" w:color="000000" w:themeColor="text1" w:sz="4" w:space="1"/>
          <w:right w:val="single" w:color="000000" w:themeColor="text1" w:sz="4" w:space="4"/>
        </w:pBdr>
        <w:shd w:val="clear" w:color="auto" w:fill="D9D9D9" w:themeFill="background1" w:themeFillShade="D9"/>
        <w:spacing w:line="271" w:lineRule="atLeast"/>
        <w:jc w:val="center"/>
        <w:rPr>
          <w:rFonts w:ascii="Times New Roman" w:hAnsi="Times New Roman" w:eastAsia="Times New Roman" w:cs="Times New Roman"/>
          <w:b w:val="1"/>
          <w:bCs w:val="1"/>
          <w:color w:val="000000" w:themeColor="text1" w:themeTint="FF" w:themeShade="FF"/>
          <w:sz w:val="28"/>
          <w:szCs w:val="28"/>
        </w:rPr>
      </w:pPr>
      <w:r w:rsidRPr="64D78660" w:rsidR="64D78660">
        <w:rPr>
          <w:rFonts w:ascii="Times New Roman" w:hAnsi="Times New Roman" w:eastAsia="Times New Roman" w:cs="Times New Roman"/>
          <w:b w:val="1"/>
          <w:bCs w:val="1"/>
          <w:color w:val="000000" w:themeColor="text1" w:themeTint="FF" w:themeShade="FF"/>
          <w:sz w:val="28"/>
          <w:szCs w:val="28"/>
        </w:rPr>
        <w:t xml:space="preserve">Request for Proposal RFP # 2017 E-Rate RSD7 Cellular </w:t>
      </w:r>
    </w:p>
    <w:p w:rsidR="002024F3" w:rsidP="002024F3" w:rsidRDefault="002024F3" w14:paraId="0E9166E7" w14:textId="77777777">
      <w:pPr>
        <w:rPr>
          <w:rFonts w:ascii="Times New Roman" w:hAnsi="Times New Roman" w:cs="Times New Roman"/>
          <w:sz w:val="24"/>
          <w:szCs w:val="24"/>
        </w:rPr>
      </w:pPr>
    </w:p>
    <w:p w:rsidRPr="008578F5" w:rsidR="00351277" w:rsidP="64D78660" w:rsidRDefault="21171454" w14:paraId="0E9166E8" w14:textId="7791B45A" w14:noSpellErr="1">
      <w:pPr>
        <w:rPr>
          <w:rFonts w:ascii="Times New Roman" w:hAnsi="Times New Roman" w:eastAsia="Times New Roman" w:cs="Times New Roman"/>
          <w:b w:val="1"/>
          <w:bCs w:val="1"/>
          <w:sz w:val="24"/>
          <w:szCs w:val="24"/>
        </w:rPr>
      </w:pPr>
      <w:r w:rsidRPr="64D78660" w:rsidR="64D78660">
        <w:rPr>
          <w:rFonts w:ascii="Times New Roman" w:hAnsi="Times New Roman" w:eastAsia="Times New Roman" w:cs="Times New Roman"/>
          <w:b w:val="1"/>
          <w:bCs w:val="1"/>
          <w:sz w:val="24"/>
          <w:szCs w:val="24"/>
        </w:rPr>
        <w:t>E.       RESPONSES MUST INCLUDE</w:t>
      </w:r>
      <w:r>
        <w:br/>
      </w:r>
      <w:r w:rsidRPr="64D78660" w:rsidR="64D78660">
        <w:rPr>
          <w:rFonts w:ascii="Times New Roman" w:hAnsi="Times New Roman" w:eastAsia="Times New Roman" w:cs="Times New Roman"/>
          <w:b w:val="1"/>
          <w:bCs w:val="1"/>
          <w:sz w:val="24"/>
          <w:szCs w:val="24"/>
        </w:rPr>
        <w:t>Submit responses in this same numbered order based on the district wireless profile below.</w:t>
      </w:r>
    </w:p>
    <w:tbl>
      <w:tblPr>
        <w:tblStyle w:val="TableGrid"/>
        <w:tblW w:w="8205" w:type="dxa"/>
        <w:tblLook w:val="04A0" w:firstRow="1" w:lastRow="0" w:firstColumn="1" w:lastColumn="0" w:noHBand="0" w:noVBand="1"/>
      </w:tblPr>
      <w:tblGrid>
        <w:gridCol w:w="465"/>
        <w:gridCol w:w="7740"/>
      </w:tblGrid>
      <w:tr w:rsidRPr="00072D07" w:rsidR="00E83978" w:rsidTr="64D78660" w14:paraId="0E9166EC" w14:textId="77777777">
        <w:tc>
          <w:tcPr>
            <w:tcW w:w="465" w:type="dxa"/>
            <w:tcMar/>
          </w:tcPr>
          <w:p w:rsidRPr="00EF357D" w:rsidR="00E83978" w:rsidP="00E3676A" w:rsidRDefault="00E83978" w14:paraId="0E9166E9" w14:textId="77777777">
            <w:pPr>
              <w:jc w:val="center"/>
              <w:rPr>
                <w:rFonts w:ascii="Times New Roman" w:hAnsi="Times New Roman" w:cs="Times New Roman"/>
                <w:b/>
                <w:sz w:val="24"/>
                <w:szCs w:val="24"/>
              </w:rPr>
            </w:pPr>
          </w:p>
        </w:tc>
        <w:tc>
          <w:tcPr>
            <w:tcW w:w="7740" w:type="dxa"/>
            <w:tcMar/>
          </w:tcPr>
          <w:p w:rsidRPr="00EF357D" w:rsidR="00E83978" w:rsidP="64D78660" w:rsidRDefault="00E83978" w14:paraId="0E9166EA" w14:textId="77777777" w14:noSpellErr="1">
            <w:pPr>
              <w:jc w:val="center"/>
              <w:rPr>
                <w:rFonts w:ascii="Times New Roman" w:hAnsi="Times New Roman" w:eastAsia="Times New Roman" w:cs="Times New Roman"/>
                <w:b w:val="1"/>
                <w:bCs w:val="1"/>
                <w:sz w:val="24"/>
                <w:szCs w:val="24"/>
              </w:rPr>
            </w:pPr>
            <w:r w:rsidRPr="64D78660" w:rsidR="64D78660">
              <w:rPr>
                <w:rFonts w:ascii="Times New Roman" w:hAnsi="Times New Roman" w:eastAsia="Times New Roman" w:cs="Times New Roman"/>
                <w:b w:val="1"/>
                <w:bCs w:val="1"/>
                <w:sz w:val="24"/>
                <w:szCs w:val="24"/>
              </w:rPr>
              <w:t>Evaluation Standards</w:t>
            </w:r>
          </w:p>
        </w:tc>
      </w:tr>
      <w:tr w:rsidRPr="00072D07" w:rsidR="00E83978" w:rsidTr="64D78660" w14:paraId="0E9166F0" w14:textId="77777777">
        <w:tc>
          <w:tcPr>
            <w:tcW w:w="465" w:type="dxa"/>
            <w:tcMar/>
          </w:tcPr>
          <w:p w:rsidRPr="00EF357D" w:rsidR="00E83978" w:rsidP="64D78660" w:rsidRDefault="00E83978" w14:paraId="0E9166ED" w14:textId="77777777">
            <w:pPr>
              <w:autoSpaceDE w:val="0"/>
              <w:autoSpaceDN w:val="0"/>
              <w:adjustRightInd w:val="0"/>
              <w:rPr>
                <w:rFonts w:ascii="Times New Roman" w:hAnsi="Times New Roman" w:eastAsia="Times New Roman" w:cs="Times New Roman"/>
                <w:sz w:val="24"/>
                <w:szCs w:val="24"/>
              </w:rPr>
            </w:pPr>
            <w:r w:rsidRPr="64D78660" w:rsidR="64D78660">
              <w:rPr>
                <w:rFonts w:ascii="Times New Roman" w:hAnsi="Times New Roman" w:eastAsia="Times New Roman" w:cs="Times New Roman"/>
                <w:sz w:val="24"/>
                <w:szCs w:val="24"/>
              </w:rPr>
              <w:t>1</w:t>
            </w:r>
          </w:p>
        </w:tc>
        <w:tc>
          <w:tcPr>
            <w:tcW w:w="7740" w:type="dxa"/>
            <w:tcMar/>
          </w:tcPr>
          <w:p w:rsidRPr="00EF357D" w:rsidR="00E83978" w:rsidP="64D78660" w:rsidRDefault="21171454" w14:paraId="0E9166EE" w14:textId="65A2F59D" w14:noSpellErr="1">
            <w:pPr>
              <w:autoSpaceDE w:val="0"/>
              <w:autoSpaceDN w:val="0"/>
              <w:adjustRightInd w:val="0"/>
              <w:rPr>
                <w:rFonts w:ascii="Times New Roman" w:hAnsi="Times New Roman" w:eastAsia="Times New Roman" w:cs="Times New Roman"/>
                <w:sz w:val="24"/>
                <w:szCs w:val="24"/>
              </w:rPr>
            </w:pPr>
            <w:r w:rsidRPr="64D78660" w:rsidR="64D78660">
              <w:rPr>
                <w:rFonts w:ascii="Times New Roman" w:hAnsi="Times New Roman" w:eastAsia="Times New Roman" w:cs="Times New Roman"/>
                <w:sz w:val="24"/>
                <w:szCs w:val="24"/>
              </w:rPr>
              <w:t>List the minutes, text messages, and data usage allowed per month (pooled or per device) of proposed plan</w:t>
            </w:r>
          </w:p>
        </w:tc>
      </w:tr>
      <w:tr w:rsidR="21171454" w:rsidTr="64D78660" w14:paraId="5F0FEA96" w14:textId="77777777">
        <w:tc>
          <w:tcPr>
            <w:tcW w:w="465" w:type="dxa"/>
            <w:tcMar/>
          </w:tcPr>
          <w:p w:rsidR="21171454" w:rsidP="64D78660" w:rsidRDefault="21171454" w14:paraId="5091DA34" w14:textId="7BDAF232">
            <w:pPr>
              <w:rPr>
                <w:rFonts w:ascii="Times New Roman" w:hAnsi="Times New Roman" w:eastAsia="Times New Roman" w:cs="Times New Roman"/>
                <w:sz w:val="24"/>
                <w:szCs w:val="24"/>
              </w:rPr>
            </w:pPr>
            <w:r w:rsidRPr="64D78660" w:rsidR="64D78660">
              <w:rPr>
                <w:rFonts w:ascii="Times New Roman" w:hAnsi="Times New Roman" w:eastAsia="Times New Roman" w:cs="Times New Roman"/>
                <w:sz w:val="24"/>
                <w:szCs w:val="24"/>
              </w:rPr>
              <w:t>2</w:t>
            </w:r>
          </w:p>
        </w:tc>
        <w:tc>
          <w:tcPr>
            <w:tcW w:w="7740" w:type="dxa"/>
            <w:tcMar/>
          </w:tcPr>
          <w:p w:rsidR="21171454" w:rsidP="64D78660" w:rsidRDefault="21171454" w14:paraId="0BAD7B06" w14:noSpellErr="1" w14:textId="7D35A34E">
            <w:pPr>
              <w:rPr>
                <w:rFonts w:ascii="Times New Roman" w:hAnsi="Times New Roman" w:eastAsia="Times New Roman" w:cs="Times New Roman"/>
                <w:sz w:val="24"/>
                <w:szCs w:val="24"/>
              </w:rPr>
            </w:pPr>
            <w:r w:rsidRPr="64D78660" w:rsidR="64D78660">
              <w:rPr>
                <w:rFonts w:ascii="Times New Roman" w:hAnsi="Times New Roman" w:eastAsia="Times New Roman" w:cs="Times New Roman"/>
                <w:sz w:val="24"/>
                <w:szCs w:val="24"/>
              </w:rPr>
              <w:t>Can our Samsung Galaxy S7 Sprint phones be used on your network?</w:t>
            </w:r>
            <w:r w:rsidRPr="64D78660" w:rsidR="64D78660">
              <w:rPr>
                <w:rFonts w:ascii="Times New Roman" w:hAnsi="Times New Roman" w:eastAsia="Times New Roman" w:cs="Times New Roman"/>
                <w:sz w:val="24"/>
                <w:szCs w:val="24"/>
              </w:rPr>
              <w:t xml:space="preserve">  If yes, what would need to be done to make them work?</w:t>
            </w:r>
          </w:p>
        </w:tc>
      </w:tr>
      <w:tr w:rsidRPr="00072D07" w:rsidR="00E83978" w:rsidTr="64D78660" w14:paraId="0E9166F4" w14:textId="77777777">
        <w:tc>
          <w:tcPr>
            <w:tcW w:w="465" w:type="dxa"/>
            <w:tcMar/>
          </w:tcPr>
          <w:p w:rsidRPr="00EF357D" w:rsidR="00E83978" w:rsidP="64D78660" w:rsidRDefault="21171454" w14:paraId="0E9166F1" w14:textId="5B8624B4">
            <w:pPr>
              <w:autoSpaceDE w:val="0"/>
              <w:autoSpaceDN w:val="0"/>
              <w:adjustRightInd w:val="0"/>
              <w:rPr>
                <w:rFonts w:ascii="Times New Roman" w:hAnsi="Times New Roman" w:eastAsia="Times New Roman" w:cs="Times New Roman"/>
                <w:sz w:val="24"/>
                <w:szCs w:val="24"/>
              </w:rPr>
            </w:pPr>
            <w:r w:rsidRPr="64D78660" w:rsidR="64D78660">
              <w:rPr>
                <w:rFonts w:ascii="Times New Roman" w:hAnsi="Times New Roman" w:eastAsia="Times New Roman" w:cs="Times New Roman"/>
                <w:sz w:val="24"/>
                <w:szCs w:val="24"/>
              </w:rPr>
              <w:t>3</w:t>
            </w:r>
          </w:p>
        </w:tc>
        <w:tc>
          <w:tcPr>
            <w:tcW w:w="7740" w:type="dxa"/>
            <w:tcMar/>
          </w:tcPr>
          <w:p w:rsidRPr="00EF357D" w:rsidR="00E83978" w:rsidP="64D78660" w:rsidRDefault="21171454" w14:paraId="0E9166F2" w14:textId="5B646530" w14:noSpellErr="1">
            <w:pPr>
              <w:autoSpaceDE w:val="0"/>
              <w:autoSpaceDN w:val="0"/>
              <w:adjustRightInd w:val="0"/>
              <w:rPr>
                <w:rFonts w:ascii="Times New Roman" w:hAnsi="Times New Roman" w:eastAsia="Times New Roman" w:cs="Times New Roman"/>
                <w:sz w:val="24"/>
                <w:szCs w:val="24"/>
              </w:rPr>
            </w:pPr>
            <w:r w:rsidRPr="64D78660" w:rsidR="64D78660">
              <w:rPr>
                <w:rFonts w:ascii="Times New Roman" w:hAnsi="Times New Roman" w:eastAsia="Times New Roman" w:cs="Times New Roman"/>
                <w:sz w:val="24"/>
                <w:szCs w:val="24"/>
              </w:rPr>
              <w:t>List all possible overage charges for voice, text messages, and data usage</w:t>
            </w:r>
          </w:p>
        </w:tc>
      </w:tr>
      <w:tr w:rsidRPr="00072D07" w:rsidR="00E83978" w:rsidTr="64D78660" w14:paraId="0E9166F8" w14:textId="77777777">
        <w:tc>
          <w:tcPr>
            <w:tcW w:w="465" w:type="dxa"/>
            <w:tcMar/>
          </w:tcPr>
          <w:p w:rsidRPr="00EF357D" w:rsidR="00E83978" w:rsidP="64D78660" w:rsidRDefault="21171454" w14:paraId="0E9166F5" w14:textId="6FC5E6DD">
            <w:pPr>
              <w:autoSpaceDE w:val="0"/>
              <w:autoSpaceDN w:val="0"/>
              <w:adjustRightInd w:val="0"/>
              <w:rPr>
                <w:rFonts w:ascii="Times New Roman" w:hAnsi="Times New Roman" w:eastAsia="Times New Roman" w:cs="Times New Roman"/>
                <w:sz w:val="24"/>
                <w:szCs w:val="24"/>
              </w:rPr>
            </w:pPr>
            <w:r w:rsidRPr="64D78660" w:rsidR="64D78660">
              <w:rPr>
                <w:rFonts w:ascii="Times New Roman" w:hAnsi="Times New Roman" w:eastAsia="Times New Roman" w:cs="Times New Roman"/>
                <w:sz w:val="24"/>
                <w:szCs w:val="24"/>
              </w:rPr>
              <w:t>4</w:t>
            </w:r>
          </w:p>
        </w:tc>
        <w:tc>
          <w:tcPr>
            <w:tcW w:w="7740" w:type="dxa"/>
            <w:tcMar/>
          </w:tcPr>
          <w:p w:rsidRPr="00EF357D" w:rsidR="00E83978" w:rsidP="21171454" w:rsidRDefault="21171454" w14:paraId="0E9166F6" w14:textId="1E8BF368" w14:noSpellErr="1">
            <w:pPr>
              <w:spacing w:after="200" w:line="276" w:lineRule="auto"/>
            </w:pPr>
            <w:r w:rsidRPr="64D78660" w:rsidR="64D78660">
              <w:rPr>
                <w:rFonts w:ascii="Times New Roman" w:hAnsi="Times New Roman" w:eastAsia="Times New Roman" w:cs="Times New Roman"/>
                <w:sz w:val="24"/>
                <w:szCs w:val="24"/>
              </w:rPr>
              <w:t>List cost of proposed plan per device</w:t>
            </w:r>
          </w:p>
        </w:tc>
      </w:tr>
      <w:tr w:rsidRPr="00072D07" w:rsidR="00E83978" w:rsidTr="64D78660" w14:paraId="0E9166FC" w14:textId="77777777">
        <w:tc>
          <w:tcPr>
            <w:tcW w:w="465" w:type="dxa"/>
            <w:tcMar/>
          </w:tcPr>
          <w:p w:rsidRPr="00EF357D" w:rsidR="00E83978" w:rsidP="64D78660" w:rsidRDefault="21171454" w14:paraId="0E9166F9" w14:textId="6746250A">
            <w:pPr>
              <w:autoSpaceDE w:val="0"/>
              <w:autoSpaceDN w:val="0"/>
              <w:adjustRightInd w:val="0"/>
              <w:rPr>
                <w:rFonts w:ascii="Times New Roman" w:hAnsi="Times New Roman" w:eastAsia="Times New Roman" w:cs="Times New Roman"/>
                <w:sz w:val="24"/>
                <w:szCs w:val="24"/>
              </w:rPr>
            </w:pPr>
            <w:r w:rsidRPr="64D78660" w:rsidR="64D78660">
              <w:rPr>
                <w:rFonts w:ascii="Times New Roman" w:hAnsi="Times New Roman" w:eastAsia="Times New Roman" w:cs="Times New Roman"/>
                <w:sz w:val="24"/>
                <w:szCs w:val="24"/>
              </w:rPr>
              <w:t>5</w:t>
            </w:r>
          </w:p>
        </w:tc>
        <w:tc>
          <w:tcPr>
            <w:tcW w:w="7740" w:type="dxa"/>
            <w:tcMar/>
          </w:tcPr>
          <w:p w:rsidRPr="00EF357D" w:rsidR="00E83978" w:rsidP="64D78660" w:rsidRDefault="00E83978" w14:paraId="0E9166FA" w14:textId="77777777" w14:noSpellErr="1">
            <w:pPr>
              <w:autoSpaceDE w:val="0"/>
              <w:autoSpaceDN w:val="0"/>
              <w:adjustRightInd w:val="0"/>
              <w:rPr>
                <w:rFonts w:ascii="Times New Roman" w:hAnsi="Times New Roman" w:eastAsia="Times New Roman" w:cs="Times New Roman"/>
                <w:sz w:val="24"/>
                <w:szCs w:val="24"/>
              </w:rPr>
            </w:pPr>
            <w:r w:rsidRPr="64D78660" w:rsidR="64D78660">
              <w:rPr>
                <w:rFonts w:ascii="Times New Roman" w:hAnsi="Times New Roman" w:eastAsia="Times New Roman" w:cs="Times New Roman"/>
                <w:sz w:val="24"/>
                <w:szCs w:val="24"/>
              </w:rPr>
              <w:t>Do you offer: Roll Over, how does it work? Roll Over minutes (oldest month drop off of rollover);</w:t>
            </w:r>
          </w:p>
        </w:tc>
      </w:tr>
      <w:tr w:rsidRPr="00072D07" w:rsidR="001714F8" w:rsidTr="64D78660" w14:paraId="0E91671C" w14:textId="77777777">
        <w:tc>
          <w:tcPr>
            <w:tcW w:w="465" w:type="dxa"/>
            <w:tcMar/>
          </w:tcPr>
          <w:p w:rsidRPr="00EF357D" w:rsidR="001714F8" w:rsidP="64D78660" w:rsidRDefault="21171454" w14:paraId="0E916719" w14:textId="794A6C52">
            <w:pPr>
              <w:rPr>
                <w:rFonts w:ascii="Times New Roman" w:hAnsi="Times New Roman" w:eastAsia="Times New Roman" w:cs="Times New Roman"/>
                <w:sz w:val="24"/>
                <w:szCs w:val="24"/>
              </w:rPr>
            </w:pPr>
            <w:r w:rsidRPr="64D78660" w:rsidR="64D78660">
              <w:rPr>
                <w:rFonts w:ascii="Times New Roman" w:hAnsi="Times New Roman" w:eastAsia="Times New Roman" w:cs="Times New Roman"/>
                <w:sz w:val="24"/>
                <w:szCs w:val="24"/>
              </w:rPr>
              <w:t>6</w:t>
            </w:r>
          </w:p>
        </w:tc>
        <w:tc>
          <w:tcPr>
            <w:tcW w:w="7740" w:type="dxa"/>
            <w:tcMar/>
          </w:tcPr>
          <w:p w:rsidRPr="00EF357D" w:rsidR="001714F8" w:rsidP="64D78660" w:rsidRDefault="21171454" w14:paraId="0E91671A" w14:textId="2A17AA08" w14:noSpellErr="1">
            <w:pPr>
              <w:autoSpaceDE w:val="0"/>
              <w:autoSpaceDN w:val="0"/>
              <w:adjustRightInd w:val="0"/>
              <w:rPr>
                <w:rFonts w:ascii="Times New Roman" w:hAnsi="Times New Roman" w:eastAsia="Times New Roman" w:cs="Times New Roman"/>
                <w:sz w:val="24"/>
                <w:szCs w:val="24"/>
              </w:rPr>
            </w:pPr>
            <w:r w:rsidRPr="64D78660" w:rsidR="64D78660">
              <w:rPr>
                <w:rFonts w:ascii="Times New Roman" w:hAnsi="Times New Roman" w:eastAsia="Times New Roman" w:cs="Times New Roman"/>
                <w:sz w:val="24"/>
                <w:szCs w:val="24"/>
              </w:rPr>
              <w:t>Cost to cancel plan after one month, one year, 2 years</w:t>
            </w:r>
          </w:p>
        </w:tc>
      </w:tr>
      <w:tr w:rsidRPr="00072D07" w:rsidR="001714F8" w:rsidTr="64D78660" w14:paraId="0E916724" w14:textId="77777777">
        <w:tc>
          <w:tcPr>
            <w:tcW w:w="465" w:type="dxa"/>
            <w:tcMar/>
          </w:tcPr>
          <w:p w:rsidRPr="00EF357D" w:rsidR="001714F8" w:rsidP="64D78660" w:rsidRDefault="21171454" w14:paraId="0E916721" w14:textId="0B865E11">
            <w:pPr>
              <w:rPr>
                <w:rFonts w:ascii="Times New Roman" w:hAnsi="Times New Roman" w:eastAsia="Times New Roman" w:cs="Times New Roman"/>
                <w:sz w:val="24"/>
                <w:szCs w:val="24"/>
              </w:rPr>
            </w:pPr>
            <w:r w:rsidRPr="64D78660" w:rsidR="64D78660">
              <w:rPr>
                <w:rFonts w:ascii="Times New Roman" w:hAnsi="Times New Roman" w:eastAsia="Times New Roman" w:cs="Times New Roman"/>
                <w:sz w:val="24"/>
                <w:szCs w:val="24"/>
              </w:rPr>
              <w:t>7</w:t>
            </w:r>
          </w:p>
        </w:tc>
        <w:tc>
          <w:tcPr>
            <w:tcW w:w="7740" w:type="dxa"/>
            <w:tcMar/>
          </w:tcPr>
          <w:p w:rsidRPr="00EF357D" w:rsidR="001714F8" w:rsidP="64D78660" w:rsidRDefault="001714F8" w14:paraId="0E916722" w14:textId="77777777" w14:noSpellErr="1">
            <w:pPr>
              <w:rPr>
                <w:rFonts w:ascii="Times New Roman" w:hAnsi="Times New Roman" w:eastAsia="Times New Roman" w:cs="Times New Roman"/>
                <w:sz w:val="24"/>
                <w:szCs w:val="24"/>
              </w:rPr>
            </w:pPr>
            <w:r w:rsidRPr="64D78660" w:rsidR="64D78660">
              <w:rPr>
                <w:rFonts w:ascii="Times New Roman" w:hAnsi="Times New Roman" w:eastAsia="Times New Roman" w:cs="Times New Roman"/>
                <w:sz w:val="24"/>
                <w:szCs w:val="24"/>
              </w:rPr>
              <w:t>Cost of Activation / Implementation</w:t>
            </w:r>
          </w:p>
        </w:tc>
      </w:tr>
      <w:tr w:rsidRPr="00072D07" w:rsidR="00A70CF0" w:rsidTr="64D78660" w14:paraId="4213076C" w14:textId="77777777">
        <w:tc>
          <w:tcPr>
            <w:tcW w:w="465" w:type="dxa"/>
            <w:tcMar/>
          </w:tcPr>
          <w:p w:rsidRPr="00EF357D" w:rsidR="00A70CF0" w:rsidP="64D78660" w:rsidRDefault="21171454" w14:paraId="31EABDCB" w14:textId="2F1572D8">
            <w:pPr>
              <w:rPr>
                <w:rFonts w:ascii="Times New Roman" w:hAnsi="Times New Roman" w:eastAsia="Times New Roman" w:cs="Times New Roman"/>
                <w:sz w:val="24"/>
                <w:szCs w:val="24"/>
              </w:rPr>
            </w:pPr>
            <w:r w:rsidRPr="64D78660" w:rsidR="64D78660">
              <w:rPr>
                <w:rFonts w:ascii="Times New Roman" w:hAnsi="Times New Roman" w:eastAsia="Times New Roman" w:cs="Times New Roman"/>
                <w:sz w:val="24"/>
                <w:szCs w:val="24"/>
              </w:rPr>
              <w:t>8</w:t>
            </w:r>
          </w:p>
        </w:tc>
        <w:tc>
          <w:tcPr>
            <w:tcW w:w="7740" w:type="dxa"/>
            <w:tcMar/>
          </w:tcPr>
          <w:p w:rsidRPr="00EF357D" w:rsidR="00A70CF0" w:rsidP="64D78660" w:rsidRDefault="21171454" w14:paraId="157FE05A" w14:textId="1A5711E3" w14:noSpellErr="1">
            <w:pPr>
              <w:rPr>
                <w:rFonts w:ascii="Times New Roman" w:hAnsi="Times New Roman" w:eastAsia="Times New Roman" w:cs="Times New Roman"/>
                <w:sz w:val="24"/>
                <w:szCs w:val="24"/>
              </w:rPr>
            </w:pPr>
            <w:r w:rsidRPr="64D78660" w:rsidR="64D78660">
              <w:rPr>
                <w:rFonts w:ascii="Times New Roman" w:hAnsi="Times New Roman" w:eastAsia="Times New Roman" w:cs="Times New Roman"/>
                <w:sz w:val="24"/>
                <w:szCs w:val="24"/>
              </w:rPr>
              <w:t>Do you offer any cellular signal boosters and what do they cost?  Cellular reception inside some buildings is poor.</w:t>
            </w:r>
          </w:p>
        </w:tc>
      </w:tr>
      <w:tr w:rsidRPr="00072D07" w:rsidR="00A70CF0" w:rsidTr="64D78660" w14:paraId="39F2F64C" w14:textId="77777777">
        <w:tc>
          <w:tcPr>
            <w:tcW w:w="465" w:type="dxa"/>
            <w:tcMar/>
          </w:tcPr>
          <w:p w:rsidRPr="00EF357D" w:rsidR="00A70CF0" w:rsidP="64D78660" w:rsidRDefault="21171454" w14:paraId="64E8DBAB" w14:textId="7ECB304D">
            <w:pPr>
              <w:rPr>
                <w:rFonts w:ascii="Times New Roman" w:hAnsi="Times New Roman" w:eastAsia="Times New Roman" w:cs="Times New Roman"/>
                <w:sz w:val="24"/>
                <w:szCs w:val="24"/>
              </w:rPr>
            </w:pPr>
            <w:r w:rsidRPr="64D78660" w:rsidR="64D78660">
              <w:rPr>
                <w:rFonts w:ascii="Times New Roman" w:hAnsi="Times New Roman" w:eastAsia="Times New Roman" w:cs="Times New Roman"/>
                <w:sz w:val="24"/>
                <w:szCs w:val="24"/>
              </w:rPr>
              <w:t>9</w:t>
            </w:r>
          </w:p>
        </w:tc>
        <w:tc>
          <w:tcPr>
            <w:tcW w:w="7740" w:type="dxa"/>
            <w:tcMar/>
          </w:tcPr>
          <w:p w:rsidRPr="00EF357D" w:rsidR="00A70CF0" w:rsidP="64D78660" w:rsidRDefault="21171454" w14:paraId="54401938" w14:textId="3865E6B5" w14:noSpellErr="1">
            <w:pPr>
              <w:rPr>
                <w:rFonts w:ascii="Times New Roman" w:hAnsi="Times New Roman" w:eastAsia="Times New Roman" w:cs="Times New Roman"/>
                <w:sz w:val="24"/>
                <w:szCs w:val="24"/>
              </w:rPr>
            </w:pPr>
            <w:r w:rsidRPr="64D78660" w:rsidR="64D78660">
              <w:rPr>
                <w:rFonts w:ascii="Times New Roman" w:hAnsi="Times New Roman" w:eastAsia="Times New Roman" w:cs="Times New Roman"/>
                <w:sz w:val="24"/>
                <w:szCs w:val="24"/>
              </w:rPr>
              <w:t>Are the phones capable of Wi-Fi calling?  Cellular reception inside some buildings is poor.</w:t>
            </w:r>
          </w:p>
        </w:tc>
      </w:tr>
      <w:tr w:rsidRPr="00072D07" w:rsidR="001714F8" w:rsidTr="64D78660" w14:paraId="0E916728" w14:textId="77777777">
        <w:tc>
          <w:tcPr>
            <w:tcW w:w="465" w:type="dxa"/>
            <w:tcMar/>
          </w:tcPr>
          <w:p w:rsidRPr="00EF357D" w:rsidR="001714F8" w:rsidP="64D78660" w:rsidRDefault="21171454" w14:paraId="0E916725" w14:textId="18F395D6">
            <w:pPr>
              <w:rPr>
                <w:rFonts w:ascii="Times New Roman" w:hAnsi="Times New Roman" w:eastAsia="Times New Roman" w:cs="Times New Roman"/>
                <w:sz w:val="24"/>
                <w:szCs w:val="24"/>
              </w:rPr>
            </w:pPr>
            <w:r w:rsidRPr="64D78660" w:rsidR="64D78660">
              <w:rPr>
                <w:rFonts w:ascii="Times New Roman" w:hAnsi="Times New Roman" w:eastAsia="Times New Roman" w:cs="Times New Roman"/>
                <w:sz w:val="24"/>
                <w:szCs w:val="24"/>
              </w:rPr>
              <w:t>10</w:t>
            </w:r>
          </w:p>
        </w:tc>
        <w:tc>
          <w:tcPr>
            <w:tcW w:w="7740" w:type="dxa"/>
            <w:tcMar/>
          </w:tcPr>
          <w:p w:rsidRPr="00EF357D" w:rsidR="001714F8" w:rsidP="64D78660" w:rsidRDefault="21171454" w14:paraId="0E916726" w14:textId="353E0C63" w14:noSpellErr="1">
            <w:pPr>
              <w:rPr>
                <w:rFonts w:ascii="Times New Roman" w:hAnsi="Times New Roman" w:eastAsia="Times New Roman" w:cs="Times New Roman"/>
                <w:sz w:val="24"/>
                <w:szCs w:val="24"/>
              </w:rPr>
            </w:pPr>
            <w:r w:rsidRPr="64D78660" w:rsidR="64D78660">
              <w:rPr>
                <w:rFonts w:ascii="Times New Roman" w:hAnsi="Times New Roman" w:eastAsia="Times New Roman" w:cs="Times New Roman"/>
                <w:sz w:val="24"/>
                <w:szCs w:val="24"/>
              </w:rPr>
              <w:t>Do you offer: Mobile to Mobile at no charge?</w:t>
            </w:r>
          </w:p>
        </w:tc>
      </w:tr>
      <w:tr w:rsidRPr="00072D07" w:rsidR="00674CD1" w:rsidTr="64D78660" w14:paraId="0E91672D" w14:textId="77777777">
        <w:tc>
          <w:tcPr>
            <w:tcW w:w="465" w:type="dxa"/>
            <w:tcMar/>
          </w:tcPr>
          <w:p w:rsidRPr="00EF357D" w:rsidR="00674CD1" w:rsidP="64D78660" w:rsidRDefault="21171454" w14:paraId="0E916729" w14:textId="47C2FCEA">
            <w:pPr>
              <w:rPr>
                <w:rFonts w:ascii="Times New Roman" w:hAnsi="Times New Roman" w:eastAsia="Times New Roman" w:cs="Times New Roman"/>
                <w:sz w:val="24"/>
                <w:szCs w:val="24"/>
              </w:rPr>
            </w:pPr>
            <w:r w:rsidRPr="64D78660" w:rsidR="64D78660">
              <w:rPr>
                <w:rFonts w:ascii="Times New Roman" w:hAnsi="Times New Roman" w:eastAsia="Times New Roman" w:cs="Times New Roman"/>
                <w:sz w:val="24"/>
                <w:szCs w:val="24"/>
              </w:rPr>
              <w:t>11</w:t>
            </w:r>
          </w:p>
        </w:tc>
        <w:tc>
          <w:tcPr>
            <w:tcW w:w="7740" w:type="dxa"/>
            <w:tcMar/>
          </w:tcPr>
          <w:p w:rsidRPr="00EF357D" w:rsidR="00674CD1" w:rsidP="64D78660" w:rsidRDefault="21171454" w14:paraId="0E91672B" w14:textId="5F277EB9" w14:noSpellErr="1">
            <w:pPr>
              <w:rPr>
                <w:rFonts w:ascii="Times New Roman" w:hAnsi="Times New Roman" w:eastAsia="Times New Roman" w:cs="Times New Roman"/>
                <w:sz w:val="24"/>
                <w:szCs w:val="24"/>
              </w:rPr>
            </w:pPr>
            <w:r w:rsidRPr="64D78660" w:rsidR="64D78660">
              <w:rPr>
                <w:rFonts w:ascii="Times New Roman" w:hAnsi="Times New Roman" w:eastAsia="Times New Roman" w:cs="Times New Roman"/>
                <w:sz w:val="24"/>
                <w:szCs w:val="24"/>
              </w:rPr>
              <w:t>List cost of android phones comparable to Samsung Galaxy S7</w:t>
            </w:r>
          </w:p>
        </w:tc>
      </w:tr>
    </w:tbl>
    <w:p w:rsidRPr="00701CB7" w:rsidR="008F72BB" w:rsidP="64D78660" w:rsidRDefault="00CC7E1C" w14:paraId="0E916756" w14:textId="6C3A56CD" w14:noSpellErr="1">
      <w:pPr>
        <w:pStyle w:val="CM20"/>
        <w:pageBreakBefore/>
        <w:spacing w:after="162"/>
        <w:rPr>
          <w:rFonts w:ascii="Times New Roman" w:hAnsi="Times New Roman" w:eastAsia="Times New Roman" w:cs="Times New Roman"/>
        </w:rPr>
      </w:pPr>
      <w:r w:rsidRPr="64D78660" w:rsidR="64D78660">
        <w:rPr>
          <w:rFonts w:ascii="Times New Roman" w:hAnsi="Times New Roman" w:eastAsia="Times New Roman" w:cs="Times New Roman"/>
        </w:rPr>
        <w:t>D</w:t>
      </w:r>
      <w:r w:rsidRPr="64D78660" w:rsidR="64D78660">
        <w:rPr>
          <w:rFonts w:ascii="Times New Roman" w:hAnsi="Times New Roman" w:eastAsia="Times New Roman" w:cs="Times New Roman"/>
        </w:rPr>
        <w:t xml:space="preserve">istrict Wireless Profile </w:t>
      </w:r>
    </w:p>
    <w:p w:rsidR="21171454" w:rsidP="21171454" w:rsidRDefault="21171454" w14:paraId="697025DC" w14:textId="4C12954F">
      <w:pPr>
        <w:pStyle w:val="Default"/>
      </w:pPr>
    </w:p>
    <w:p w:rsidRPr="00701CB7" w:rsidR="003E3302" w:rsidP="64D78660" w:rsidRDefault="008F72BB" w14:paraId="0E916757" w14:textId="77777777" w14:noSpellErr="1">
      <w:pPr>
        <w:pStyle w:val="Default"/>
        <w:spacing w:line="403" w:lineRule="atLeast"/>
        <w:ind w:left="3600" w:hanging="3600"/>
        <w:rPr>
          <w:rFonts w:ascii="Times New Roman" w:hAnsi="Times New Roman" w:eastAsia="Times New Roman" w:cs="Times New Roman"/>
          <w:color w:val="auto"/>
        </w:rPr>
      </w:pPr>
      <w:r w:rsidRPr="64D78660" w:rsidR="64D78660">
        <w:rPr>
          <w:rFonts w:ascii="Times New Roman" w:hAnsi="Times New Roman" w:eastAsia="Times New Roman" w:cs="Times New Roman"/>
          <w:color w:val="auto"/>
        </w:rPr>
        <w:t xml:space="preserve">Number of Cell Phone Users: </w:t>
      </w:r>
    </w:p>
    <w:p w:rsidRPr="00701CB7" w:rsidR="003E3302" w:rsidP="64D78660" w:rsidRDefault="21171454" w14:paraId="0E916758" w14:textId="38E94678" w14:noSpellErr="1">
      <w:pPr>
        <w:pStyle w:val="Default"/>
        <w:numPr>
          <w:ilvl w:val="0"/>
          <w:numId w:val="4"/>
        </w:numPr>
        <w:spacing w:line="403" w:lineRule="atLeast"/>
        <w:rPr>
          <w:rFonts w:ascii="Times New Roman" w:hAnsi="Times New Roman" w:eastAsia="Times New Roman" w:cs="Times New Roman"/>
          <w:color w:val="auto"/>
        </w:rPr>
      </w:pPr>
      <w:r w:rsidRPr="64D78660" w:rsidR="64D78660">
        <w:rPr>
          <w:rFonts w:ascii="Times New Roman" w:hAnsi="Times New Roman" w:eastAsia="Times New Roman" w:cs="Times New Roman"/>
          <w:color w:val="auto"/>
        </w:rPr>
        <w:t xml:space="preserve">Estimated 15 Smartphones </w:t>
      </w:r>
    </w:p>
    <w:p w:rsidR="00072D07" w:rsidP="64D78660" w:rsidRDefault="21171454" w14:paraId="7F4558DD" w14:textId="2550FC16" w14:noSpellErr="1">
      <w:pPr>
        <w:pStyle w:val="Default"/>
        <w:numPr>
          <w:ilvl w:val="0"/>
          <w:numId w:val="4"/>
        </w:numPr>
        <w:spacing w:after="402" w:line="403" w:lineRule="atLeast"/>
        <w:rPr>
          <w:rFonts w:ascii="Times New Roman" w:hAnsi="Times New Roman" w:eastAsia="Times New Roman" w:cs="Times New Roman"/>
          <w:color w:val="auto"/>
        </w:rPr>
      </w:pPr>
      <w:r w:rsidRPr="64D78660" w:rsidR="64D78660">
        <w:rPr>
          <w:rFonts w:ascii="Times New Roman" w:hAnsi="Times New Roman" w:eastAsia="Times New Roman" w:cs="Times New Roman"/>
          <w:color w:val="auto"/>
        </w:rPr>
        <w:t xml:space="preserve">Estimated 2 regular cell phones </w:t>
      </w:r>
    </w:p>
    <w:p w:rsidR="21171454" w:rsidP="21171454" w:rsidRDefault="21171454" w14:paraId="6DF53121" w14:textId="378B3829">
      <w:pPr>
        <w:pStyle w:val="Default"/>
        <w:spacing w:line="403" w:lineRule="atLeast"/>
        <w:ind w:left="360"/>
        <w:rPr>
          <w:rFonts w:ascii="Times New Roman" w:hAnsi="Times New Roman" w:eastAsia="Times New Roman" w:cs="Times New Roman"/>
          <w:color w:val="auto"/>
        </w:rPr>
      </w:pPr>
    </w:p>
    <w:p w:rsidRPr="00701CB7" w:rsidR="008F72BB" w:rsidP="64D78660" w:rsidRDefault="21171454" w14:paraId="0E91675D" w14:textId="708CEC26" w14:noSpellErr="1">
      <w:pPr>
        <w:pStyle w:val="CM21"/>
        <w:spacing w:after="402" w:line="403" w:lineRule="atLeast"/>
        <w:rPr>
          <w:rFonts w:ascii="Times New Roman" w:hAnsi="Times New Roman" w:eastAsia="Times New Roman" w:cs="Times New Roman"/>
        </w:rPr>
      </w:pPr>
      <w:r w:rsidRPr="64D78660" w:rsidR="64D78660">
        <w:rPr>
          <w:rFonts w:ascii="Times New Roman" w:hAnsi="Times New Roman" w:eastAsia="Times New Roman" w:cs="Times New Roman"/>
        </w:rPr>
        <w:t xml:space="preserve">Estimated Device Purchases: 17 unless we can continue to use our existing phones </w:t>
      </w:r>
    </w:p>
    <w:p w:rsidR="00072D07" w:rsidP="64D78660" w:rsidRDefault="21171454" w14:paraId="02A85A25" w14:textId="4FB80F91" w14:noSpellErr="1">
      <w:pPr>
        <w:pStyle w:val="CM10"/>
        <w:rPr>
          <w:rFonts w:ascii="Times New Roman" w:hAnsi="Times New Roman" w:eastAsia="Times New Roman" w:cs="Times New Roman"/>
        </w:rPr>
      </w:pPr>
      <w:r w:rsidRPr="64D78660" w:rsidR="64D78660">
        <w:rPr>
          <w:rFonts w:ascii="Times New Roman" w:hAnsi="Times New Roman" w:eastAsia="Times New Roman" w:cs="Times New Roman"/>
        </w:rPr>
        <w:t>Plan Minutes Allowed per Month: minimum 1500 per user, pooled</w:t>
      </w:r>
    </w:p>
    <w:p w:rsidR="00072D07" w:rsidP="64D78660" w:rsidRDefault="00072D07" w14:paraId="6BE3470E" w14:textId="77777777" w14:noSpellErr="1">
      <w:pPr>
        <w:pStyle w:val="CM10"/>
        <w:rPr>
          <w:rFonts w:ascii="Times New Roman" w:hAnsi="Times New Roman" w:eastAsia="Times New Roman" w:cs="Times New Roman"/>
        </w:rPr>
      </w:pPr>
      <w:r w:rsidRPr="64D78660" w:rsidR="64D78660">
        <w:rPr>
          <w:rFonts w:ascii="Times New Roman" w:hAnsi="Times New Roman" w:eastAsia="Times New Roman" w:cs="Times New Roman"/>
        </w:rPr>
        <w:t>Plan Texts Allowed per Month: minimum 200 per user, pooled</w:t>
      </w:r>
    </w:p>
    <w:p w:rsidRPr="00072D07" w:rsidR="00072D07" w:rsidP="00072D07" w:rsidRDefault="21171454" w14:paraId="336CB5C7" w14:textId="519BE4E7" w14:noSpellErr="1">
      <w:pPr>
        <w:pStyle w:val="CM10"/>
      </w:pPr>
      <w:r w:rsidRPr="64D78660" w:rsidR="64D78660">
        <w:rPr>
          <w:rFonts w:ascii="Times New Roman" w:hAnsi="Times New Roman" w:eastAsia="Times New Roman" w:cs="Times New Roman"/>
        </w:rPr>
        <w:t>Plan MBs of Data Allowed per Month: minimum 2GB per user, pooled</w:t>
      </w:r>
    </w:p>
    <w:p w:rsidRPr="00701CB7" w:rsidR="003E3302" w:rsidRDefault="003E3302" w14:paraId="0E91675F" w14:textId="77777777">
      <w:pPr>
        <w:rPr>
          <w:rFonts w:ascii="Times New Roman" w:hAnsi="Times New Roman" w:cs="Times New Roman"/>
          <w:sz w:val="24"/>
          <w:szCs w:val="24"/>
        </w:rPr>
      </w:pPr>
      <w:r w:rsidRPr="00701CB7">
        <w:rPr>
          <w:rFonts w:ascii="Times New Roman" w:hAnsi="Times New Roman" w:cs="Times New Roman"/>
          <w:sz w:val="24"/>
          <w:szCs w:val="24"/>
        </w:rPr>
        <w:br w:type="page"/>
      </w:r>
    </w:p>
    <w:p w:rsidRPr="00B53C8A" w:rsidR="003E3302" w:rsidP="64D78660" w:rsidRDefault="003E3302" w14:paraId="0E916760" w14:textId="7B7C169E" w14:noSpellErr="1">
      <w:pPr>
        <w:pStyle w:val="CM17"/>
        <w:pageBreakBefore/>
        <w:spacing w:after="272" w:line="268" w:lineRule="atLeast"/>
        <w:jc w:val="both"/>
        <w:rPr>
          <w:rFonts w:ascii="Times New Roman" w:hAnsi="Times New Roman" w:eastAsia="Times New Roman" w:cs="Times New Roman"/>
          <w:b w:val="1"/>
          <w:bCs w:val="1"/>
        </w:rPr>
      </w:pPr>
      <w:r w:rsidRPr="64D78660">
        <w:rPr>
          <w:rFonts w:ascii="Times New Roman" w:hAnsi="Times New Roman" w:eastAsia="Times New Roman" w:cs="Times New Roman"/>
          <w:b w:val="1"/>
          <w:bCs w:val="1"/>
        </w:rPr>
        <w:lastRenderedPageBreak/>
        <w:t xml:space="preserve">RFP FORM A </w:t>
      </w:r>
      <w:r w:rsidR="00B53C8A">
        <w:rPr>
          <w:rFonts w:ascii="Times New Roman" w:hAnsi="Times New Roman" w:cs="Times New Roman"/>
          <w:b/>
        </w:rPr>
        <w:tab/>
      </w:r>
      <w:r w:rsidRPr="64D78660">
        <w:rPr>
          <w:rFonts w:ascii="Times New Roman" w:hAnsi="Times New Roman" w:eastAsia="Times New Roman" w:cs="Times New Roman"/>
          <w:b w:val="1"/>
          <w:bCs w:val="1"/>
          <w:u w:val="single"/>
        </w:rPr>
        <w:t xml:space="preserve">This form is required to be submitted with your proposal. </w:t>
      </w:r>
      <w:bookmarkStart w:name="_GoBack" w:id="0"/>
      <w:bookmarkEnd w:id="0"/>
    </w:p>
    <w:p w:rsidRPr="00701CB7" w:rsidR="003E3302" w:rsidP="64D78660" w:rsidRDefault="003E3302" w14:paraId="0E916761" w14:textId="77777777" w14:noSpellErr="1">
      <w:pPr>
        <w:pStyle w:val="CM17"/>
        <w:spacing w:after="272" w:line="271" w:lineRule="atLeast"/>
        <w:ind w:left="1080" w:hanging="1080"/>
        <w:jc w:val="both"/>
        <w:rPr>
          <w:rFonts w:ascii="Times New Roman" w:hAnsi="Times New Roman" w:eastAsia="Times New Roman" w:cs="Times New Roman"/>
        </w:rPr>
      </w:pPr>
      <w:r w:rsidRPr="64D78660" w:rsidR="64D78660">
        <w:rPr>
          <w:rFonts w:ascii="Times New Roman" w:hAnsi="Times New Roman" w:eastAsia="Times New Roman" w:cs="Times New Roman"/>
        </w:rPr>
        <w:t>TO: REYNOLDS SCHOOL DISTRICT 7, an Oregon School District, acting by and through its Board of Education (“District"), 1204 NE 201</w:t>
      </w:r>
      <w:r w:rsidRPr="64D78660" w:rsidR="64D78660">
        <w:rPr>
          <w:rFonts w:ascii="Times New Roman" w:hAnsi="Times New Roman" w:eastAsia="Times New Roman" w:cs="Times New Roman"/>
          <w:vertAlign w:val="superscript"/>
        </w:rPr>
        <w:t>st</w:t>
      </w:r>
      <w:r w:rsidRPr="64D78660" w:rsidR="64D78660">
        <w:rPr>
          <w:rFonts w:ascii="Times New Roman" w:hAnsi="Times New Roman" w:eastAsia="Times New Roman" w:cs="Times New Roman"/>
        </w:rPr>
        <w:t>, Fairview, OR  97024</w:t>
      </w:r>
    </w:p>
    <w:p w:rsidRPr="00701CB7" w:rsidR="003E3302" w:rsidP="64D78660" w:rsidRDefault="003E3302" w14:paraId="0E916762" w14:textId="77777777" w14:noSpellErr="1">
      <w:pPr>
        <w:pStyle w:val="CM20"/>
        <w:spacing w:after="162" w:line="268" w:lineRule="atLeast"/>
        <w:jc w:val="both"/>
        <w:rPr>
          <w:rFonts w:ascii="Times New Roman" w:hAnsi="Times New Roman" w:eastAsia="Times New Roman" w:cs="Times New Roman"/>
        </w:rPr>
      </w:pPr>
      <w:r w:rsidRPr="64D78660" w:rsidR="64D78660">
        <w:rPr>
          <w:rFonts w:ascii="Times New Roman" w:hAnsi="Times New Roman" w:eastAsia="Times New Roman" w:cs="Times New Roman"/>
        </w:rPr>
        <w:t xml:space="preserve">FROM: </w:t>
      </w:r>
    </w:p>
    <w:p w:rsidRPr="00701CB7" w:rsidR="003E3302" w:rsidP="64D78660" w:rsidRDefault="003E3302" w14:paraId="0E916763" w14:textId="77777777" w14:noSpellErr="1">
      <w:pPr>
        <w:pStyle w:val="CM22"/>
        <w:spacing w:after="932"/>
        <w:ind w:left="4432" w:hanging="4433"/>
        <w:jc w:val="center"/>
        <w:rPr>
          <w:rFonts w:ascii="Times New Roman" w:hAnsi="Times New Roman" w:eastAsia="Times New Roman" w:cs="Times New Roman"/>
        </w:rPr>
      </w:pPr>
      <w:r w:rsidRPr="64D78660" w:rsidR="64D78660">
        <w:rPr>
          <w:rFonts w:ascii="Times New Roman" w:hAnsi="Times New Roman" w:eastAsia="Times New Roman" w:cs="Times New Roman"/>
        </w:rPr>
        <w:t>(Name of Company) (</w:t>
      </w:r>
      <w:r w:rsidRPr="64D78660" w:rsidR="64D78660">
        <w:rPr>
          <w:rFonts w:ascii="Times New Roman" w:hAnsi="Times New Roman" w:eastAsia="Times New Roman" w:cs="Times New Roman"/>
          <w:u w:val="single"/>
        </w:rPr>
        <w:t>SPIN NUMBER</w:t>
      </w:r>
      <w:r w:rsidRPr="64D78660" w:rsidR="64D78660">
        <w:rPr>
          <w:rFonts w:ascii="Times New Roman" w:hAnsi="Times New Roman" w:eastAsia="Times New Roman" w:cs="Times New Roman"/>
        </w:rPr>
        <w:t xml:space="preserve">) </w:t>
      </w:r>
    </w:p>
    <w:p w:rsidRPr="00701CB7" w:rsidR="003E3302" w:rsidP="64D78660" w:rsidRDefault="003E3302" w14:paraId="0E916764" w14:textId="77777777" w14:noSpellErr="1">
      <w:pPr>
        <w:pStyle w:val="CM22"/>
        <w:spacing w:after="932"/>
        <w:ind w:left="5400" w:hanging="5400"/>
        <w:jc w:val="center"/>
        <w:rPr>
          <w:rFonts w:ascii="Times New Roman" w:hAnsi="Times New Roman" w:eastAsia="Times New Roman" w:cs="Times New Roman"/>
        </w:rPr>
      </w:pPr>
      <w:r w:rsidRPr="64D78660" w:rsidR="64D78660">
        <w:rPr>
          <w:rFonts w:ascii="Times New Roman" w:hAnsi="Times New Roman" w:eastAsia="Times New Roman" w:cs="Times New Roman"/>
        </w:rPr>
        <w:t xml:space="preserve">(Address) (Fed. Tax ID #) </w:t>
      </w:r>
    </w:p>
    <w:p w:rsidRPr="00701CB7" w:rsidR="003E3302" w:rsidP="64D78660" w:rsidRDefault="003E3302" w14:paraId="0E916765" w14:textId="77777777" w14:noSpellErr="1">
      <w:pPr>
        <w:pStyle w:val="CM18"/>
        <w:spacing w:after="585"/>
        <w:jc w:val="center"/>
        <w:rPr>
          <w:rFonts w:ascii="Times New Roman" w:hAnsi="Times New Roman" w:eastAsia="Times New Roman" w:cs="Times New Roman"/>
        </w:rPr>
      </w:pPr>
      <w:r w:rsidRPr="64D78660" w:rsidR="64D78660">
        <w:rPr>
          <w:rFonts w:ascii="Times New Roman" w:hAnsi="Times New Roman" w:eastAsia="Times New Roman" w:cs="Times New Roman"/>
        </w:rPr>
        <w:t xml:space="preserve">(City, State, Zip Code) </w:t>
      </w:r>
    </w:p>
    <w:p w:rsidRPr="00701CB7" w:rsidR="003E3302" w:rsidP="64D78660" w:rsidRDefault="003E3302" w14:paraId="0E916766" w14:textId="77777777" w14:noSpellErr="1">
      <w:pPr>
        <w:pStyle w:val="CM23"/>
        <w:spacing w:after="535"/>
        <w:ind w:left="4712" w:hanging="4713"/>
        <w:jc w:val="center"/>
        <w:rPr>
          <w:rFonts w:ascii="Times New Roman" w:hAnsi="Times New Roman" w:eastAsia="Times New Roman" w:cs="Times New Roman"/>
        </w:rPr>
      </w:pPr>
      <w:r w:rsidRPr="64D78660" w:rsidR="64D78660">
        <w:rPr>
          <w:rFonts w:ascii="Times New Roman" w:hAnsi="Times New Roman" w:eastAsia="Times New Roman" w:cs="Times New Roman"/>
        </w:rPr>
        <w:t xml:space="preserve">(Telephone) (Fax) </w:t>
      </w:r>
    </w:p>
    <w:p w:rsidRPr="00701CB7" w:rsidR="003E3302" w:rsidP="64D78660" w:rsidRDefault="003E3302" w14:paraId="0E916767" w14:textId="77777777" w14:noSpellErr="1">
      <w:pPr>
        <w:pStyle w:val="CM18"/>
        <w:spacing w:after="585"/>
        <w:jc w:val="center"/>
        <w:rPr>
          <w:rFonts w:ascii="Times New Roman" w:hAnsi="Times New Roman" w:eastAsia="Times New Roman" w:cs="Times New Roman"/>
        </w:rPr>
      </w:pPr>
      <w:r w:rsidRPr="64D78660" w:rsidR="64D78660">
        <w:rPr>
          <w:rFonts w:ascii="Times New Roman" w:hAnsi="Times New Roman" w:eastAsia="Times New Roman" w:cs="Times New Roman"/>
        </w:rPr>
        <w:t xml:space="preserve">(Email Contact) </w:t>
      </w:r>
    </w:p>
    <w:p w:rsidRPr="00701CB7" w:rsidR="003E3302" w:rsidP="64D78660" w:rsidRDefault="003E3302" w14:paraId="0E916768" w14:textId="77777777" w14:noSpellErr="1">
      <w:pPr>
        <w:pStyle w:val="CM18"/>
        <w:spacing w:after="585"/>
        <w:jc w:val="center"/>
        <w:rPr>
          <w:rFonts w:ascii="Times New Roman" w:hAnsi="Times New Roman" w:eastAsia="Times New Roman" w:cs="Times New Roman"/>
        </w:rPr>
      </w:pPr>
      <w:r w:rsidRPr="64D78660" w:rsidR="64D78660">
        <w:rPr>
          <w:rFonts w:ascii="Times New Roman" w:hAnsi="Times New Roman" w:eastAsia="Times New Roman" w:cs="Times New Roman"/>
        </w:rPr>
        <w:t xml:space="preserve">(Authorized Signature) </w:t>
      </w:r>
    </w:p>
    <w:p w:rsidRPr="00701CB7" w:rsidR="003E3302" w:rsidP="64D78660" w:rsidRDefault="003E3302" w14:paraId="0E916769" w14:textId="77777777" w14:noSpellErr="1">
      <w:pPr>
        <w:pStyle w:val="CM23"/>
        <w:spacing w:after="535"/>
        <w:jc w:val="center"/>
        <w:rPr>
          <w:rFonts w:ascii="Times New Roman" w:hAnsi="Times New Roman" w:eastAsia="Times New Roman" w:cs="Times New Roman"/>
        </w:rPr>
      </w:pPr>
      <w:r w:rsidRPr="64D78660" w:rsidR="64D78660">
        <w:rPr>
          <w:rFonts w:ascii="Times New Roman" w:hAnsi="Times New Roman" w:eastAsia="Times New Roman" w:cs="Times New Roman"/>
        </w:rPr>
        <w:t xml:space="preserve">(Name(s) of Bidder's Authorized Representative(s) &amp; Title) </w:t>
      </w:r>
    </w:p>
    <w:p w:rsidRPr="00701CB7" w:rsidR="003E3302" w:rsidP="64D78660" w:rsidRDefault="003E3302" w14:paraId="0E91676A" w14:textId="77777777" w14:noSpellErr="1">
      <w:pPr>
        <w:pStyle w:val="CM18"/>
        <w:spacing w:after="585"/>
        <w:ind w:left="1080"/>
        <w:jc w:val="both"/>
        <w:rPr>
          <w:rFonts w:ascii="Times New Roman" w:hAnsi="Times New Roman" w:eastAsia="Times New Roman" w:cs="Times New Roman"/>
        </w:rPr>
      </w:pPr>
      <w:r w:rsidRPr="64D78660" w:rsidR="64D78660">
        <w:rPr>
          <w:rFonts w:ascii="Times New Roman" w:hAnsi="Times New Roman" w:eastAsia="Times New Roman" w:cs="Times New Roman"/>
        </w:rPr>
        <w:t xml:space="preserve">(Date) </w:t>
      </w:r>
    </w:p>
    <w:p w:rsidRPr="00701CB7" w:rsidR="003E3302" w:rsidP="64D78660" w:rsidRDefault="003E3302" w14:paraId="0E91676B" w14:textId="77777777" w14:noSpellErr="1">
      <w:pPr>
        <w:pStyle w:val="CM11"/>
        <w:jc w:val="both"/>
        <w:rPr>
          <w:rFonts w:ascii="Times New Roman" w:hAnsi="Times New Roman" w:eastAsia="Times New Roman" w:cs="Times New Roman"/>
        </w:rPr>
      </w:pPr>
      <w:r w:rsidRPr="64D78660" w:rsidR="64D78660">
        <w:rPr>
          <w:rFonts w:ascii="Times New Roman" w:hAnsi="Times New Roman" w:eastAsia="Times New Roman" w:cs="Times New Roman"/>
        </w:rPr>
        <w:t xml:space="preserve">RFP Proposal Amount: </w:t>
      </w:r>
    </w:p>
    <w:p w:rsidRPr="00701CB7" w:rsidR="003E3302" w:rsidP="64D78660" w:rsidRDefault="003E3302" w14:paraId="0E91676C" w14:textId="77777777" w14:noSpellErr="1">
      <w:pPr>
        <w:pStyle w:val="CM11"/>
        <w:spacing w:after="807"/>
        <w:jc w:val="both"/>
        <w:rPr>
          <w:rFonts w:ascii="Times New Roman" w:hAnsi="Times New Roman" w:eastAsia="Times New Roman" w:cs="Times New Roman"/>
        </w:rPr>
      </w:pPr>
      <w:r w:rsidRPr="64D78660" w:rsidR="64D78660">
        <w:rPr>
          <w:rFonts w:ascii="Times New Roman" w:hAnsi="Times New Roman" w:eastAsia="Times New Roman" w:cs="Times New Roman"/>
        </w:rPr>
        <w:t xml:space="preserve">The proposal must be in ink or typewritten. Write out the total amount of your proposal: </w:t>
      </w:r>
    </w:p>
    <w:p w:rsidRPr="00701CB7" w:rsidR="003E3302" w:rsidP="64D78660" w:rsidRDefault="003E3302" w14:paraId="0E91676D" w14:textId="77777777" w14:noSpellErr="1">
      <w:pPr>
        <w:pStyle w:val="CM17"/>
        <w:spacing w:after="272"/>
        <w:jc w:val="both"/>
        <w:rPr>
          <w:rFonts w:ascii="Times New Roman" w:hAnsi="Times New Roman" w:eastAsia="Times New Roman" w:cs="Times New Roman"/>
        </w:rPr>
      </w:pPr>
      <w:r w:rsidRPr="64D78660" w:rsidR="64D78660">
        <w:rPr>
          <w:rFonts w:ascii="Times New Roman" w:hAnsi="Times New Roman" w:eastAsia="Times New Roman" w:cs="Times New Roman"/>
        </w:rPr>
        <w:t xml:space="preserve">Numeric Proposal Amount: $______________________________________________ </w:t>
      </w:r>
    </w:p>
    <w:p w:rsidRPr="00701CB7" w:rsidR="003E3302" w:rsidP="64D78660" w:rsidRDefault="003E3302" w14:paraId="0E91676E" w14:textId="77777777" w14:noSpellErr="1">
      <w:pPr>
        <w:pStyle w:val="CM9"/>
        <w:jc w:val="both"/>
        <w:rPr>
          <w:rFonts w:ascii="Times New Roman" w:hAnsi="Times New Roman" w:eastAsia="Times New Roman" w:cs="Times New Roman"/>
        </w:rPr>
      </w:pPr>
      <w:r w:rsidRPr="64D78660" w:rsidR="64D78660">
        <w:rPr>
          <w:rFonts w:ascii="Times New Roman" w:hAnsi="Times New Roman" w:eastAsia="Times New Roman" w:cs="Times New Roman"/>
        </w:rPr>
        <w:t xml:space="preserve">In the event of a conflict between the written and numeric version of the proposal, the </w:t>
      </w:r>
      <w:r w:rsidRPr="64D78660" w:rsidR="64D78660">
        <w:rPr>
          <w:rFonts w:ascii="Times New Roman" w:hAnsi="Times New Roman" w:eastAsia="Times New Roman" w:cs="Times New Roman"/>
          <w:u w:val="single"/>
        </w:rPr>
        <w:t xml:space="preserve">written </w:t>
      </w:r>
      <w:r w:rsidRPr="64D78660" w:rsidR="64D78660">
        <w:rPr>
          <w:rFonts w:ascii="Times New Roman" w:hAnsi="Times New Roman" w:eastAsia="Times New Roman" w:cs="Times New Roman"/>
        </w:rPr>
        <w:t xml:space="preserve">will prevail. </w:t>
      </w:r>
    </w:p>
    <w:p w:rsidRPr="00701CB7" w:rsidR="003E3302" w:rsidRDefault="003E3302" w14:paraId="0E91676F" w14:textId="77777777">
      <w:pPr>
        <w:rPr>
          <w:rFonts w:ascii="Times New Roman" w:hAnsi="Times New Roman" w:cs="Times New Roman"/>
          <w:sz w:val="24"/>
          <w:szCs w:val="24"/>
        </w:rPr>
      </w:pPr>
      <w:r w:rsidRPr="00701CB7">
        <w:rPr>
          <w:rFonts w:ascii="Times New Roman" w:hAnsi="Times New Roman" w:cs="Times New Roman"/>
          <w:sz w:val="24"/>
          <w:szCs w:val="24"/>
        </w:rPr>
        <w:br w:type="page"/>
      </w:r>
    </w:p>
    <w:p w:rsidRPr="003E459B" w:rsidR="00616496" w:rsidP="64D78660" w:rsidRDefault="00616496" w14:paraId="0E916770" w14:textId="77777777" w14:noSpellErr="1">
      <w:pPr>
        <w:autoSpaceDE w:val="0"/>
        <w:autoSpaceDN w:val="0"/>
        <w:adjustRightInd w:val="0"/>
        <w:spacing w:after="0" w:line="240" w:lineRule="auto"/>
        <w:rPr>
          <w:rFonts w:ascii="Times New Roman" w:hAnsi="Times New Roman" w:eastAsia="Times New Roman" w:cs="Times New Roman"/>
          <w:b w:val="1"/>
          <w:bCs w:val="1"/>
          <w:sz w:val="24"/>
          <w:szCs w:val="24"/>
        </w:rPr>
      </w:pPr>
      <w:r w:rsidRPr="64D78660">
        <w:rPr>
          <w:rFonts w:ascii="Times New Roman" w:hAnsi="Times New Roman" w:eastAsia="Times New Roman" w:cs="Times New Roman"/>
          <w:b w:val="1"/>
          <w:bCs w:val="1"/>
          <w:sz w:val="24"/>
          <w:szCs w:val="24"/>
        </w:rPr>
        <w:lastRenderedPageBreak/>
        <w:t xml:space="preserve">RFP FORM B </w:t>
      </w:r>
      <w:r w:rsidRPr="003E459B" w:rsidR="003E459B">
        <w:rPr>
          <w:rFonts w:ascii="Times New Roman" w:hAnsi="Times New Roman" w:cs="Times New Roman"/>
          <w:b/>
          <w:sz w:val="24"/>
          <w:szCs w:val="24"/>
        </w:rPr>
        <w:tab/>
      </w:r>
      <w:r w:rsidRPr="003E459B" w:rsidR="003E459B">
        <w:rPr>
          <w:rFonts w:ascii="Times New Roman" w:hAnsi="Times New Roman" w:cs="Times New Roman"/>
          <w:b/>
          <w:sz w:val="24"/>
          <w:szCs w:val="24"/>
        </w:rPr>
        <w:tab/>
      </w:r>
      <w:r w:rsidRPr="64D78660">
        <w:rPr>
          <w:rFonts w:ascii="Times New Roman" w:hAnsi="Times New Roman" w:eastAsia="Times New Roman" w:cs="Times New Roman"/>
          <w:b w:val="1"/>
          <w:bCs w:val="1"/>
          <w:sz w:val="24"/>
          <w:szCs w:val="24"/>
          <w:u w:val="single"/>
        </w:rPr>
        <w:t>This form is required to be submitted with your proposal.</w:t>
      </w:r>
    </w:p>
    <w:p w:rsidRPr="003E459B" w:rsidR="00616496" w:rsidP="64D78660" w:rsidRDefault="00616496" w14:paraId="0E916771" w14:textId="77777777" w14:noSpellErr="1">
      <w:pPr>
        <w:autoSpaceDE w:val="0"/>
        <w:autoSpaceDN w:val="0"/>
        <w:adjustRightInd w:val="0"/>
        <w:spacing w:after="0" w:line="240" w:lineRule="auto"/>
        <w:rPr>
          <w:rFonts w:ascii="Times New Roman" w:hAnsi="Times New Roman" w:eastAsia="Times New Roman" w:cs="Times New Roman"/>
          <w:b w:val="1"/>
          <w:bCs w:val="1"/>
          <w:sz w:val="24"/>
          <w:szCs w:val="24"/>
        </w:rPr>
      </w:pPr>
      <w:r w:rsidRPr="64D78660" w:rsidR="64D78660">
        <w:rPr>
          <w:rFonts w:ascii="Times New Roman" w:hAnsi="Times New Roman" w:eastAsia="Times New Roman" w:cs="Times New Roman"/>
          <w:b w:val="1"/>
          <w:bCs w:val="1"/>
          <w:sz w:val="24"/>
          <w:szCs w:val="24"/>
        </w:rPr>
        <w:t>CERTIFICATION</w:t>
      </w:r>
    </w:p>
    <w:p w:rsidR="003E459B" w:rsidP="00616496" w:rsidRDefault="003E459B" w14:paraId="0E916772" w14:textId="77777777">
      <w:pPr>
        <w:autoSpaceDE w:val="0"/>
        <w:autoSpaceDN w:val="0"/>
        <w:adjustRightInd w:val="0"/>
        <w:spacing w:after="0" w:line="240" w:lineRule="auto"/>
        <w:rPr>
          <w:rFonts w:ascii="Times New Roman" w:hAnsi="Times New Roman" w:cs="Times New Roman"/>
          <w:sz w:val="24"/>
          <w:szCs w:val="24"/>
        </w:rPr>
      </w:pPr>
    </w:p>
    <w:p w:rsidRPr="003E459B" w:rsidR="00616496" w:rsidP="64D78660" w:rsidRDefault="21171454" w14:paraId="0E916773" w14:textId="013CD0C7" w14:noSpellErr="1">
      <w:pPr>
        <w:autoSpaceDE w:val="0"/>
        <w:autoSpaceDN w:val="0"/>
        <w:adjustRightInd w:val="0"/>
        <w:spacing w:after="0" w:line="240" w:lineRule="auto"/>
        <w:rPr>
          <w:rFonts w:ascii="Times New Roman" w:hAnsi="Times New Roman" w:eastAsia="Times New Roman" w:cs="Times New Roman"/>
          <w:sz w:val="24"/>
          <w:szCs w:val="24"/>
        </w:rPr>
      </w:pPr>
      <w:r w:rsidRPr="64D78660" w:rsidR="64D78660">
        <w:rPr>
          <w:rFonts w:ascii="Times New Roman" w:hAnsi="Times New Roman" w:eastAsia="Times New Roman" w:cs="Times New Roman"/>
          <w:sz w:val="24"/>
          <w:szCs w:val="24"/>
        </w:rPr>
        <w:t>I certify that I have read Request for Proposal #2017 E-Rate RSD7 Cellular and the instructions for</w:t>
      </w:r>
    </w:p>
    <w:p w:rsidRPr="003E459B" w:rsidR="00616496" w:rsidP="64D78660" w:rsidRDefault="21171454" w14:paraId="0E916776" w14:textId="251365F3" w14:noSpellErr="1">
      <w:pPr>
        <w:autoSpaceDE w:val="0"/>
        <w:autoSpaceDN w:val="0"/>
        <w:adjustRightInd w:val="0"/>
        <w:spacing w:after="0" w:line="240" w:lineRule="auto"/>
        <w:rPr>
          <w:rFonts w:ascii="Times New Roman" w:hAnsi="Times New Roman" w:eastAsia="Times New Roman" w:cs="Times New Roman"/>
          <w:sz w:val="24"/>
          <w:szCs w:val="24"/>
        </w:rPr>
      </w:pPr>
      <w:r w:rsidRPr="64D78660" w:rsidR="64D78660">
        <w:rPr>
          <w:rFonts w:ascii="Times New Roman" w:hAnsi="Times New Roman" w:eastAsia="Times New Roman" w:cs="Times New Roman"/>
          <w:sz w:val="24"/>
          <w:szCs w:val="24"/>
        </w:rPr>
        <w:t xml:space="preserve">submitting an RFP. I further certify that I must </w:t>
      </w:r>
      <w:r w:rsidRPr="64D78660" w:rsidR="64D78660">
        <w:rPr>
          <w:rFonts w:ascii="Times New Roman" w:hAnsi="Times New Roman" w:eastAsia="Times New Roman" w:cs="Times New Roman"/>
          <w:b w:val="1"/>
          <w:bCs w:val="1"/>
          <w:sz w:val="24"/>
          <w:szCs w:val="24"/>
        </w:rPr>
        <w:t>email one (1) electronic copy to IT_RFP@rsd7.net</w:t>
      </w:r>
      <w:r w:rsidRPr="64D78660" w:rsidR="64D78660">
        <w:rPr>
          <w:rFonts w:ascii="Times New Roman" w:hAnsi="Times New Roman" w:eastAsia="Times New Roman" w:cs="Times New Roman"/>
          <w:sz w:val="24"/>
          <w:szCs w:val="24"/>
        </w:rPr>
        <w:t xml:space="preserve"> of the firm’s proposal in response to this request and that I am authorized to commit the firm to the proposal submitted.</w:t>
      </w:r>
    </w:p>
    <w:p w:rsidR="003E459B" w:rsidP="00616496" w:rsidRDefault="003E459B" w14:paraId="0E916777" w14:textId="77777777">
      <w:pPr>
        <w:autoSpaceDE w:val="0"/>
        <w:autoSpaceDN w:val="0"/>
        <w:adjustRightInd w:val="0"/>
        <w:spacing w:after="0" w:line="240" w:lineRule="auto"/>
        <w:rPr>
          <w:rFonts w:ascii="Times New Roman" w:hAnsi="Times New Roman" w:cs="Times New Roman"/>
          <w:sz w:val="24"/>
          <w:szCs w:val="24"/>
        </w:rPr>
      </w:pPr>
    </w:p>
    <w:p w:rsidRPr="003E459B" w:rsidR="00616496" w:rsidP="64D78660" w:rsidRDefault="00616496" w14:paraId="0E916778" w14:textId="77777777" w14:noSpellErr="1">
      <w:pPr>
        <w:autoSpaceDE w:val="0"/>
        <w:autoSpaceDN w:val="0"/>
        <w:adjustRightInd w:val="0"/>
        <w:spacing w:after="0" w:line="240" w:lineRule="auto"/>
        <w:rPr>
          <w:rFonts w:ascii="Times New Roman" w:hAnsi="Times New Roman" w:eastAsia="Times New Roman" w:cs="Times New Roman"/>
          <w:sz w:val="24"/>
          <w:szCs w:val="24"/>
        </w:rPr>
      </w:pPr>
      <w:r w:rsidRPr="64D78660" w:rsidR="64D78660">
        <w:rPr>
          <w:rFonts w:ascii="Times New Roman" w:hAnsi="Times New Roman" w:eastAsia="Times New Roman" w:cs="Times New Roman"/>
          <w:sz w:val="24"/>
          <w:szCs w:val="24"/>
        </w:rPr>
        <w:t>In submitting this Request for Proposal, the undersigned acknowledges receipt of all Addendums</w:t>
      </w:r>
    </w:p>
    <w:p w:rsidRPr="003E459B" w:rsidR="00616496" w:rsidP="64D78660" w:rsidRDefault="00616496" w14:paraId="0E916779" w14:textId="77777777" w14:noSpellErr="1">
      <w:pPr>
        <w:autoSpaceDE w:val="0"/>
        <w:autoSpaceDN w:val="0"/>
        <w:adjustRightInd w:val="0"/>
        <w:spacing w:after="0" w:line="240" w:lineRule="auto"/>
        <w:rPr>
          <w:rFonts w:ascii="Times New Roman" w:hAnsi="Times New Roman" w:eastAsia="Times New Roman" w:cs="Times New Roman"/>
          <w:sz w:val="24"/>
          <w:szCs w:val="24"/>
        </w:rPr>
      </w:pPr>
      <w:r w:rsidRPr="64D78660" w:rsidR="64D78660">
        <w:rPr>
          <w:rFonts w:ascii="Times New Roman" w:hAnsi="Times New Roman" w:eastAsia="Times New Roman" w:cs="Times New Roman"/>
          <w:sz w:val="24"/>
          <w:szCs w:val="24"/>
        </w:rPr>
        <w:t>issued by or on behalf of the District, as set forth below. The undersigned further confirms that</w:t>
      </w:r>
    </w:p>
    <w:p w:rsidRPr="003E459B" w:rsidR="00616496" w:rsidP="64D78660" w:rsidRDefault="00616496" w14:paraId="0E91677A" w14:textId="77777777" w14:noSpellErr="1">
      <w:pPr>
        <w:autoSpaceDE w:val="0"/>
        <w:autoSpaceDN w:val="0"/>
        <w:adjustRightInd w:val="0"/>
        <w:spacing w:after="0" w:line="240" w:lineRule="auto"/>
        <w:rPr>
          <w:rFonts w:ascii="Times New Roman" w:hAnsi="Times New Roman" w:eastAsia="Times New Roman" w:cs="Times New Roman"/>
          <w:sz w:val="24"/>
          <w:szCs w:val="24"/>
        </w:rPr>
      </w:pPr>
      <w:r w:rsidRPr="64D78660" w:rsidR="64D78660">
        <w:rPr>
          <w:rFonts w:ascii="Times New Roman" w:hAnsi="Times New Roman" w:eastAsia="Times New Roman" w:cs="Times New Roman"/>
          <w:sz w:val="24"/>
          <w:szCs w:val="24"/>
        </w:rPr>
        <w:t>this Request for Proposal incorporates and is inclusive of, all items or other matters contained in</w:t>
      </w:r>
    </w:p>
    <w:p w:rsidRPr="003E459B" w:rsidR="00616496" w:rsidP="64D78660" w:rsidRDefault="00616496" w14:paraId="0E91677B" w14:textId="77777777" w14:noSpellErr="1">
      <w:pPr>
        <w:autoSpaceDE w:val="0"/>
        <w:autoSpaceDN w:val="0"/>
        <w:adjustRightInd w:val="0"/>
        <w:spacing w:after="0" w:line="240" w:lineRule="auto"/>
        <w:rPr>
          <w:rFonts w:ascii="Times New Roman" w:hAnsi="Times New Roman" w:eastAsia="Times New Roman" w:cs="Times New Roman"/>
          <w:b w:val="1"/>
          <w:bCs w:val="1"/>
          <w:sz w:val="24"/>
          <w:szCs w:val="24"/>
        </w:rPr>
      </w:pPr>
      <w:r w:rsidRPr="64D78660">
        <w:rPr>
          <w:rFonts w:ascii="Times New Roman" w:hAnsi="Times New Roman" w:eastAsia="Times New Roman" w:cs="Times New Roman"/>
          <w:sz w:val="24"/>
          <w:szCs w:val="24"/>
        </w:rPr>
        <w:t xml:space="preserve">Addendums </w:t>
      </w:r>
      <w:r w:rsidR="003E459B">
        <w:rPr>
          <w:rFonts w:ascii="Times New Roman" w:hAnsi="Times New Roman" w:cs="Times New Roman"/>
          <w:sz w:val="24"/>
          <w:szCs w:val="24"/>
        </w:rPr>
        <w:tab/>
      </w:r>
      <w:r w:rsidR="003E459B">
        <w:rPr>
          <w:rFonts w:ascii="Times New Roman" w:hAnsi="Times New Roman" w:cs="Times New Roman"/>
          <w:sz w:val="24"/>
          <w:szCs w:val="24"/>
        </w:rPr>
        <w:tab/>
      </w:r>
      <w:r w:rsidRPr="64D78660">
        <w:rPr>
          <w:rFonts w:ascii="Times New Roman" w:hAnsi="Times New Roman" w:eastAsia="Times New Roman" w:cs="Times New Roman"/>
          <w:sz w:val="24"/>
          <w:szCs w:val="24"/>
        </w:rPr>
        <w:t xml:space="preserve">(if </w:t>
      </w:r>
      <w:r w:rsidRPr="64D78660" w:rsidR="003E459B">
        <w:rPr>
          <w:rFonts w:ascii="Times New Roman" w:hAnsi="Times New Roman" w:eastAsia="Times New Roman" w:cs="Times New Roman"/>
          <w:sz w:val="24"/>
          <w:szCs w:val="24"/>
        </w:rPr>
        <w:t xml:space="preserve"> </w:t>
      </w:r>
      <w:r w:rsidRPr="64D78660">
        <w:rPr>
          <w:rFonts w:ascii="Times New Roman" w:hAnsi="Times New Roman" w:eastAsia="Times New Roman" w:cs="Times New Roman"/>
          <w:sz w:val="24"/>
          <w:szCs w:val="24"/>
        </w:rPr>
        <w:t>any)</w:t>
      </w:r>
      <w:r w:rsidR="003E459B">
        <w:rPr>
          <w:rFonts w:ascii="Times New Roman" w:hAnsi="Times New Roman" w:cs="Times New Roman"/>
          <w:sz w:val="24"/>
          <w:szCs w:val="24"/>
        </w:rPr>
        <w:tab/>
      </w:r>
      <w:r w:rsidR="003E459B">
        <w:rPr>
          <w:rFonts w:ascii="Times New Roman" w:hAnsi="Times New Roman" w:cs="Times New Roman"/>
          <w:sz w:val="24"/>
          <w:szCs w:val="24"/>
        </w:rPr>
        <w:tab/>
      </w:r>
      <w:r w:rsidRPr="64D78660">
        <w:rPr>
          <w:rFonts w:ascii="Times New Roman" w:hAnsi="Times New Roman" w:eastAsia="Times New Roman" w:cs="Times New Roman"/>
          <w:sz w:val="24"/>
          <w:szCs w:val="24"/>
        </w:rPr>
        <w:t xml:space="preserve"> issued. </w:t>
      </w:r>
      <w:r w:rsidR="003E459B">
        <w:rPr>
          <w:rFonts w:ascii="Times New Roman" w:hAnsi="Times New Roman" w:cs="Times New Roman"/>
          <w:sz w:val="24"/>
          <w:szCs w:val="24"/>
        </w:rPr>
        <w:tab/>
      </w:r>
      <w:r w:rsidRPr="64D78660">
        <w:rPr>
          <w:rFonts w:ascii="Times New Roman" w:hAnsi="Times New Roman" w:eastAsia="Times New Roman" w:cs="Times New Roman"/>
          <w:sz w:val="24"/>
          <w:szCs w:val="24"/>
        </w:rPr>
        <w:t xml:space="preserve">The </w:t>
      </w:r>
      <w:r w:rsidRPr="64D78660">
        <w:rPr>
          <w:rFonts w:ascii="Times New Roman" w:hAnsi="Times New Roman" w:eastAsia="Times New Roman" w:cs="Times New Roman"/>
          <w:b w:val="1"/>
          <w:bCs w:val="1"/>
          <w:sz w:val="24"/>
          <w:szCs w:val="24"/>
        </w:rPr>
        <w:t>Addendum</w:t>
      </w:r>
    </w:p>
    <w:p w:rsidRPr="003E459B" w:rsidR="00616496" w:rsidP="64D78660" w:rsidRDefault="00616496" w14:paraId="0E91677C" w14:textId="77777777" w14:noSpellErr="1">
      <w:pPr>
        <w:autoSpaceDE w:val="0"/>
        <w:autoSpaceDN w:val="0"/>
        <w:adjustRightInd w:val="0"/>
        <w:spacing w:after="0" w:line="240" w:lineRule="auto"/>
        <w:rPr>
          <w:rFonts w:ascii="Times New Roman" w:hAnsi="Times New Roman" w:eastAsia="Times New Roman" w:cs="Times New Roman"/>
          <w:sz w:val="24"/>
          <w:szCs w:val="24"/>
        </w:rPr>
      </w:pPr>
      <w:r w:rsidRPr="64D78660" w:rsidR="64D78660">
        <w:rPr>
          <w:rFonts w:ascii="Times New Roman" w:hAnsi="Times New Roman" w:eastAsia="Times New Roman" w:cs="Times New Roman"/>
          <w:b w:val="1"/>
          <w:bCs w:val="1"/>
          <w:sz w:val="24"/>
          <w:szCs w:val="24"/>
        </w:rPr>
        <w:t>Nos.____________________________________________________________ received,</w:t>
      </w:r>
      <w:r w:rsidRPr="64D78660" w:rsidR="64D78660">
        <w:rPr>
          <w:rFonts w:ascii="Times New Roman" w:hAnsi="Times New Roman" w:eastAsia="Times New Roman" w:cs="Times New Roman"/>
          <w:b w:val="1"/>
          <w:bCs w:val="1"/>
          <w:sz w:val="24"/>
          <w:szCs w:val="24"/>
        </w:rPr>
        <w:t xml:space="preserve"> </w:t>
      </w:r>
      <w:r w:rsidRPr="64D78660" w:rsidR="64D78660">
        <w:rPr>
          <w:rFonts w:ascii="Times New Roman" w:hAnsi="Times New Roman" w:eastAsia="Times New Roman" w:cs="Times New Roman"/>
          <w:b w:val="1"/>
          <w:bCs w:val="1"/>
          <w:sz w:val="24"/>
          <w:szCs w:val="24"/>
        </w:rPr>
        <w:t>acknowledged and incorporated into this Request for Proposal are noted above.</w:t>
      </w:r>
      <w:r w:rsidRPr="64D78660" w:rsidR="64D78660">
        <w:rPr>
          <w:rFonts w:ascii="Times New Roman" w:hAnsi="Times New Roman" w:eastAsia="Times New Roman" w:cs="Times New Roman"/>
          <w:sz w:val="24"/>
          <w:szCs w:val="24"/>
        </w:rPr>
        <w:t xml:space="preserve"> The</w:t>
      </w:r>
      <w:r w:rsidRPr="64D78660" w:rsidR="64D78660">
        <w:rPr>
          <w:rFonts w:ascii="Times New Roman" w:hAnsi="Times New Roman" w:eastAsia="Times New Roman" w:cs="Times New Roman"/>
          <w:sz w:val="24"/>
          <w:szCs w:val="24"/>
        </w:rPr>
        <w:t xml:space="preserve"> </w:t>
      </w:r>
      <w:r w:rsidRPr="64D78660" w:rsidR="64D78660">
        <w:rPr>
          <w:rFonts w:ascii="Times New Roman" w:hAnsi="Times New Roman" w:eastAsia="Times New Roman" w:cs="Times New Roman"/>
          <w:sz w:val="24"/>
          <w:szCs w:val="24"/>
        </w:rPr>
        <w:t>undersigned hereby proposes and agrees to furnish and deliver the goods or services as quoted</w:t>
      </w:r>
      <w:r w:rsidRPr="64D78660" w:rsidR="64D78660">
        <w:rPr>
          <w:rFonts w:ascii="Times New Roman" w:hAnsi="Times New Roman" w:eastAsia="Times New Roman" w:cs="Times New Roman"/>
          <w:sz w:val="24"/>
          <w:szCs w:val="24"/>
        </w:rPr>
        <w:t xml:space="preserve"> </w:t>
      </w:r>
      <w:r w:rsidRPr="64D78660" w:rsidR="64D78660">
        <w:rPr>
          <w:rFonts w:ascii="Times New Roman" w:hAnsi="Times New Roman" w:eastAsia="Times New Roman" w:cs="Times New Roman"/>
          <w:sz w:val="24"/>
          <w:szCs w:val="24"/>
        </w:rPr>
        <w:t>in accordance with the terms, conditions, specifications, and prices herein quoted.</w:t>
      </w:r>
    </w:p>
    <w:p w:rsidR="003E459B" w:rsidP="00616496" w:rsidRDefault="003E459B" w14:paraId="0E91677D" w14:textId="77777777">
      <w:pPr>
        <w:autoSpaceDE w:val="0"/>
        <w:autoSpaceDN w:val="0"/>
        <w:adjustRightInd w:val="0"/>
        <w:spacing w:after="0" w:line="240" w:lineRule="auto"/>
        <w:rPr>
          <w:rFonts w:ascii="Times New Roman" w:hAnsi="Times New Roman" w:cs="Times New Roman"/>
          <w:sz w:val="24"/>
          <w:szCs w:val="24"/>
        </w:rPr>
      </w:pPr>
    </w:p>
    <w:p w:rsidR="003E459B" w:rsidP="64D78660" w:rsidRDefault="003E459B" w14:paraId="0E91677E" w14:textId="77777777" w14:noSpellErr="1">
      <w:pPr>
        <w:tabs>
          <w:tab w:val="left" w:pos="4320"/>
        </w:tabs>
        <w:autoSpaceDE w:val="0"/>
        <w:autoSpaceDN w:val="0"/>
        <w:adjustRightInd w:val="0"/>
        <w:spacing w:after="0" w:line="240" w:lineRule="auto"/>
        <w:rPr>
          <w:rFonts w:ascii="Times New Roman" w:hAnsi="Times New Roman" w:eastAsia="Times New Roman" w:cs="Times New Roman"/>
          <w:sz w:val="24"/>
          <w:szCs w:val="24"/>
        </w:rPr>
      </w:pPr>
      <w:r w:rsidRPr="64D78660">
        <w:rPr>
          <w:rFonts w:ascii="Times New Roman" w:hAnsi="Times New Roman" w:eastAsia="Times New Roman" w:cs="Times New Roman"/>
          <w:sz w:val="24"/>
          <w:szCs w:val="24"/>
        </w:rPr>
        <w:t>____________________________________</w:t>
      </w:r>
      <w:r>
        <w:rPr>
          <w:rFonts w:ascii="Times New Roman" w:hAnsi="Times New Roman" w:cs="Times New Roman"/>
          <w:sz w:val="24"/>
          <w:szCs w:val="24"/>
        </w:rPr>
        <w:tab/>
      </w:r>
      <w:r w:rsidRPr="64D78660">
        <w:rPr>
          <w:rFonts w:ascii="Times New Roman" w:hAnsi="Times New Roman" w:eastAsia="Times New Roman" w:cs="Times New Roman"/>
          <w:sz w:val="24"/>
          <w:szCs w:val="24"/>
        </w:rPr>
        <w:t>_________________________________________</w:t>
      </w:r>
    </w:p>
    <w:p w:rsidRPr="003E459B" w:rsidR="00616496" w:rsidP="64D78660" w:rsidRDefault="00616496" w14:paraId="0E91677F" w14:textId="77777777" w14:noSpellErr="1">
      <w:pPr>
        <w:tabs>
          <w:tab w:val="left" w:pos="4320"/>
        </w:tabs>
        <w:autoSpaceDE w:val="0"/>
        <w:autoSpaceDN w:val="0"/>
        <w:adjustRightInd w:val="0"/>
        <w:spacing w:after="0" w:line="240" w:lineRule="auto"/>
        <w:rPr>
          <w:rFonts w:ascii="Times New Roman" w:hAnsi="Times New Roman" w:eastAsia="Times New Roman" w:cs="Times New Roman"/>
          <w:sz w:val="24"/>
          <w:szCs w:val="24"/>
        </w:rPr>
      </w:pPr>
      <w:r w:rsidRPr="64D78660">
        <w:rPr>
          <w:rFonts w:ascii="Times New Roman" w:hAnsi="Times New Roman" w:eastAsia="Times New Roman" w:cs="Times New Roman"/>
          <w:sz w:val="24"/>
          <w:szCs w:val="24"/>
        </w:rPr>
        <w:t xml:space="preserve">Signature </w:t>
      </w:r>
      <w:r w:rsidR="003E459B">
        <w:rPr>
          <w:rFonts w:ascii="Times New Roman" w:hAnsi="Times New Roman" w:cs="Times New Roman"/>
          <w:sz w:val="24"/>
          <w:szCs w:val="24"/>
        </w:rPr>
        <w:tab/>
      </w:r>
      <w:r w:rsidR="003E459B">
        <w:rPr>
          <w:rFonts w:ascii="Times New Roman" w:hAnsi="Times New Roman" w:cs="Times New Roman"/>
          <w:sz w:val="24"/>
          <w:szCs w:val="24"/>
        </w:rPr>
        <w:tab/>
      </w:r>
      <w:r w:rsidRPr="64D78660">
        <w:rPr>
          <w:rFonts w:ascii="Times New Roman" w:hAnsi="Times New Roman" w:eastAsia="Times New Roman" w:cs="Times New Roman"/>
          <w:sz w:val="24"/>
          <w:szCs w:val="24"/>
        </w:rPr>
        <w:t>Typed or Printed Name</w:t>
      </w:r>
    </w:p>
    <w:p w:rsidR="003E459B" w:rsidP="003E459B" w:rsidRDefault="003E459B" w14:paraId="0E916780" w14:textId="77777777">
      <w:pPr>
        <w:tabs>
          <w:tab w:val="left" w:pos="4320"/>
        </w:tabs>
        <w:autoSpaceDE w:val="0"/>
        <w:autoSpaceDN w:val="0"/>
        <w:adjustRightInd w:val="0"/>
        <w:spacing w:after="0" w:line="240" w:lineRule="auto"/>
        <w:rPr>
          <w:rFonts w:ascii="Times New Roman" w:hAnsi="Times New Roman" w:cs="Times New Roman"/>
          <w:sz w:val="24"/>
          <w:szCs w:val="24"/>
        </w:rPr>
      </w:pPr>
    </w:p>
    <w:p w:rsidR="003E459B" w:rsidP="64D78660" w:rsidRDefault="003E459B" w14:paraId="0E916781" w14:textId="77777777" w14:noSpellErr="1">
      <w:pPr>
        <w:tabs>
          <w:tab w:val="left" w:pos="4320"/>
        </w:tabs>
        <w:autoSpaceDE w:val="0"/>
        <w:autoSpaceDN w:val="0"/>
        <w:adjustRightInd w:val="0"/>
        <w:spacing w:after="0" w:line="240" w:lineRule="auto"/>
        <w:rPr>
          <w:rFonts w:ascii="Times New Roman" w:hAnsi="Times New Roman" w:eastAsia="Times New Roman" w:cs="Times New Roman"/>
          <w:sz w:val="24"/>
          <w:szCs w:val="24"/>
        </w:rPr>
      </w:pPr>
      <w:r w:rsidRPr="64D78660">
        <w:rPr>
          <w:rFonts w:ascii="Times New Roman" w:hAnsi="Times New Roman" w:eastAsia="Times New Roman" w:cs="Times New Roman"/>
          <w:sz w:val="24"/>
          <w:szCs w:val="24"/>
        </w:rPr>
        <w:t>____________________________________</w:t>
      </w:r>
      <w:r>
        <w:rPr>
          <w:rFonts w:ascii="Times New Roman" w:hAnsi="Times New Roman" w:cs="Times New Roman"/>
          <w:sz w:val="24"/>
          <w:szCs w:val="24"/>
        </w:rPr>
        <w:tab/>
      </w:r>
      <w:r w:rsidRPr="64D78660">
        <w:rPr>
          <w:rFonts w:ascii="Times New Roman" w:hAnsi="Times New Roman" w:eastAsia="Times New Roman" w:cs="Times New Roman"/>
          <w:sz w:val="24"/>
          <w:szCs w:val="24"/>
        </w:rPr>
        <w:t>_________________________________________</w:t>
      </w:r>
    </w:p>
    <w:p w:rsidRPr="003E459B" w:rsidR="00616496" w:rsidP="64D78660" w:rsidRDefault="00616496" w14:paraId="0E916782" w14:textId="77777777" w14:noSpellErr="1">
      <w:pPr>
        <w:tabs>
          <w:tab w:val="left" w:pos="4320"/>
        </w:tabs>
        <w:autoSpaceDE w:val="0"/>
        <w:autoSpaceDN w:val="0"/>
        <w:adjustRightInd w:val="0"/>
        <w:spacing w:after="0" w:line="240" w:lineRule="auto"/>
        <w:rPr>
          <w:rFonts w:ascii="Times New Roman" w:hAnsi="Times New Roman" w:eastAsia="Times New Roman" w:cs="Times New Roman"/>
          <w:sz w:val="24"/>
          <w:szCs w:val="24"/>
        </w:rPr>
      </w:pPr>
      <w:r w:rsidRPr="64D78660">
        <w:rPr>
          <w:rFonts w:ascii="Times New Roman" w:hAnsi="Times New Roman" w:eastAsia="Times New Roman" w:cs="Times New Roman"/>
          <w:sz w:val="24"/>
          <w:szCs w:val="24"/>
        </w:rPr>
        <w:t xml:space="preserve">Title </w:t>
      </w:r>
      <w:r w:rsidR="003E459B">
        <w:rPr>
          <w:rFonts w:ascii="Times New Roman" w:hAnsi="Times New Roman" w:cs="Times New Roman"/>
          <w:sz w:val="24"/>
          <w:szCs w:val="24"/>
        </w:rPr>
        <w:tab/>
      </w:r>
      <w:r w:rsidR="003E459B">
        <w:rPr>
          <w:rFonts w:ascii="Times New Roman" w:hAnsi="Times New Roman" w:cs="Times New Roman"/>
          <w:sz w:val="24"/>
          <w:szCs w:val="24"/>
        </w:rPr>
        <w:tab/>
      </w:r>
      <w:r w:rsidRPr="64D78660">
        <w:rPr>
          <w:rFonts w:ascii="Times New Roman" w:hAnsi="Times New Roman" w:eastAsia="Times New Roman" w:cs="Times New Roman"/>
          <w:sz w:val="24"/>
          <w:szCs w:val="24"/>
        </w:rPr>
        <w:t>Company</w:t>
      </w:r>
    </w:p>
    <w:p w:rsidR="003E459B" w:rsidP="003E459B" w:rsidRDefault="003E459B" w14:paraId="0E916783" w14:textId="77777777">
      <w:pPr>
        <w:tabs>
          <w:tab w:val="left" w:pos="4320"/>
        </w:tabs>
        <w:autoSpaceDE w:val="0"/>
        <w:autoSpaceDN w:val="0"/>
        <w:adjustRightInd w:val="0"/>
        <w:spacing w:after="0" w:line="240" w:lineRule="auto"/>
        <w:rPr>
          <w:rFonts w:ascii="Times New Roman" w:hAnsi="Times New Roman" w:cs="Times New Roman"/>
          <w:sz w:val="24"/>
          <w:szCs w:val="24"/>
        </w:rPr>
      </w:pPr>
    </w:p>
    <w:p w:rsidR="003E459B" w:rsidP="64D78660" w:rsidRDefault="003E459B" w14:paraId="0E916784" w14:textId="77777777" w14:noSpellErr="1">
      <w:pPr>
        <w:tabs>
          <w:tab w:val="left" w:pos="4320"/>
        </w:tabs>
        <w:autoSpaceDE w:val="0"/>
        <w:autoSpaceDN w:val="0"/>
        <w:adjustRightInd w:val="0"/>
        <w:spacing w:after="0" w:line="240" w:lineRule="auto"/>
        <w:rPr>
          <w:rFonts w:ascii="Times New Roman" w:hAnsi="Times New Roman" w:eastAsia="Times New Roman" w:cs="Times New Roman"/>
          <w:sz w:val="24"/>
          <w:szCs w:val="24"/>
        </w:rPr>
      </w:pPr>
      <w:r w:rsidRPr="64D78660">
        <w:rPr>
          <w:rFonts w:ascii="Times New Roman" w:hAnsi="Times New Roman" w:eastAsia="Times New Roman" w:cs="Times New Roman"/>
          <w:sz w:val="24"/>
          <w:szCs w:val="24"/>
        </w:rPr>
        <w:t>____________________________________</w:t>
      </w:r>
      <w:r>
        <w:rPr>
          <w:rFonts w:ascii="Times New Roman" w:hAnsi="Times New Roman" w:cs="Times New Roman"/>
          <w:sz w:val="24"/>
          <w:szCs w:val="24"/>
        </w:rPr>
        <w:tab/>
      </w:r>
      <w:r w:rsidRPr="64D78660">
        <w:rPr>
          <w:rFonts w:ascii="Times New Roman" w:hAnsi="Times New Roman" w:eastAsia="Times New Roman" w:cs="Times New Roman"/>
          <w:sz w:val="24"/>
          <w:szCs w:val="24"/>
        </w:rPr>
        <w:t>_________________________________________</w:t>
      </w:r>
    </w:p>
    <w:p w:rsidRPr="003E459B" w:rsidR="00616496" w:rsidP="64D78660" w:rsidRDefault="00616496" w14:paraId="0E916785" w14:textId="77777777">
      <w:pPr>
        <w:tabs>
          <w:tab w:val="left" w:pos="4320"/>
        </w:tabs>
        <w:autoSpaceDE w:val="0"/>
        <w:autoSpaceDN w:val="0"/>
        <w:adjustRightInd w:val="0"/>
        <w:spacing w:after="0" w:line="240" w:lineRule="auto"/>
        <w:rPr>
          <w:rFonts w:ascii="Times New Roman" w:hAnsi="Times New Roman" w:eastAsia="Times New Roman" w:cs="Times New Roman"/>
          <w:sz w:val="24"/>
          <w:szCs w:val="24"/>
        </w:rPr>
      </w:pPr>
      <w:r w:rsidRPr="64D78660">
        <w:rPr>
          <w:rFonts w:ascii="Times New Roman" w:hAnsi="Times New Roman" w:eastAsia="Times New Roman" w:cs="Times New Roman"/>
          <w:sz w:val="24"/>
          <w:szCs w:val="24"/>
        </w:rPr>
        <w:t xml:space="preserve">Address </w:t>
      </w:r>
      <w:r w:rsidR="003E459B">
        <w:rPr>
          <w:rFonts w:ascii="Times New Roman" w:hAnsi="Times New Roman" w:cs="Times New Roman"/>
          <w:sz w:val="24"/>
          <w:szCs w:val="24"/>
        </w:rPr>
        <w:tab/>
      </w:r>
      <w:r w:rsidR="003E459B">
        <w:rPr>
          <w:rFonts w:ascii="Times New Roman" w:hAnsi="Times New Roman" w:cs="Times New Roman"/>
          <w:sz w:val="24"/>
          <w:szCs w:val="24"/>
        </w:rPr>
        <w:tab/>
      </w:r>
      <w:proofErr w:type="spellStart"/>
      <w:r w:rsidRPr="64D78660">
        <w:rPr>
          <w:rFonts w:ascii="Times New Roman" w:hAnsi="Times New Roman" w:eastAsia="Times New Roman" w:cs="Times New Roman"/>
          <w:sz w:val="24"/>
          <w:szCs w:val="24"/>
        </w:rPr>
        <w:t>Address</w:t>
      </w:r>
      <w:proofErr w:type="spellEnd"/>
    </w:p>
    <w:p w:rsidR="003E459B" w:rsidP="003E459B" w:rsidRDefault="003E459B" w14:paraId="0E916786" w14:textId="77777777">
      <w:pPr>
        <w:tabs>
          <w:tab w:val="left" w:pos="4320"/>
        </w:tabs>
        <w:autoSpaceDE w:val="0"/>
        <w:autoSpaceDN w:val="0"/>
        <w:adjustRightInd w:val="0"/>
        <w:spacing w:after="0" w:line="240" w:lineRule="auto"/>
        <w:rPr>
          <w:rFonts w:ascii="Times New Roman" w:hAnsi="Times New Roman" w:cs="Times New Roman"/>
          <w:sz w:val="24"/>
          <w:szCs w:val="24"/>
        </w:rPr>
      </w:pPr>
    </w:p>
    <w:p w:rsidR="003E459B" w:rsidP="64D78660" w:rsidRDefault="003E459B" w14:paraId="0E916787" w14:textId="77777777" w14:noSpellErr="1">
      <w:pPr>
        <w:tabs>
          <w:tab w:val="left" w:pos="4320"/>
        </w:tabs>
        <w:autoSpaceDE w:val="0"/>
        <w:autoSpaceDN w:val="0"/>
        <w:adjustRightInd w:val="0"/>
        <w:spacing w:after="0" w:line="240" w:lineRule="auto"/>
        <w:rPr>
          <w:rFonts w:ascii="Times New Roman" w:hAnsi="Times New Roman" w:eastAsia="Times New Roman" w:cs="Times New Roman"/>
          <w:sz w:val="24"/>
          <w:szCs w:val="24"/>
        </w:rPr>
      </w:pPr>
      <w:r w:rsidRPr="64D78660">
        <w:rPr>
          <w:rFonts w:ascii="Times New Roman" w:hAnsi="Times New Roman" w:eastAsia="Times New Roman" w:cs="Times New Roman"/>
          <w:sz w:val="24"/>
          <w:szCs w:val="24"/>
        </w:rPr>
        <w:t>____________________________________</w:t>
      </w:r>
      <w:r>
        <w:rPr>
          <w:rFonts w:ascii="Times New Roman" w:hAnsi="Times New Roman" w:cs="Times New Roman"/>
          <w:sz w:val="24"/>
          <w:szCs w:val="24"/>
        </w:rPr>
        <w:tab/>
      </w:r>
      <w:r w:rsidRPr="64D78660">
        <w:rPr>
          <w:rFonts w:ascii="Times New Roman" w:hAnsi="Times New Roman" w:eastAsia="Times New Roman" w:cs="Times New Roman"/>
          <w:sz w:val="24"/>
          <w:szCs w:val="24"/>
        </w:rPr>
        <w:t>_________________________________________</w:t>
      </w:r>
    </w:p>
    <w:p w:rsidRPr="003E459B" w:rsidR="00616496" w:rsidP="64D78660" w:rsidRDefault="00616496" w14:paraId="0E916788" w14:textId="77777777" w14:noSpellErr="1">
      <w:pPr>
        <w:tabs>
          <w:tab w:val="left" w:pos="4320"/>
        </w:tabs>
        <w:autoSpaceDE w:val="0"/>
        <w:autoSpaceDN w:val="0"/>
        <w:adjustRightInd w:val="0"/>
        <w:spacing w:after="0" w:line="240" w:lineRule="auto"/>
        <w:rPr>
          <w:rFonts w:ascii="Times New Roman" w:hAnsi="Times New Roman" w:eastAsia="Times New Roman" w:cs="Times New Roman"/>
          <w:sz w:val="24"/>
          <w:szCs w:val="24"/>
        </w:rPr>
      </w:pPr>
      <w:r w:rsidRPr="64D78660">
        <w:rPr>
          <w:rFonts w:ascii="Times New Roman" w:hAnsi="Times New Roman" w:eastAsia="Times New Roman" w:cs="Times New Roman"/>
          <w:sz w:val="24"/>
          <w:szCs w:val="24"/>
        </w:rPr>
        <w:t xml:space="preserve">Telephone </w:t>
      </w:r>
      <w:r w:rsidR="003E459B">
        <w:rPr>
          <w:rFonts w:ascii="Times New Roman" w:hAnsi="Times New Roman" w:cs="Times New Roman"/>
          <w:sz w:val="24"/>
          <w:szCs w:val="24"/>
        </w:rPr>
        <w:tab/>
      </w:r>
      <w:r w:rsidR="003E459B">
        <w:rPr>
          <w:rFonts w:ascii="Times New Roman" w:hAnsi="Times New Roman" w:cs="Times New Roman"/>
          <w:sz w:val="24"/>
          <w:szCs w:val="24"/>
        </w:rPr>
        <w:tab/>
      </w:r>
      <w:r w:rsidRPr="64D78660">
        <w:rPr>
          <w:rFonts w:ascii="Times New Roman" w:hAnsi="Times New Roman" w:eastAsia="Times New Roman" w:cs="Times New Roman"/>
          <w:sz w:val="24"/>
          <w:szCs w:val="24"/>
        </w:rPr>
        <w:t>Fax</w:t>
      </w:r>
    </w:p>
    <w:p w:rsidR="003E459B" w:rsidP="003E459B" w:rsidRDefault="003E459B" w14:paraId="0E916789" w14:textId="77777777">
      <w:pPr>
        <w:tabs>
          <w:tab w:val="left" w:pos="4320"/>
        </w:tabs>
        <w:autoSpaceDE w:val="0"/>
        <w:autoSpaceDN w:val="0"/>
        <w:adjustRightInd w:val="0"/>
        <w:spacing w:after="0" w:line="240" w:lineRule="auto"/>
        <w:rPr>
          <w:rFonts w:ascii="Times New Roman" w:hAnsi="Times New Roman" w:cs="Times New Roman"/>
          <w:sz w:val="24"/>
          <w:szCs w:val="24"/>
        </w:rPr>
      </w:pPr>
    </w:p>
    <w:p w:rsidR="003E459B" w:rsidP="64D78660" w:rsidRDefault="003E459B" w14:paraId="0E91678A" w14:textId="77777777" w14:noSpellErr="1">
      <w:pPr>
        <w:tabs>
          <w:tab w:val="left" w:pos="4320"/>
        </w:tabs>
        <w:autoSpaceDE w:val="0"/>
        <w:autoSpaceDN w:val="0"/>
        <w:adjustRightInd w:val="0"/>
        <w:spacing w:after="0" w:line="240" w:lineRule="auto"/>
        <w:rPr>
          <w:rFonts w:ascii="Times New Roman" w:hAnsi="Times New Roman" w:eastAsia="Times New Roman" w:cs="Times New Roman"/>
          <w:sz w:val="24"/>
          <w:szCs w:val="24"/>
        </w:rPr>
      </w:pPr>
      <w:r w:rsidRPr="64D78660">
        <w:rPr>
          <w:rFonts w:ascii="Times New Roman" w:hAnsi="Times New Roman" w:eastAsia="Times New Roman" w:cs="Times New Roman"/>
          <w:sz w:val="24"/>
          <w:szCs w:val="24"/>
        </w:rPr>
        <w:t>____________________________________</w:t>
      </w:r>
      <w:r>
        <w:rPr>
          <w:rFonts w:ascii="Times New Roman" w:hAnsi="Times New Roman" w:cs="Times New Roman"/>
          <w:sz w:val="24"/>
          <w:szCs w:val="24"/>
        </w:rPr>
        <w:tab/>
      </w:r>
      <w:r w:rsidRPr="64D78660">
        <w:rPr>
          <w:rFonts w:ascii="Times New Roman" w:hAnsi="Times New Roman" w:eastAsia="Times New Roman" w:cs="Times New Roman"/>
          <w:sz w:val="24"/>
          <w:szCs w:val="24"/>
        </w:rPr>
        <w:t>_________________________________________</w:t>
      </w:r>
    </w:p>
    <w:p w:rsidRPr="003E459B" w:rsidR="00616496" w:rsidP="64D78660" w:rsidRDefault="00616496" w14:paraId="0E91678B" w14:textId="77777777" w14:noSpellErr="1">
      <w:pPr>
        <w:tabs>
          <w:tab w:val="left" w:pos="4320"/>
        </w:tabs>
        <w:autoSpaceDE w:val="0"/>
        <w:autoSpaceDN w:val="0"/>
        <w:adjustRightInd w:val="0"/>
        <w:spacing w:after="0" w:line="240" w:lineRule="auto"/>
        <w:rPr>
          <w:rFonts w:ascii="Times New Roman" w:hAnsi="Times New Roman" w:eastAsia="Times New Roman" w:cs="Times New Roman"/>
          <w:sz w:val="24"/>
          <w:szCs w:val="24"/>
        </w:rPr>
      </w:pPr>
      <w:r w:rsidRPr="64D78660">
        <w:rPr>
          <w:rFonts w:ascii="Times New Roman" w:hAnsi="Times New Roman" w:eastAsia="Times New Roman" w:cs="Times New Roman"/>
          <w:sz w:val="24"/>
          <w:szCs w:val="24"/>
        </w:rPr>
        <w:t xml:space="preserve">Date </w:t>
      </w:r>
      <w:r w:rsidR="003E459B">
        <w:rPr>
          <w:rFonts w:ascii="Times New Roman" w:hAnsi="Times New Roman" w:cs="Times New Roman"/>
          <w:sz w:val="24"/>
          <w:szCs w:val="24"/>
        </w:rPr>
        <w:tab/>
      </w:r>
      <w:r w:rsidR="003E459B">
        <w:rPr>
          <w:rFonts w:ascii="Times New Roman" w:hAnsi="Times New Roman" w:cs="Times New Roman"/>
          <w:sz w:val="24"/>
          <w:szCs w:val="24"/>
        </w:rPr>
        <w:tab/>
      </w:r>
      <w:r w:rsidRPr="64D78660">
        <w:rPr>
          <w:rFonts w:ascii="Times New Roman" w:hAnsi="Times New Roman" w:eastAsia="Times New Roman" w:cs="Times New Roman"/>
          <w:sz w:val="24"/>
          <w:szCs w:val="24"/>
        </w:rPr>
        <w:t>E-Mail</w:t>
      </w:r>
    </w:p>
    <w:p w:rsidR="003E459B" w:rsidP="00616496" w:rsidRDefault="003E459B" w14:paraId="0E91678C" w14:textId="77777777">
      <w:pPr>
        <w:autoSpaceDE w:val="0"/>
        <w:autoSpaceDN w:val="0"/>
        <w:adjustRightInd w:val="0"/>
        <w:spacing w:after="0" w:line="240" w:lineRule="auto"/>
        <w:rPr>
          <w:rFonts w:ascii="Times New Roman" w:hAnsi="Times New Roman" w:cs="Times New Roman"/>
          <w:sz w:val="24"/>
          <w:szCs w:val="24"/>
        </w:rPr>
      </w:pPr>
    </w:p>
    <w:p w:rsidR="00616496" w:rsidP="64D78660" w:rsidRDefault="003E0B3A" w14:paraId="0E91678D" w14:textId="075EAFB0" w14:noSpellErr="1">
      <w:pPr>
        <w:autoSpaceDE w:val="0"/>
        <w:autoSpaceDN w:val="0"/>
        <w:adjustRightInd w:val="0"/>
        <w:spacing w:after="0" w:line="240" w:lineRule="auto"/>
        <w:ind w:left="5040"/>
        <w:rPr>
          <w:rFonts w:ascii="Times New Roman" w:hAnsi="Times New Roman" w:eastAsia="Times New Roman" w:cs="Times New Roman"/>
          <w:sz w:val="24"/>
          <w:szCs w:val="24"/>
        </w:rPr>
      </w:pPr>
      <w:r>
        <w:rPr>
          <w:rFonts w:ascii="Times New Roman" w:hAnsi="Times New Roman" w:cs="Times New Roman"/>
          <w:noProof/>
          <w:sz w:val="24"/>
          <w:szCs w:val="24"/>
        </w:rPr>
        <mc:AlternateContent>
          <mc:Choice Requires="wps">
            <w:drawing>
              <wp:anchor distT="91440" distB="91440" distL="114300" distR="114300" simplePos="0" relativeHeight="251660288" behindDoc="0" locked="0" layoutInCell="0" allowOverlap="1" wp14:anchorId="0E9167CB" wp14:editId="2A68890E">
                <wp:simplePos x="0" y="0"/>
                <wp:positionH relativeFrom="margin">
                  <wp:posOffset>3232785</wp:posOffset>
                </wp:positionH>
                <wp:positionV relativeFrom="margin">
                  <wp:posOffset>6477000</wp:posOffset>
                </wp:positionV>
                <wp:extent cx="2528570" cy="1942465"/>
                <wp:effectExtent l="17145" t="9525" r="16510" b="10160"/>
                <wp:wrapSquare wrapText="bothSides"/>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28570" cy="194246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sdt>
                            <w:sdtPr>
                              <w:rPr>
                                <w:color w:val="4F81BD" w:themeColor="accent1"/>
                                <w:sz w:val="20"/>
                                <w:szCs w:val="20"/>
                              </w:rPr>
                              <w:id w:val="524115165"/>
                              <w:temporary/>
                              <w:showingPlcHdr/>
                            </w:sdtPr>
                            <w:sdtEndPr/>
                            <w:sdtContent>
                              <w:p w:rsidR="00A70CF0" w:rsidRDefault="00A70CF0" w14:paraId="0E9167D3" w14:textId="77777777">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spAutoFit/>
                      </wps:bodyPr>
                    </wps:wsp>
                  </a:graphicData>
                </a:graphic>
                <wp14:sizeRelH relativeFrom="margin">
                  <wp14:pctWidth>40000</wp14:pctWidth>
                </wp14:sizeRelH>
                <wp14:sizeRelV relativeFrom="page">
                  <wp14:pctHeight>0</wp14:pctHeight>
                </wp14:sizeRelV>
              </wp:anchor>
            </w:drawing>
          </mc:Choice>
          <mc:Fallback xmlns:a14="http://schemas.microsoft.com/office/drawing/2010/main" xmlns:a="http://schemas.openxmlformats.org/drawingml/2006/main">
            <w:pict w14:anchorId="6C9098E0">
              <v:rect id="Rectangle 4" style="position:absolute;left:0;text-align:left;margin-left:254.55pt;margin-top:510pt;width:199.1pt;height:152.95pt;flip:x;z-index:251660288;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spid="_x0000_s1026" o:allowincell="f" filled="f" fillcolor="black [3213]" strokecolor="black [3213]" strokeweight="1.5pt" w14:anchorId="0E9167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">
                <v:shadow color="#f79646 [3209]" opacity=".5" offset="-15pt,0"/>
                <v:textbox style="mso-fit-shape-to-text:t" inset="21.6pt,21.6pt,21.6pt,21.6pt">
                  <w:txbxContent>
                    <w:sdt>
                      <w:sdtPr>
                        <w:rPr>
                          <w:color w:val="4F81BD" w:themeColor="accent1"/>
                          <w:sz w:val="20"/>
                          <w:szCs w:val="20"/>
                        </w:rPr>
                        <w:id w:val="524115165"/>
                        <w:temporary/>
                        <w:showingPlcHdr/>
                      </w:sdtPr>
                      <w:sdtEndPr/>
                      <w:sdtContent>
                        <w:p w:rsidR="00A70CF0" w:rsidRDefault="00A70CF0" w14:paraId="14CDE1F4" w14:textId="77777777">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Pr="64D78660" w:rsidR="00616496">
        <w:rPr>
          <w:rFonts w:ascii="Times New Roman" w:hAnsi="Times New Roman" w:eastAsia="Times New Roman" w:cs="Times New Roman"/>
          <w:sz w:val="24"/>
          <w:szCs w:val="24"/>
        </w:rPr>
        <w:t>If you are responding as a</w:t>
      </w:r>
      <w:r w:rsidRPr="64D78660" w:rsidR="003E459B">
        <w:rPr>
          <w:rFonts w:ascii="Times New Roman" w:hAnsi="Times New Roman" w:eastAsia="Times New Roman" w:cs="Times New Roman"/>
          <w:sz w:val="24"/>
          <w:szCs w:val="24"/>
        </w:rPr>
        <w:t xml:space="preserve"> </w:t>
      </w:r>
      <w:r w:rsidRPr="64D78660" w:rsidR="00616496">
        <w:rPr>
          <w:rFonts w:ascii="Times New Roman" w:hAnsi="Times New Roman" w:eastAsia="Times New Roman" w:cs="Times New Roman"/>
          <w:sz w:val="24"/>
          <w:szCs w:val="24"/>
        </w:rPr>
        <w:t xml:space="preserve">corporation, please place </w:t>
      </w:r>
      <w:r w:rsidRPr="64D78660" w:rsidR="003E459B">
        <w:rPr>
          <w:rFonts w:ascii="Times New Roman" w:hAnsi="Times New Roman" w:eastAsia="Times New Roman" w:cs="Times New Roman"/>
          <w:sz w:val="24"/>
          <w:szCs w:val="24"/>
        </w:rPr>
        <w:t>y</w:t>
      </w:r>
      <w:r w:rsidRPr="64D78660" w:rsidR="00616496">
        <w:rPr>
          <w:rFonts w:ascii="Times New Roman" w:hAnsi="Times New Roman" w:eastAsia="Times New Roman" w:cs="Times New Roman"/>
          <w:sz w:val="24"/>
          <w:szCs w:val="24"/>
        </w:rPr>
        <w:t>our</w:t>
      </w:r>
      <w:r w:rsidRPr="64D78660" w:rsidR="003E459B">
        <w:rPr>
          <w:rFonts w:ascii="Times New Roman" w:hAnsi="Times New Roman" w:eastAsia="Times New Roman" w:cs="Times New Roman"/>
          <w:sz w:val="24"/>
          <w:szCs w:val="24"/>
        </w:rPr>
        <w:t xml:space="preserve"> </w:t>
      </w:r>
      <w:r w:rsidRPr="64D78660" w:rsidR="00616496">
        <w:rPr>
          <w:rFonts w:ascii="Times New Roman" w:hAnsi="Times New Roman" w:eastAsia="Times New Roman" w:cs="Times New Roman"/>
          <w:sz w:val="24"/>
          <w:szCs w:val="24"/>
        </w:rPr>
        <w:t>corporate seal in the space below:</w:t>
      </w:r>
    </w:p>
    <w:p w:rsidRPr="00701CB7" w:rsidR="003E3302" w:rsidP="64D78660" w:rsidRDefault="00616496" w14:paraId="0E91678E" w14:textId="77777777">
      <w:pPr>
        <w:autoSpaceDE w:val="0"/>
        <w:autoSpaceDN w:val="0"/>
        <w:adjustRightInd w:val="0"/>
        <w:spacing w:after="0" w:line="240" w:lineRule="auto"/>
        <w:rPr>
          <w:rFonts w:ascii="Times New Roman" w:hAnsi="Times New Roman" w:eastAsia="Times New Roman" w:cs="Times New Roman"/>
          <w:sz w:val="24"/>
          <w:szCs w:val="24"/>
        </w:rPr>
      </w:pPr>
      <w:r w:rsidRPr="64D78660">
        <w:rPr>
          <w:rFonts w:ascii="Times New Roman" w:hAnsi="Times New Roman" w:eastAsia="Times New Roman" w:cs="Times New Roman"/>
          <w:u w:val="single"/>
        </w:rPr>
        <w:br w:type="page"/>
      </w:r>
      <w:r w:rsidRPr="64D78660" w:rsidR="006961AC">
        <w:rPr>
          <w:rFonts w:ascii="Times New Roman" w:hAnsi="Times New Roman" w:eastAsia="Times New Roman" w:cs="Times New Roman"/>
          <w:b w:val="1"/>
          <w:bCs w:val="1"/>
        </w:rPr>
        <w:lastRenderedPageBreak/>
        <w:t xml:space="preserve">BID FORM </w:t>
      </w:r>
      <w:proofErr w:type="spellStart"/>
      <w:r w:rsidRPr="64D78660" w:rsidR="00852223">
        <w:rPr>
          <w:rFonts w:ascii="Times New Roman" w:hAnsi="Times New Roman" w:eastAsia="Times New Roman" w:cs="Times New Roman"/>
          <w:b w:val="1"/>
          <w:bCs w:val="1"/>
        </w:rPr>
        <w:t>C</w:t>
      </w:r>
      <w:r w:rsidRPr="006961AC" w:rsidR="006961AC">
        <w:rPr>
          <w:rFonts w:ascii="Times New Roman" w:hAnsi="Times New Roman" w:cs="Times New Roman"/>
        </w:rPr>
        <w:tab/>
      </w:r>
      <w:r w:rsidRPr="006961AC" w:rsidR="006961AC">
        <w:rPr>
          <w:rFonts w:ascii="Times New Roman" w:hAnsi="Times New Roman" w:cs="Times New Roman"/>
        </w:rPr>
        <w:tab/>
      </w:r>
      <w:r w:rsidRPr="64D78660" w:rsidR="003E3302">
        <w:rPr>
          <w:rFonts w:ascii="Times New Roman" w:hAnsi="Times New Roman" w:eastAsia="Times New Roman" w:cs="Times New Roman"/>
          <w:b w:val="1"/>
          <w:bCs w:val="1"/>
          <w:sz w:val="24"/>
          <w:szCs w:val="24"/>
          <w:u w:val="single"/>
        </w:rPr>
        <w:t>This</w:t>
      </w:r>
      <w:proofErr w:type="spellEnd"/>
      <w:r w:rsidRPr="64D78660" w:rsidR="003E3302">
        <w:rPr>
          <w:rFonts w:ascii="Times New Roman" w:hAnsi="Times New Roman" w:eastAsia="Times New Roman" w:cs="Times New Roman"/>
          <w:b w:val="1"/>
          <w:bCs w:val="1"/>
          <w:sz w:val="24"/>
          <w:szCs w:val="24"/>
          <w:u w:val="single"/>
        </w:rPr>
        <w:t xml:space="preserve"> form is required to be submitted with your proposal, if applicable.</w:t>
      </w:r>
      <w:r w:rsidRPr="64D78660" w:rsidR="003E3302">
        <w:rPr>
          <w:rFonts w:ascii="Times New Roman" w:hAnsi="Times New Roman" w:eastAsia="Times New Roman" w:cs="Times New Roman"/>
          <w:sz w:val="24"/>
          <w:szCs w:val="24"/>
          <w:u w:val="single"/>
        </w:rPr>
        <w:t xml:space="preserve"> </w:t>
      </w:r>
    </w:p>
    <w:p w:rsidR="006961AC" w:rsidP="003E3302" w:rsidRDefault="006961AC" w14:paraId="0E91678F" w14:textId="77777777">
      <w:pPr>
        <w:pStyle w:val="CM17"/>
        <w:spacing w:after="272"/>
        <w:rPr>
          <w:rFonts w:ascii="Times New Roman" w:hAnsi="Times New Roman" w:cs="Times New Roman"/>
        </w:rPr>
      </w:pPr>
    </w:p>
    <w:p w:rsidRPr="006961AC" w:rsidR="003E3302" w:rsidP="64D78660" w:rsidRDefault="003E3302" w14:paraId="0E916790" w14:textId="77777777" w14:noSpellErr="1">
      <w:pPr>
        <w:pStyle w:val="CM17"/>
        <w:spacing w:after="272"/>
        <w:rPr>
          <w:rFonts w:ascii="Times New Roman" w:hAnsi="Times New Roman" w:eastAsia="Times New Roman" w:cs="Times New Roman"/>
          <w:b w:val="1"/>
          <w:bCs w:val="1"/>
        </w:rPr>
      </w:pPr>
      <w:r w:rsidRPr="64D78660" w:rsidR="64D78660">
        <w:rPr>
          <w:rFonts w:ascii="Times New Roman" w:hAnsi="Times New Roman" w:eastAsia="Times New Roman" w:cs="Times New Roman"/>
          <w:b w:val="1"/>
          <w:bCs w:val="1"/>
        </w:rPr>
        <w:t xml:space="preserve">SUBCONTRACTORS LIST </w:t>
      </w:r>
    </w:p>
    <w:p w:rsidR="003E3302" w:rsidP="64D78660" w:rsidRDefault="003E3302" w14:paraId="0E916791" w14:textId="77777777" w14:noSpellErr="1">
      <w:pPr>
        <w:pStyle w:val="CM23"/>
        <w:spacing w:after="535" w:line="271" w:lineRule="atLeast"/>
        <w:rPr>
          <w:rFonts w:ascii="Times New Roman" w:hAnsi="Times New Roman" w:eastAsia="Times New Roman" w:cs="Times New Roman"/>
        </w:rPr>
      </w:pPr>
      <w:r w:rsidRPr="64D78660" w:rsidR="64D78660">
        <w:rPr>
          <w:rFonts w:ascii="Times New Roman" w:hAnsi="Times New Roman" w:eastAsia="Times New Roman" w:cs="Times New Roman"/>
        </w:rPr>
        <w:t xml:space="preserve">The following is a list of the subcontractors that will be used in the work if the Proposer is awarded the contract, and no subcontractor not listed below will be used without the written approval of the Reynolds School District 7. Additional numbered pages outlining this portion of the Proposal may be attached to this page. NOTE; Subcontractor’s address, telephone number, license number, and expiration date information may be omitted from this form but MUST be submitted within twenty four hours; (1) working day, following the opening of Proposals. Subcontractor’s name, city of location, and type of work must be stated on the Proposal enclosed in the sealed envelope. </w:t>
      </w:r>
    </w:p>
    <w:p w:rsidRPr="00024EEF" w:rsidR="00024EEF" w:rsidP="00024EEF" w:rsidRDefault="00024EEF" w14:paraId="4FD6E586" w14:textId="77777777">
      <w:pPr>
        <w:pStyle w:val="Default"/>
      </w:pPr>
    </w:p>
    <w:p w:rsidRPr="00701CB7" w:rsidR="003E3302" w:rsidP="64D78660" w:rsidRDefault="003E3302" w14:paraId="0E916792" w14:textId="77777777" w14:noSpellErr="1">
      <w:pPr>
        <w:pStyle w:val="CM17"/>
        <w:spacing w:after="272" w:line="271" w:lineRule="atLeast"/>
        <w:rPr>
          <w:rFonts w:ascii="Times New Roman" w:hAnsi="Times New Roman" w:eastAsia="Times New Roman" w:cs="Times New Roman"/>
        </w:rPr>
      </w:pPr>
      <w:r w:rsidRPr="64D78660" w:rsidR="64D78660">
        <w:rPr>
          <w:rFonts w:ascii="Times New Roman" w:hAnsi="Times New Roman" w:eastAsia="Times New Roman" w:cs="Times New Roman"/>
        </w:rPr>
        <w:t xml:space="preserve">Proposer Name </w:t>
      </w:r>
    </w:p>
    <w:p w:rsidRPr="00701CB7" w:rsidR="008F72BB" w:rsidP="64D78660" w:rsidRDefault="003E0B3A" w14:paraId="0E916793" w14:textId="6C7F746A" w14:noSpellErr="1">
      <w:pPr>
        <w:rPr>
          <w:rFonts w:ascii="Times New Roman" w:hAnsi="Times New Roman" w:eastAsia="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0" allowOverlap="1" wp14:anchorId="0E9167CC" wp14:editId="7425E2EC">
                <wp:simplePos x="0" y="0"/>
                <wp:positionH relativeFrom="page">
                  <wp:posOffset>958215</wp:posOffset>
                </wp:positionH>
                <wp:positionV relativeFrom="page">
                  <wp:posOffset>3905250</wp:posOffset>
                </wp:positionV>
                <wp:extent cx="6196965" cy="4381500"/>
                <wp:effectExtent l="0" t="0" r="0" b="0"/>
                <wp:wrapThrough wrapText="bothSides">
                  <wp:wrapPolygon edited="0">
                    <wp:start x="0" y="0"/>
                    <wp:lineTo x="0"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438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2397"/>
                              <w:gridCol w:w="2395"/>
                              <w:gridCol w:w="4167"/>
                            </w:tblGrid>
                            <w:tr w:rsidR="00A70CF0" w:rsidTr="00A70CF0" w14:paraId="0E9167DD" w14:textId="77777777">
                              <w:trPr>
                                <w:trHeight w:val="415"/>
                              </w:trPr>
                              <w:tc>
                                <w:tcPr>
                                  <w:tcW w:w="2397" w:type="dxa"/>
                                  <w:tcBorders>
                                    <w:top w:val="single" w:color="000000" w:sz="6" w:space="0"/>
                                    <w:left w:val="single" w:color="000000" w:sz="4" w:space="0"/>
                                    <w:bottom w:val="single" w:color="000000" w:sz="6" w:space="0"/>
                                  </w:tcBorders>
                                </w:tcPr>
                                <w:p w:rsidR="00A70CF0" w:rsidRDefault="00A70CF0" w14:paraId="0E9167D4" w14:textId="77777777">
                                  <w:pPr>
                                    <w:pStyle w:val="Default"/>
                                    <w:rPr>
                                      <w:rFonts w:ascii="TT15Ct00" w:hAnsi="TT15Ct00" w:cs="TT15Ct00"/>
                                      <w:sz w:val="22"/>
                                      <w:szCs w:val="22"/>
                                    </w:rPr>
                                  </w:pPr>
                                  <w:r>
                                    <w:rPr>
                                      <w:rFonts w:ascii="TT15Ct00" w:hAnsi="TT15Ct00" w:cs="TT15Ct00"/>
                                      <w:sz w:val="22"/>
                                      <w:szCs w:val="22"/>
                                    </w:rPr>
                                    <w:t xml:space="preserve">SUBCONTRACTOR: </w:t>
                                  </w:r>
                                </w:p>
                                <w:p w:rsidR="00A70CF0" w:rsidRDefault="00A70CF0" w14:paraId="0E9167D5" w14:textId="77777777">
                                  <w:pPr>
                                    <w:pStyle w:val="Default"/>
                                    <w:rPr>
                                      <w:rFonts w:ascii="TT15Ct00" w:hAnsi="TT15Ct00" w:cs="TT15Ct00"/>
                                      <w:sz w:val="22"/>
                                      <w:szCs w:val="22"/>
                                    </w:rPr>
                                  </w:pPr>
                                </w:p>
                                <w:p w:rsidR="00A70CF0" w:rsidRDefault="00A70CF0" w14:paraId="0E9167D6" w14:textId="77777777">
                                  <w:pPr>
                                    <w:pStyle w:val="Default"/>
                                    <w:rPr>
                                      <w:rFonts w:ascii="TT15Ct00" w:hAnsi="TT15Ct00" w:cs="TT15Ct00"/>
                                      <w:sz w:val="22"/>
                                      <w:szCs w:val="22"/>
                                    </w:rPr>
                                  </w:pPr>
                                </w:p>
                              </w:tc>
                              <w:tc>
                                <w:tcPr>
                                  <w:tcW w:w="2395" w:type="dxa"/>
                                  <w:tcBorders>
                                    <w:top w:val="single" w:color="000000" w:sz="6" w:space="0"/>
                                    <w:bottom w:val="single" w:color="000000" w:sz="6" w:space="0"/>
                                    <w:right w:val="single" w:color="000000" w:sz="4" w:space="0"/>
                                  </w:tcBorders>
                                </w:tcPr>
                                <w:p w:rsidR="00A70CF0" w:rsidRDefault="00A70CF0" w14:paraId="0E9167D7" w14:textId="77777777">
                                  <w:pPr>
                                    <w:pStyle w:val="Default"/>
                                    <w:rPr>
                                      <w:rFonts w:cstheme="minorBidi"/>
                                      <w:color w:val="auto"/>
                                    </w:rPr>
                                  </w:pPr>
                                </w:p>
                              </w:tc>
                              <w:tc>
                                <w:tcPr>
                                  <w:tcW w:w="4167" w:type="dxa"/>
                                  <w:vMerge w:val="restart"/>
                                  <w:tcBorders>
                                    <w:top w:val="single" w:color="000000" w:sz="6" w:space="0"/>
                                    <w:left w:val="single" w:color="000000" w:sz="4" w:space="0"/>
                                    <w:bottom w:val="single" w:color="000000" w:sz="6" w:space="0"/>
                                    <w:right w:val="single" w:color="000000" w:sz="6" w:space="0"/>
                                  </w:tcBorders>
                                </w:tcPr>
                                <w:p w:rsidR="00A70CF0" w:rsidRDefault="00A70CF0" w14:paraId="0E9167D8" w14:textId="77777777">
                                  <w:pPr>
                                    <w:pStyle w:val="Default"/>
                                    <w:rPr>
                                      <w:rFonts w:ascii="TT15Ct00" w:hAnsi="TT15Ct00" w:cs="TT15Ct00"/>
                                      <w:sz w:val="22"/>
                                      <w:szCs w:val="22"/>
                                    </w:rPr>
                                  </w:pPr>
                                  <w:r>
                                    <w:rPr>
                                      <w:rFonts w:ascii="TT15Ct00" w:hAnsi="TT15Ct00" w:cs="TT15Ct00"/>
                                      <w:sz w:val="22"/>
                                      <w:szCs w:val="22"/>
                                    </w:rPr>
                                    <w:t xml:space="preserve">TYPE OF WORK: </w:t>
                                  </w:r>
                                </w:p>
                                <w:p w:rsidR="00A70CF0" w:rsidRDefault="00A70CF0" w14:paraId="0E9167D9" w14:textId="77777777">
                                  <w:pPr>
                                    <w:pStyle w:val="Default"/>
                                    <w:rPr>
                                      <w:rFonts w:ascii="TT15Ct00" w:hAnsi="TT15Ct00" w:cs="TT15Ct00"/>
                                      <w:sz w:val="22"/>
                                      <w:szCs w:val="22"/>
                                    </w:rPr>
                                  </w:pPr>
                                </w:p>
                                <w:p w:rsidR="00A70CF0" w:rsidRDefault="00A70CF0" w14:paraId="0E9167DA" w14:textId="77777777">
                                  <w:pPr>
                                    <w:pStyle w:val="Default"/>
                                    <w:rPr>
                                      <w:rFonts w:ascii="TT15Ct00" w:hAnsi="TT15Ct00" w:cs="TT15Ct00"/>
                                      <w:sz w:val="22"/>
                                      <w:szCs w:val="22"/>
                                    </w:rPr>
                                  </w:pPr>
                                </w:p>
                                <w:p w:rsidR="00A70CF0" w:rsidRDefault="00A70CF0" w14:paraId="0E9167DB" w14:textId="77777777">
                                  <w:pPr>
                                    <w:pStyle w:val="Default"/>
                                    <w:rPr>
                                      <w:rFonts w:ascii="TT15Ct00" w:hAnsi="TT15Ct00" w:cs="TT15Ct00"/>
                                      <w:sz w:val="22"/>
                                      <w:szCs w:val="22"/>
                                    </w:rPr>
                                  </w:pPr>
                                </w:p>
                                <w:p w:rsidR="00A70CF0" w:rsidRDefault="00A70CF0" w14:paraId="0E9167DC" w14:textId="77777777">
                                  <w:pPr>
                                    <w:pStyle w:val="Default"/>
                                    <w:rPr>
                                      <w:rFonts w:ascii="TT15Ct00" w:hAnsi="TT15Ct00" w:cs="TT15Ct00"/>
                                      <w:sz w:val="22"/>
                                      <w:szCs w:val="22"/>
                                    </w:rPr>
                                  </w:pPr>
                                  <w:r>
                                    <w:rPr>
                                      <w:rFonts w:ascii="TT15Ct00" w:hAnsi="TT15Ct00" w:cs="TT15Ct00"/>
                                      <w:sz w:val="22"/>
                                      <w:szCs w:val="22"/>
                                    </w:rPr>
                                    <w:t>Phone: ( )</w:t>
                                  </w:r>
                                </w:p>
                              </w:tc>
                            </w:tr>
                            <w:tr w:rsidR="00A70CF0" w:rsidTr="00A70CF0" w14:paraId="0E9167E4" w14:textId="77777777">
                              <w:trPr>
                                <w:trHeight w:val="407"/>
                              </w:trPr>
                              <w:tc>
                                <w:tcPr>
                                  <w:tcW w:w="2397" w:type="dxa"/>
                                  <w:tcBorders>
                                    <w:top w:val="single" w:color="000000" w:sz="6" w:space="0"/>
                                    <w:left w:val="single" w:color="000000" w:sz="4" w:space="0"/>
                                    <w:bottom w:val="single" w:color="000000" w:sz="6" w:space="0"/>
                                  </w:tcBorders>
                                </w:tcPr>
                                <w:p w:rsidR="00A70CF0" w:rsidRDefault="00A70CF0" w14:paraId="0E9167DE" w14:textId="77777777">
                                  <w:pPr>
                                    <w:pStyle w:val="Default"/>
                                    <w:rPr>
                                      <w:rFonts w:ascii="TT15Ct00" w:hAnsi="TT15Ct00" w:cs="TT15Ct00"/>
                                      <w:sz w:val="22"/>
                                      <w:szCs w:val="22"/>
                                    </w:rPr>
                                  </w:pPr>
                                  <w:r>
                                    <w:rPr>
                                      <w:rFonts w:ascii="TT15Ct00" w:hAnsi="TT15Ct00" w:cs="TT15Ct00"/>
                                      <w:sz w:val="22"/>
                                      <w:szCs w:val="22"/>
                                    </w:rPr>
                                    <w:t xml:space="preserve">Location/Address: </w:t>
                                  </w:r>
                                </w:p>
                                <w:p w:rsidR="00A70CF0" w:rsidRDefault="00A70CF0" w14:paraId="0E9167DF" w14:textId="77777777">
                                  <w:pPr>
                                    <w:pStyle w:val="Default"/>
                                    <w:rPr>
                                      <w:rFonts w:ascii="TT15Ct00" w:hAnsi="TT15Ct00" w:cs="TT15Ct00"/>
                                      <w:sz w:val="22"/>
                                      <w:szCs w:val="22"/>
                                    </w:rPr>
                                  </w:pPr>
                                </w:p>
                                <w:p w:rsidR="00A70CF0" w:rsidRDefault="00A70CF0" w14:paraId="0E9167E0" w14:textId="77777777">
                                  <w:pPr>
                                    <w:pStyle w:val="Default"/>
                                    <w:rPr>
                                      <w:rFonts w:ascii="TT15Ct00" w:hAnsi="TT15Ct00" w:cs="TT15Ct00"/>
                                      <w:sz w:val="22"/>
                                      <w:szCs w:val="22"/>
                                    </w:rPr>
                                  </w:pPr>
                                </w:p>
                                <w:p w:rsidR="00A70CF0" w:rsidRDefault="00A70CF0" w14:paraId="0E9167E1" w14:textId="77777777">
                                  <w:pPr>
                                    <w:pStyle w:val="Default"/>
                                    <w:rPr>
                                      <w:rFonts w:ascii="TT15Ct00" w:hAnsi="TT15Ct00" w:cs="TT15Ct00"/>
                                      <w:sz w:val="22"/>
                                      <w:szCs w:val="22"/>
                                    </w:rPr>
                                  </w:pPr>
                                </w:p>
                              </w:tc>
                              <w:tc>
                                <w:tcPr>
                                  <w:tcW w:w="2395" w:type="dxa"/>
                                  <w:tcBorders>
                                    <w:top w:val="single" w:color="000000" w:sz="6" w:space="0"/>
                                    <w:bottom w:val="single" w:color="000000" w:sz="6" w:space="0"/>
                                    <w:right w:val="single" w:color="000000" w:sz="4" w:space="0"/>
                                  </w:tcBorders>
                                </w:tcPr>
                                <w:p w:rsidR="00A70CF0" w:rsidRDefault="00A70CF0" w14:paraId="0E9167E2" w14:textId="77777777">
                                  <w:pPr>
                                    <w:pStyle w:val="Default"/>
                                    <w:rPr>
                                      <w:rFonts w:cstheme="minorBidi"/>
                                      <w:color w:val="auto"/>
                                    </w:rPr>
                                  </w:pPr>
                                </w:p>
                              </w:tc>
                              <w:tc>
                                <w:tcPr>
                                  <w:tcW w:w="4167" w:type="dxa"/>
                                  <w:vMerge/>
                                  <w:tcBorders>
                                    <w:top w:val="single" w:color="000000" w:sz="6" w:space="0"/>
                                    <w:left w:val="single" w:color="000000" w:sz="4" w:space="0"/>
                                    <w:bottom w:val="single" w:color="000000" w:sz="6" w:space="0"/>
                                    <w:right w:val="single" w:color="000000" w:sz="6" w:space="0"/>
                                  </w:tcBorders>
                                </w:tcPr>
                                <w:p w:rsidR="00A70CF0" w:rsidRDefault="00A70CF0" w14:paraId="0E9167E3" w14:textId="77777777">
                                  <w:pPr>
                                    <w:pStyle w:val="Default"/>
                                    <w:rPr>
                                      <w:rFonts w:cstheme="minorBidi"/>
                                      <w:color w:val="auto"/>
                                    </w:rPr>
                                  </w:pPr>
                                </w:p>
                              </w:tc>
                            </w:tr>
                            <w:tr w:rsidR="00A70CF0" w:rsidTr="00A70CF0" w14:paraId="0E9167EB" w14:textId="77777777">
                              <w:trPr>
                                <w:trHeight w:val="273"/>
                              </w:trPr>
                              <w:tc>
                                <w:tcPr>
                                  <w:tcW w:w="2397" w:type="dxa"/>
                                  <w:tcBorders>
                                    <w:top w:val="single" w:color="000000" w:sz="6" w:space="0"/>
                                    <w:left w:val="single" w:color="000000" w:sz="4" w:space="0"/>
                                    <w:bottom w:val="single" w:color="000000" w:sz="6" w:space="0"/>
                                    <w:right w:val="single" w:color="000000" w:sz="4" w:space="0"/>
                                  </w:tcBorders>
                                </w:tcPr>
                                <w:p w:rsidR="00A70CF0" w:rsidRDefault="00A70CF0" w14:paraId="0E9167E5" w14:textId="77777777">
                                  <w:pPr>
                                    <w:pStyle w:val="Default"/>
                                    <w:rPr>
                                      <w:rFonts w:ascii="TT15Ct00" w:hAnsi="TT15Ct00" w:cs="TT15Ct00"/>
                                      <w:sz w:val="22"/>
                                      <w:szCs w:val="22"/>
                                    </w:rPr>
                                  </w:pPr>
                                  <w:r>
                                    <w:rPr>
                                      <w:rFonts w:ascii="TT15Ct00" w:hAnsi="TT15Ct00" w:cs="TT15Ct00"/>
                                      <w:sz w:val="22"/>
                                      <w:szCs w:val="22"/>
                                    </w:rPr>
                                    <w:t>LICENSE NO.:</w:t>
                                  </w:r>
                                </w:p>
                                <w:p w:rsidR="00A70CF0" w:rsidRDefault="00A70CF0" w14:paraId="0E9167E6" w14:textId="77777777">
                                  <w:pPr>
                                    <w:pStyle w:val="Default"/>
                                    <w:rPr>
                                      <w:rFonts w:ascii="TT15Ct00" w:hAnsi="TT15Ct00" w:cs="TT15Ct00"/>
                                      <w:sz w:val="22"/>
                                      <w:szCs w:val="22"/>
                                    </w:rPr>
                                  </w:pPr>
                                </w:p>
                                <w:p w:rsidR="00A70CF0" w:rsidRDefault="00A70CF0" w14:paraId="0E9167E7" w14:textId="77777777">
                                  <w:pPr>
                                    <w:pStyle w:val="Default"/>
                                    <w:rPr>
                                      <w:rFonts w:ascii="TT15Ct00" w:hAnsi="TT15Ct00" w:cs="TT15Ct00"/>
                                      <w:sz w:val="22"/>
                                      <w:szCs w:val="22"/>
                                    </w:rPr>
                                  </w:pPr>
                                  <w:r>
                                    <w:rPr>
                                      <w:rFonts w:ascii="TT15Ct00" w:hAnsi="TT15Ct00" w:cs="TT15Ct00"/>
                                      <w:sz w:val="22"/>
                                      <w:szCs w:val="22"/>
                                    </w:rPr>
                                    <w:t xml:space="preserve"> </w:t>
                                  </w:r>
                                </w:p>
                              </w:tc>
                              <w:tc>
                                <w:tcPr>
                                  <w:tcW w:w="2395" w:type="dxa"/>
                                  <w:tcBorders>
                                    <w:top w:val="single" w:color="000000" w:sz="6" w:space="0"/>
                                    <w:left w:val="single" w:color="000000" w:sz="4" w:space="0"/>
                                    <w:bottom w:val="single" w:color="000000" w:sz="6" w:space="0"/>
                                    <w:right w:val="single" w:color="000000" w:sz="4" w:space="0"/>
                                  </w:tcBorders>
                                  <w:vAlign w:val="center"/>
                                </w:tcPr>
                                <w:p w:rsidR="00A70CF0" w:rsidRDefault="00A70CF0" w14:paraId="0E9167E8" w14:textId="77777777">
                                  <w:pPr>
                                    <w:pStyle w:val="Default"/>
                                    <w:rPr>
                                      <w:rFonts w:ascii="TT15Ct00" w:hAnsi="TT15Ct00" w:cs="TT15Ct00"/>
                                      <w:sz w:val="22"/>
                                      <w:szCs w:val="22"/>
                                    </w:rPr>
                                  </w:pPr>
                                  <w:r>
                                    <w:rPr>
                                      <w:rFonts w:ascii="TT15Ct00" w:hAnsi="TT15Ct00" w:cs="TT15Ct00"/>
                                      <w:sz w:val="22"/>
                                      <w:szCs w:val="22"/>
                                    </w:rPr>
                                    <w:t>Expiration Date:</w:t>
                                  </w:r>
                                </w:p>
                                <w:p w:rsidR="00A70CF0" w:rsidRDefault="00A70CF0" w14:paraId="0E9167E9" w14:textId="77777777">
                                  <w:pPr>
                                    <w:pStyle w:val="Default"/>
                                    <w:rPr>
                                      <w:rFonts w:ascii="TT15Ct00" w:hAnsi="TT15Ct00" w:cs="TT15Ct00"/>
                                      <w:sz w:val="22"/>
                                      <w:szCs w:val="22"/>
                                    </w:rPr>
                                  </w:pPr>
                                  <w:r>
                                    <w:rPr>
                                      <w:rFonts w:ascii="TT15Ct00" w:hAnsi="TT15Ct00" w:cs="TT15Ct00"/>
                                      <w:sz w:val="22"/>
                                      <w:szCs w:val="22"/>
                                    </w:rPr>
                                    <w:t xml:space="preserve">   /    /    </w:t>
                                  </w:r>
                                </w:p>
                              </w:tc>
                              <w:tc>
                                <w:tcPr>
                                  <w:tcW w:w="4167" w:type="dxa"/>
                                  <w:vMerge/>
                                  <w:tcBorders>
                                    <w:top w:val="single" w:color="000000" w:sz="6" w:space="0"/>
                                    <w:left w:val="single" w:color="000000" w:sz="4" w:space="0"/>
                                    <w:bottom w:val="single" w:color="000000" w:sz="6" w:space="0"/>
                                    <w:right w:val="single" w:color="000000" w:sz="6" w:space="0"/>
                                  </w:tcBorders>
                                </w:tcPr>
                                <w:p w:rsidR="00A70CF0" w:rsidRDefault="00A70CF0" w14:paraId="0E9167EA" w14:textId="77777777">
                                  <w:pPr>
                                    <w:pStyle w:val="Default"/>
                                    <w:rPr>
                                      <w:rFonts w:cstheme="minorBidi"/>
                                      <w:color w:val="auto"/>
                                    </w:rPr>
                                  </w:pPr>
                                </w:p>
                              </w:tc>
                            </w:tr>
                            <w:tr w:rsidR="00A70CF0" w:rsidTr="00A70CF0" w14:paraId="0E9167F4" w14:textId="77777777">
                              <w:trPr>
                                <w:trHeight w:val="407"/>
                              </w:trPr>
                              <w:tc>
                                <w:tcPr>
                                  <w:tcW w:w="2397" w:type="dxa"/>
                                  <w:tcBorders>
                                    <w:top w:val="single" w:color="000000" w:sz="6" w:space="0"/>
                                    <w:left w:val="single" w:color="000000" w:sz="4" w:space="0"/>
                                    <w:bottom w:val="single" w:color="000000" w:sz="6" w:space="0"/>
                                  </w:tcBorders>
                                </w:tcPr>
                                <w:p w:rsidR="00A70CF0" w:rsidRDefault="00A70CF0" w14:paraId="0E9167EC" w14:textId="77777777">
                                  <w:pPr>
                                    <w:pStyle w:val="Default"/>
                                    <w:rPr>
                                      <w:rFonts w:ascii="TT15Ct00" w:hAnsi="TT15Ct00" w:cs="TT15Ct00"/>
                                      <w:sz w:val="22"/>
                                      <w:szCs w:val="22"/>
                                    </w:rPr>
                                  </w:pPr>
                                  <w:r>
                                    <w:rPr>
                                      <w:rFonts w:ascii="TT15Ct00" w:hAnsi="TT15Ct00" w:cs="TT15Ct00"/>
                                      <w:sz w:val="22"/>
                                      <w:szCs w:val="22"/>
                                    </w:rPr>
                                    <w:t xml:space="preserve">SUBCONTRACTOR: </w:t>
                                  </w:r>
                                </w:p>
                              </w:tc>
                              <w:tc>
                                <w:tcPr>
                                  <w:tcW w:w="2395" w:type="dxa"/>
                                  <w:tcBorders>
                                    <w:top w:val="single" w:color="000000" w:sz="6" w:space="0"/>
                                    <w:bottom w:val="single" w:color="000000" w:sz="6" w:space="0"/>
                                    <w:right w:val="single" w:color="000000" w:sz="4" w:space="0"/>
                                  </w:tcBorders>
                                </w:tcPr>
                                <w:p w:rsidR="00A70CF0" w:rsidRDefault="00A70CF0" w14:paraId="0E9167ED" w14:textId="77777777">
                                  <w:pPr>
                                    <w:pStyle w:val="Default"/>
                                    <w:rPr>
                                      <w:rFonts w:cstheme="minorBidi"/>
                                      <w:color w:val="auto"/>
                                    </w:rPr>
                                  </w:pPr>
                                </w:p>
                                <w:p w:rsidR="00A70CF0" w:rsidRDefault="00A70CF0" w14:paraId="0E9167EE" w14:textId="77777777">
                                  <w:pPr>
                                    <w:pStyle w:val="Default"/>
                                    <w:rPr>
                                      <w:rFonts w:cstheme="minorBidi"/>
                                      <w:color w:val="auto"/>
                                    </w:rPr>
                                  </w:pPr>
                                </w:p>
                                <w:p w:rsidR="00A70CF0" w:rsidRDefault="00A70CF0" w14:paraId="0E9167EF" w14:textId="77777777">
                                  <w:pPr>
                                    <w:pStyle w:val="Default"/>
                                    <w:rPr>
                                      <w:rFonts w:cstheme="minorBidi"/>
                                      <w:color w:val="auto"/>
                                    </w:rPr>
                                  </w:pPr>
                                </w:p>
                              </w:tc>
                              <w:tc>
                                <w:tcPr>
                                  <w:tcW w:w="4167" w:type="dxa"/>
                                  <w:vMerge w:val="restart"/>
                                  <w:tcBorders>
                                    <w:top w:val="single" w:color="000000" w:sz="6" w:space="0"/>
                                    <w:left w:val="single" w:color="000000" w:sz="4" w:space="0"/>
                                    <w:bottom w:val="single" w:color="000000" w:sz="6" w:space="0"/>
                                    <w:right w:val="single" w:color="000000" w:sz="6" w:space="0"/>
                                  </w:tcBorders>
                                </w:tcPr>
                                <w:p w:rsidR="00A70CF0" w:rsidRDefault="00A70CF0" w14:paraId="0E9167F0" w14:textId="77777777">
                                  <w:pPr>
                                    <w:pStyle w:val="Default"/>
                                    <w:rPr>
                                      <w:rFonts w:ascii="TT15Ct00" w:hAnsi="TT15Ct00" w:cs="TT15Ct00"/>
                                      <w:sz w:val="22"/>
                                      <w:szCs w:val="22"/>
                                    </w:rPr>
                                  </w:pPr>
                                  <w:r>
                                    <w:rPr>
                                      <w:rFonts w:ascii="TT15Ct00" w:hAnsi="TT15Ct00" w:cs="TT15Ct00"/>
                                      <w:sz w:val="22"/>
                                      <w:szCs w:val="22"/>
                                    </w:rPr>
                                    <w:t xml:space="preserve">TYPE OF WORK: </w:t>
                                  </w:r>
                                </w:p>
                                <w:p w:rsidR="00A70CF0" w:rsidRDefault="00A70CF0" w14:paraId="0E9167F1" w14:textId="77777777">
                                  <w:pPr>
                                    <w:pStyle w:val="Default"/>
                                    <w:rPr>
                                      <w:rFonts w:ascii="TT15Ct00" w:hAnsi="TT15Ct00" w:cs="TT15Ct00"/>
                                      <w:sz w:val="22"/>
                                      <w:szCs w:val="22"/>
                                    </w:rPr>
                                  </w:pPr>
                                </w:p>
                                <w:p w:rsidR="00A70CF0" w:rsidRDefault="00A70CF0" w14:paraId="0E9167F2" w14:textId="77777777">
                                  <w:pPr>
                                    <w:pStyle w:val="Default"/>
                                    <w:rPr>
                                      <w:rFonts w:ascii="TT15Ct00" w:hAnsi="TT15Ct00" w:cs="TT15Ct00"/>
                                      <w:sz w:val="22"/>
                                      <w:szCs w:val="22"/>
                                    </w:rPr>
                                  </w:pPr>
                                </w:p>
                                <w:p w:rsidR="00A70CF0" w:rsidRDefault="00A70CF0" w14:paraId="0E9167F3" w14:textId="77777777">
                                  <w:pPr>
                                    <w:pStyle w:val="Default"/>
                                    <w:rPr>
                                      <w:rFonts w:ascii="TT15Ct00" w:hAnsi="TT15Ct00" w:cs="TT15Ct00"/>
                                      <w:sz w:val="22"/>
                                      <w:szCs w:val="22"/>
                                    </w:rPr>
                                  </w:pPr>
                                  <w:r>
                                    <w:rPr>
                                      <w:rFonts w:ascii="TT15Ct00" w:hAnsi="TT15Ct00" w:cs="TT15Ct00"/>
                                      <w:sz w:val="22"/>
                                      <w:szCs w:val="22"/>
                                    </w:rPr>
                                    <w:t>Phone: ( )</w:t>
                                  </w:r>
                                </w:p>
                              </w:tc>
                            </w:tr>
                            <w:tr w:rsidR="00A70CF0" w:rsidTr="00A70CF0" w14:paraId="0E9167FA" w14:textId="77777777">
                              <w:trPr>
                                <w:trHeight w:val="407"/>
                              </w:trPr>
                              <w:tc>
                                <w:tcPr>
                                  <w:tcW w:w="2397" w:type="dxa"/>
                                  <w:tcBorders>
                                    <w:top w:val="single" w:color="000000" w:sz="6" w:space="0"/>
                                    <w:left w:val="single" w:color="000000" w:sz="4" w:space="0"/>
                                    <w:bottom w:val="single" w:color="000000" w:sz="6" w:space="0"/>
                                  </w:tcBorders>
                                </w:tcPr>
                                <w:p w:rsidR="00A70CF0" w:rsidRDefault="00A70CF0" w14:paraId="0E9167F5" w14:textId="77777777">
                                  <w:pPr>
                                    <w:pStyle w:val="Default"/>
                                    <w:rPr>
                                      <w:rFonts w:ascii="TT15Ct00" w:hAnsi="TT15Ct00" w:cs="TT15Ct00"/>
                                      <w:sz w:val="22"/>
                                      <w:szCs w:val="22"/>
                                    </w:rPr>
                                  </w:pPr>
                                  <w:r>
                                    <w:rPr>
                                      <w:rFonts w:ascii="TT15Ct00" w:hAnsi="TT15Ct00" w:cs="TT15Ct00"/>
                                      <w:sz w:val="22"/>
                                      <w:szCs w:val="22"/>
                                    </w:rPr>
                                    <w:t xml:space="preserve">Location/Address: </w:t>
                                  </w:r>
                                </w:p>
                              </w:tc>
                              <w:tc>
                                <w:tcPr>
                                  <w:tcW w:w="2395" w:type="dxa"/>
                                  <w:tcBorders>
                                    <w:top w:val="single" w:color="000000" w:sz="6" w:space="0"/>
                                    <w:bottom w:val="single" w:color="000000" w:sz="6" w:space="0"/>
                                    <w:right w:val="single" w:color="000000" w:sz="4" w:space="0"/>
                                  </w:tcBorders>
                                </w:tcPr>
                                <w:p w:rsidR="00A70CF0" w:rsidRDefault="00A70CF0" w14:paraId="0E9167F6" w14:textId="77777777">
                                  <w:pPr>
                                    <w:pStyle w:val="Default"/>
                                    <w:rPr>
                                      <w:rFonts w:cstheme="minorBidi"/>
                                      <w:color w:val="auto"/>
                                    </w:rPr>
                                  </w:pPr>
                                </w:p>
                                <w:p w:rsidR="00A70CF0" w:rsidRDefault="00A70CF0" w14:paraId="0E9167F7" w14:textId="77777777">
                                  <w:pPr>
                                    <w:pStyle w:val="Default"/>
                                    <w:rPr>
                                      <w:rFonts w:cstheme="minorBidi"/>
                                      <w:color w:val="auto"/>
                                    </w:rPr>
                                  </w:pPr>
                                </w:p>
                                <w:p w:rsidR="00A70CF0" w:rsidRDefault="00A70CF0" w14:paraId="0E9167F8" w14:textId="77777777">
                                  <w:pPr>
                                    <w:pStyle w:val="Default"/>
                                    <w:rPr>
                                      <w:rFonts w:cstheme="minorBidi"/>
                                      <w:color w:val="auto"/>
                                    </w:rPr>
                                  </w:pPr>
                                </w:p>
                              </w:tc>
                              <w:tc>
                                <w:tcPr>
                                  <w:tcW w:w="4167" w:type="dxa"/>
                                  <w:vMerge/>
                                  <w:tcBorders>
                                    <w:top w:val="single" w:color="000000" w:sz="6" w:space="0"/>
                                    <w:left w:val="single" w:color="000000" w:sz="4" w:space="0"/>
                                    <w:bottom w:val="single" w:color="000000" w:sz="6" w:space="0"/>
                                    <w:right w:val="single" w:color="000000" w:sz="6" w:space="0"/>
                                  </w:tcBorders>
                                </w:tcPr>
                                <w:p w:rsidR="00A70CF0" w:rsidRDefault="00A70CF0" w14:paraId="0E9167F9" w14:textId="77777777">
                                  <w:pPr>
                                    <w:pStyle w:val="Default"/>
                                    <w:rPr>
                                      <w:rFonts w:cstheme="minorBidi"/>
                                      <w:color w:val="auto"/>
                                    </w:rPr>
                                  </w:pPr>
                                </w:p>
                              </w:tc>
                            </w:tr>
                            <w:tr w:rsidR="00A70CF0" w:rsidTr="00A70CF0" w14:paraId="0E916801" w14:textId="77777777">
                              <w:trPr>
                                <w:trHeight w:val="273"/>
                              </w:trPr>
                              <w:tc>
                                <w:tcPr>
                                  <w:tcW w:w="2397" w:type="dxa"/>
                                  <w:tcBorders>
                                    <w:top w:val="single" w:color="000000" w:sz="6" w:space="0"/>
                                    <w:left w:val="single" w:color="000000" w:sz="4" w:space="0"/>
                                    <w:bottom w:val="single" w:color="000000" w:sz="6" w:space="0"/>
                                    <w:right w:val="single" w:color="000000" w:sz="4" w:space="0"/>
                                  </w:tcBorders>
                                </w:tcPr>
                                <w:p w:rsidR="00A70CF0" w:rsidRDefault="00A70CF0" w14:paraId="0E9167FB" w14:textId="77777777">
                                  <w:pPr>
                                    <w:pStyle w:val="Default"/>
                                    <w:rPr>
                                      <w:rFonts w:ascii="TT15Ct00" w:hAnsi="TT15Ct00" w:cs="TT15Ct00"/>
                                      <w:sz w:val="22"/>
                                      <w:szCs w:val="22"/>
                                    </w:rPr>
                                  </w:pPr>
                                  <w:r>
                                    <w:rPr>
                                      <w:rFonts w:ascii="TT15Ct00" w:hAnsi="TT15Ct00" w:cs="TT15Ct00"/>
                                      <w:sz w:val="22"/>
                                      <w:szCs w:val="22"/>
                                    </w:rPr>
                                    <w:t xml:space="preserve">LICENSE NO.: </w:t>
                                  </w:r>
                                </w:p>
                                <w:p w:rsidR="00A70CF0" w:rsidRDefault="00A70CF0" w14:paraId="0E9167FC" w14:textId="77777777">
                                  <w:pPr>
                                    <w:pStyle w:val="Default"/>
                                    <w:rPr>
                                      <w:rFonts w:ascii="TT15Ct00" w:hAnsi="TT15Ct00" w:cs="TT15Ct00"/>
                                      <w:sz w:val="22"/>
                                      <w:szCs w:val="22"/>
                                    </w:rPr>
                                  </w:pPr>
                                </w:p>
                                <w:p w:rsidR="00A70CF0" w:rsidRDefault="00A70CF0" w14:paraId="0E9167FD" w14:textId="77777777">
                                  <w:pPr>
                                    <w:pStyle w:val="Default"/>
                                    <w:rPr>
                                      <w:rFonts w:ascii="TT15Ct00" w:hAnsi="TT15Ct00" w:cs="TT15Ct00"/>
                                      <w:sz w:val="22"/>
                                      <w:szCs w:val="22"/>
                                    </w:rPr>
                                  </w:pPr>
                                </w:p>
                              </w:tc>
                              <w:tc>
                                <w:tcPr>
                                  <w:tcW w:w="2395" w:type="dxa"/>
                                  <w:tcBorders>
                                    <w:top w:val="single" w:color="000000" w:sz="6" w:space="0"/>
                                    <w:left w:val="single" w:color="000000" w:sz="4" w:space="0"/>
                                    <w:bottom w:val="single" w:color="000000" w:sz="6" w:space="0"/>
                                    <w:right w:val="single" w:color="000000" w:sz="4" w:space="0"/>
                                  </w:tcBorders>
                                  <w:vAlign w:val="center"/>
                                </w:tcPr>
                                <w:p w:rsidR="00A70CF0" w:rsidP="0068305D" w:rsidRDefault="00A70CF0" w14:paraId="0E9167FE" w14:textId="77777777">
                                  <w:pPr>
                                    <w:pStyle w:val="Default"/>
                                    <w:rPr>
                                      <w:rFonts w:ascii="TT15Ct00" w:hAnsi="TT15Ct00" w:cs="TT15Ct00"/>
                                      <w:sz w:val="22"/>
                                      <w:szCs w:val="22"/>
                                    </w:rPr>
                                  </w:pPr>
                                  <w:r>
                                    <w:rPr>
                                      <w:rFonts w:ascii="TT15Ct00" w:hAnsi="TT15Ct00" w:cs="TT15Ct00"/>
                                      <w:sz w:val="22"/>
                                      <w:szCs w:val="22"/>
                                    </w:rPr>
                                    <w:t>Expiration Date:</w:t>
                                  </w:r>
                                </w:p>
                                <w:p w:rsidR="00A70CF0" w:rsidP="0068305D" w:rsidRDefault="00A70CF0" w14:paraId="0E9167FF" w14:textId="77777777">
                                  <w:pPr>
                                    <w:pStyle w:val="Default"/>
                                    <w:rPr>
                                      <w:rFonts w:ascii="TT15Ct00" w:hAnsi="TT15Ct00" w:cs="TT15Ct00"/>
                                      <w:sz w:val="22"/>
                                      <w:szCs w:val="22"/>
                                    </w:rPr>
                                  </w:pPr>
                                  <w:r>
                                    <w:rPr>
                                      <w:rFonts w:ascii="TT15Ct00" w:hAnsi="TT15Ct00" w:cs="TT15Ct00"/>
                                      <w:sz w:val="22"/>
                                      <w:szCs w:val="22"/>
                                    </w:rPr>
                                    <w:t xml:space="preserve">   /    /    </w:t>
                                  </w:r>
                                </w:p>
                              </w:tc>
                              <w:tc>
                                <w:tcPr>
                                  <w:tcW w:w="4167" w:type="dxa"/>
                                  <w:vMerge/>
                                  <w:tcBorders>
                                    <w:top w:val="single" w:color="000000" w:sz="6" w:space="0"/>
                                    <w:left w:val="single" w:color="000000" w:sz="4" w:space="0"/>
                                    <w:bottom w:val="single" w:color="000000" w:sz="6" w:space="0"/>
                                    <w:right w:val="single" w:color="000000" w:sz="6" w:space="0"/>
                                  </w:tcBorders>
                                </w:tcPr>
                                <w:p w:rsidR="00A70CF0" w:rsidRDefault="00A70CF0" w14:paraId="0E916800" w14:textId="77777777">
                                  <w:pPr>
                                    <w:pStyle w:val="Default"/>
                                    <w:rPr>
                                      <w:rFonts w:cstheme="minorBidi"/>
                                      <w:color w:val="auto"/>
                                    </w:rPr>
                                  </w:pPr>
                                </w:p>
                              </w:tc>
                            </w:tr>
                            <w:tr w:rsidR="00A70CF0" w:rsidTr="00A70CF0" w14:paraId="0E91680A" w14:textId="77777777">
                              <w:trPr>
                                <w:trHeight w:val="407"/>
                              </w:trPr>
                              <w:tc>
                                <w:tcPr>
                                  <w:tcW w:w="2397" w:type="dxa"/>
                                  <w:tcBorders>
                                    <w:top w:val="single" w:color="000000" w:sz="6" w:space="0"/>
                                    <w:left w:val="single" w:color="000000" w:sz="4" w:space="0"/>
                                    <w:bottom w:val="single" w:color="000000" w:sz="6" w:space="0"/>
                                  </w:tcBorders>
                                </w:tcPr>
                                <w:p w:rsidR="00A70CF0" w:rsidRDefault="00A70CF0" w14:paraId="0E916802" w14:textId="77777777">
                                  <w:pPr>
                                    <w:pStyle w:val="Default"/>
                                    <w:rPr>
                                      <w:rFonts w:ascii="TT15Ct00" w:hAnsi="TT15Ct00" w:cs="TT15Ct00"/>
                                      <w:sz w:val="22"/>
                                      <w:szCs w:val="22"/>
                                    </w:rPr>
                                  </w:pPr>
                                  <w:r>
                                    <w:rPr>
                                      <w:rFonts w:ascii="TT15Ct00" w:hAnsi="TT15Ct00" w:cs="TT15Ct00"/>
                                      <w:sz w:val="22"/>
                                      <w:szCs w:val="22"/>
                                    </w:rPr>
                                    <w:t xml:space="preserve">SUBCONTRACTOR: </w:t>
                                  </w:r>
                                </w:p>
                              </w:tc>
                              <w:tc>
                                <w:tcPr>
                                  <w:tcW w:w="2395" w:type="dxa"/>
                                  <w:tcBorders>
                                    <w:top w:val="single" w:color="000000" w:sz="6" w:space="0"/>
                                    <w:bottom w:val="single" w:color="000000" w:sz="6" w:space="0"/>
                                    <w:right w:val="single" w:color="000000" w:sz="4" w:space="0"/>
                                  </w:tcBorders>
                                </w:tcPr>
                                <w:p w:rsidR="00A70CF0" w:rsidRDefault="00A70CF0" w14:paraId="0E916803" w14:textId="77777777">
                                  <w:pPr>
                                    <w:pStyle w:val="Default"/>
                                    <w:rPr>
                                      <w:rFonts w:cstheme="minorBidi"/>
                                      <w:color w:val="auto"/>
                                    </w:rPr>
                                  </w:pPr>
                                </w:p>
                                <w:p w:rsidR="00A70CF0" w:rsidRDefault="00A70CF0" w14:paraId="0E916804" w14:textId="77777777">
                                  <w:pPr>
                                    <w:pStyle w:val="Default"/>
                                    <w:rPr>
                                      <w:rFonts w:cstheme="minorBidi"/>
                                      <w:color w:val="auto"/>
                                    </w:rPr>
                                  </w:pPr>
                                </w:p>
                                <w:p w:rsidR="00A70CF0" w:rsidRDefault="00A70CF0" w14:paraId="0E916805" w14:textId="77777777">
                                  <w:pPr>
                                    <w:pStyle w:val="Default"/>
                                    <w:rPr>
                                      <w:rFonts w:cstheme="minorBidi"/>
                                      <w:color w:val="auto"/>
                                    </w:rPr>
                                  </w:pPr>
                                </w:p>
                              </w:tc>
                              <w:tc>
                                <w:tcPr>
                                  <w:tcW w:w="4167" w:type="dxa"/>
                                  <w:vMerge w:val="restart"/>
                                  <w:tcBorders>
                                    <w:top w:val="single" w:color="000000" w:sz="6" w:space="0"/>
                                    <w:left w:val="single" w:color="000000" w:sz="4" w:space="0"/>
                                    <w:bottom w:val="single" w:color="000000" w:sz="6" w:space="0"/>
                                    <w:right w:val="single" w:color="000000" w:sz="6" w:space="0"/>
                                  </w:tcBorders>
                                </w:tcPr>
                                <w:p w:rsidR="00A70CF0" w:rsidRDefault="00A70CF0" w14:paraId="0E916806" w14:textId="77777777">
                                  <w:pPr>
                                    <w:pStyle w:val="Default"/>
                                    <w:rPr>
                                      <w:rFonts w:ascii="TT15Ct00" w:hAnsi="TT15Ct00" w:cs="TT15Ct00"/>
                                      <w:sz w:val="22"/>
                                      <w:szCs w:val="22"/>
                                    </w:rPr>
                                  </w:pPr>
                                  <w:r>
                                    <w:rPr>
                                      <w:rFonts w:ascii="TT15Ct00" w:hAnsi="TT15Ct00" w:cs="TT15Ct00"/>
                                      <w:sz w:val="22"/>
                                      <w:szCs w:val="22"/>
                                    </w:rPr>
                                    <w:t xml:space="preserve">TYPE OF WORK: </w:t>
                                  </w:r>
                                </w:p>
                                <w:p w:rsidR="00A70CF0" w:rsidRDefault="00A70CF0" w14:paraId="0E916807" w14:textId="77777777">
                                  <w:pPr>
                                    <w:pStyle w:val="Default"/>
                                    <w:rPr>
                                      <w:rFonts w:ascii="TT15Ct00" w:hAnsi="TT15Ct00" w:cs="TT15Ct00"/>
                                      <w:sz w:val="22"/>
                                      <w:szCs w:val="22"/>
                                    </w:rPr>
                                  </w:pPr>
                                </w:p>
                                <w:p w:rsidR="00A70CF0" w:rsidRDefault="00A70CF0" w14:paraId="0E916808" w14:textId="77777777">
                                  <w:pPr>
                                    <w:pStyle w:val="Default"/>
                                    <w:rPr>
                                      <w:rFonts w:ascii="TT15Ct00" w:hAnsi="TT15Ct00" w:cs="TT15Ct00"/>
                                      <w:sz w:val="22"/>
                                      <w:szCs w:val="22"/>
                                    </w:rPr>
                                  </w:pPr>
                                </w:p>
                                <w:p w:rsidR="00A70CF0" w:rsidRDefault="00A70CF0" w14:paraId="0E916809" w14:textId="77777777">
                                  <w:pPr>
                                    <w:pStyle w:val="Default"/>
                                    <w:rPr>
                                      <w:rFonts w:ascii="TT15Ct00" w:hAnsi="TT15Ct00" w:cs="TT15Ct00"/>
                                      <w:sz w:val="22"/>
                                      <w:szCs w:val="22"/>
                                    </w:rPr>
                                  </w:pPr>
                                  <w:r>
                                    <w:rPr>
                                      <w:rFonts w:ascii="TT15Ct00" w:hAnsi="TT15Ct00" w:cs="TT15Ct00"/>
                                      <w:sz w:val="22"/>
                                      <w:szCs w:val="22"/>
                                    </w:rPr>
                                    <w:t>Phone: ( )</w:t>
                                  </w:r>
                                </w:p>
                              </w:tc>
                            </w:tr>
                            <w:tr w:rsidR="00A70CF0" w:rsidTr="00A70CF0" w14:paraId="0E916810" w14:textId="77777777">
                              <w:trPr>
                                <w:trHeight w:val="407"/>
                              </w:trPr>
                              <w:tc>
                                <w:tcPr>
                                  <w:tcW w:w="2397" w:type="dxa"/>
                                  <w:tcBorders>
                                    <w:top w:val="single" w:color="000000" w:sz="6" w:space="0"/>
                                    <w:left w:val="single" w:color="000000" w:sz="4" w:space="0"/>
                                    <w:bottom w:val="single" w:color="000000" w:sz="6" w:space="0"/>
                                  </w:tcBorders>
                                </w:tcPr>
                                <w:p w:rsidR="00A70CF0" w:rsidRDefault="00A70CF0" w14:paraId="0E91680B" w14:textId="77777777">
                                  <w:pPr>
                                    <w:pStyle w:val="Default"/>
                                    <w:rPr>
                                      <w:rFonts w:ascii="TT15Ct00" w:hAnsi="TT15Ct00" w:cs="TT15Ct00"/>
                                      <w:sz w:val="22"/>
                                      <w:szCs w:val="22"/>
                                    </w:rPr>
                                  </w:pPr>
                                  <w:r>
                                    <w:rPr>
                                      <w:rFonts w:ascii="TT15Ct00" w:hAnsi="TT15Ct00" w:cs="TT15Ct00"/>
                                      <w:sz w:val="22"/>
                                      <w:szCs w:val="22"/>
                                    </w:rPr>
                                    <w:t xml:space="preserve">Location/Address: </w:t>
                                  </w:r>
                                </w:p>
                              </w:tc>
                              <w:tc>
                                <w:tcPr>
                                  <w:tcW w:w="2395" w:type="dxa"/>
                                  <w:tcBorders>
                                    <w:top w:val="single" w:color="000000" w:sz="6" w:space="0"/>
                                    <w:bottom w:val="single" w:color="000000" w:sz="6" w:space="0"/>
                                    <w:right w:val="single" w:color="000000" w:sz="4" w:space="0"/>
                                  </w:tcBorders>
                                </w:tcPr>
                                <w:p w:rsidR="00A70CF0" w:rsidRDefault="00A70CF0" w14:paraId="0E91680C" w14:textId="77777777">
                                  <w:pPr>
                                    <w:pStyle w:val="Default"/>
                                    <w:rPr>
                                      <w:rFonts w:cstheme="minorBidi"/>
                                      <w:color w:val="auto"/>
                                    </w:rPr>
                                  </w:pPr>
                                </w:p>
                                <w:p w:rsidR="00A70CF0" w:rsidRDefault="00A70CF0" w14:paraId="0E91680D" w14:textId="77777777">
                                  <w:pPr>
                                    <w:pStyle w:val="Default"/>
                                    <w:rPr>
                                      <w:rFonts w:cstheme="minorBidi"/>
                                      <w:color w:val="auto"/>
                                    </w:rPr>
                                  </w:pPr>
                                </w:p>
                                <w:p w:rsidR="00A70CF0" w:rsidRDefault="00A70CF0" w14:paraId="0E91680E" w14:textId="77777777">
                                  <w:pPr>
                                    <w:pStyle w:val="Default"/>
                                    <w:rPr>
                                      <w:rFonts w:cstheme="minorBidi"/>
                                      <w:color w:val="auto"/>
                                    </w:rPr>
                                  </w:pPr>
                                </w:p>
                              </w:tc>
                              <w:tc>
                                <w:tcPr>
                                  <w:tcW w:w="4167" w:type="dxa"/>
                                  <w:vMerge/>
                                  <w:tcBorders>
                                    <w:top w:val="single" w:color="000000" w:sz="6" w:space="0"/>
                                    <w:left w:val="single" w:color="000000" w:sz="4" w:space="0"/>
                                    <w:bottom w:val="single" w:color="000000" w:sz="6" w:space="0"/>
                                    <w:right w:val="single" w:color="000000" w:sz="6" w:space="0"/>
                                  </w:tcBorders>
                                </w:tcPr>
                                <w:p w:rsidR="00A70CF0" w:rsidRDefault="00A70CF0" w14:paraId="0E91680F" w14:textId="77777777">
                                  <w:pPr>
                                    <w:pStyle w:val="Default"/>
                                    <w:rPr>
                                      <w:rFonts w:cstheme="minorBidi"/>
                                      <w:color w:val="auto"/>
                                    </w:rPr>
                                  </w:pPr>
                                </w:p>
                              </w:tc>
                            </w:tr>
                          </w:tbl>
                          <w:p w:rsidR="00A70CF0" w:rsidRDefault="00A70CF0" w14:paraId="0E91681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CB3A208">
              <v:shapetype id="_x0000_t202" coordsize="21600,21600" o:spt="202" path="m,l,21600r21600,l21600,xe" w14:anchorId="0E9167CC">
                <v:stroke joinstyle="miter"/>
                <v:path gradientshapeok="t" o:connecttype="rect"/>
              </v:shapetype>
              <v:shape id="Text Box 2" style="position:absolute;margin-left:75.45pt;margin-top:307.5pt;width:487.95pt;height: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p0VuQIAAME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">
                <v:textbox>
                  <w:txbxContent>
                    <w:tbl>
                      <w:tblPr>
                        <w:tblW w:w="0" w:type="auto"/>
                        <w:tblLayout w:type="fixed"/>
                        <w:tblLook w:val="0000" w:firstRow="0" w:lastRow="0" w:firstColumn="0" w:lastColumn="0" w:noHBand="0" w:noVBand="0"/>
                      </w:tblPr>
                      <w:tblGrid>
                        <w:gridCol w:w="2397"/>
                        <w:gridCol w:w="2395"/>
                        <w:gridCol w:w="4167"/>
                      </w:tblGrid>
                      <w:tr w:rsidR="00A70CF0" w:rsidTr="00A70CF0" w14:paraId="3B91D47C" w14:textId="77777777">
                        <w:trPr>
                          <w:trHeight w:val="415"/>
                        </w:trPr>
                        <w:tc>
                          <w:tcPr>
                            <w:tcW w:w="2397" w:type="dxa"/>
                            <w:tcBorders>
                              <w:top w:val="single" w:color="000000" w:sz="6" w:space="0"/>
                              <w:left w:val="single" w:color="000000" w:sz="4" w:space="0"/>
                              <w:bottom w:val="single" w:color="000000" w:sz="6" w:space="0"/>
                            </w:tcBorders>
                          </w:tcPr>
                          <w:p w:rsidR="00A70CF0" w:rsidRDefault="00A70CF0" w14:paraId="06FE0684" w14:textId="77777777">
                            <w:pPr>
                              <w:pStyle w:val="Default"/>
                              <w:rPr>
                                <w:rFonts w:ascii="TT15Ct00" w:hAnsi="TT15Ct00" w:cs="TT15Ct00"/>
                                <w:sz w:val="22"/>
                                <w:szCs w:val="22"/>
                              </w:rPr>
                            </w:pPr>
                            <w:r>
                              <w:rPr>
                                <w:rFonts w:ascii="TT15Ct00" w:hAnsi="TT15Ct00" w:cs="TT15Ct00"/>
                                <w:sz w:val="22"/>
                                <w:szCs w:val="22"/>
                              </w:rPr>
                              <w:t xml:space="preserve">SUBCONTRACTOR: </w:t>
                            </w:r>
                          </w:p>
                          <w:p w:rsidR="00A70CF0" w:rsidRDefault="00A70CF0" w14:paraId="07683283" w14:textId="77777777">
                            <w:pPr>
                              <w:pStyle w:val="Default"/>
                              <w:rPr>
                                <w:rFonts w:ascii="TT15Ct00" w:hAnsi="TT15Ct00" w:cs="TT15Ct00"/>
                                <w:sz w:val="22"/>
                                <w:szCs w:val="22"/>
                              </w:rPr>
                            </w:pPr>
                          </w:p>
                          <w:p w:rsidR="00A70CF0" w:rsidRDefault="00A70CF0" w14:paraId="59BD2C2D" w14:textId="77777777">
                            <w:pPr>
                              <w:pStyle w:val="Default"/>
                              <w:rPr>
                                <w:rFonts w:ascii="TT15Ct00" w:hAnsi="TT15Ct00" w:cs="TT15Ct00"/>
                                <w:sz w:val="22"/>
                                <w:szCs w:val="22"/>
                              </w:rPr>
                            </w:pPr>
                          </w:p>
                        </w:tc>
                        <w:tc>
                          <w:tcPr>
                            <w:tcW w:w="2395" w:type="dxa"/>
                            <w:tcBorders>
                              <w:top w:val="single" w:color="000000" w:sz="6" w:space="0"/>
                              <w:bottom w:val="single" w:color="000000" w:sz="6" w:space="0"/>
                              <w:right w:val="single" w:color="000000" w:sz="4" w:space="0"/>
                            </w:tcBorders>
                          </w:tcPr>
                          <w:p w:rsidR="00A70CF0" w:rsidRDefault="00A70CF0" w14:paraId="7D390B59" w14:textId="77777777">
                            <w:pPr>
                              <w:pStyle w:val="Default"/>
                              <w:rPr>
                                <w:rFonts w:cstheme="minorBidi"/>
                                <w:color w:val="auto"/>
                              </w:rPr>
                            </w:pPr>
                          </w:p>
                        </w:tc>
                        <w:tc>
                          <w:tcPr>
                            <w:tcW w:w="4167" w:type="dxa"/>
                            <w:vMerge w:val="restart"/>
                            <w:tcBorders>
                              <w:top w:val="single" w:color="000000" w:sz="6" w:space="0"/>
                              <w:left w:val="single" w:color="000000" w:sz="4" w:space="0"/>
                              <w:bottom w:val="single" w:color="000000" w:sz="6" w:space="0"/>
                              <w:right w:val="single" w:color="000000" w:sz="6" w:space="0"/>
                            </w:tcBorders>
                          </w:tcPr>
                          <w:p w:rsidR="00A70CF0" w:rsidRDefault="00A70CF0" w14:paraId="60EDB5A7" w14:textId="77777777">
                            <w:pPr>
                              <w:pStyle w:val="Default"/>
                              <w:rPr>
                                <w:rFonts w:ascii="TT15Ct00" w:hAnsi="TT15Ct00" w:cs="TT15Ct00"/>
                                <w:sz w:val="22"/>
                                <w:szCs w:val="22"/>
                              </w:rPr>
                            </w:pPr>
                            <w:r>
                              <w:rPr>
                                <w:rFonts w:ascii="TT15Ct00" w:hAnsi="TT15Ct00" w:cs="TT15Ct00"/>
                                <w:sz w:val="22"/>
                                <w:szCs w:val="22"/>
                              </w:rPr>
                              <w:t xml:space="preserve">TYPE OF WORK: </w:t>
                            </w:r>
                          </w:p>
                          <w:p w:rsidR="00A70CF0" w:rsidRDefault="00A70CF0" w14:paraId="57819868" w14:textId="77777777">
                            <w:pPr>
                              <w:pStyle w:val="Default"/>
                              <w:rPr>
                                <w:rFonts w:ascii="TT15Ct00" w:hAnsi="TT15Ct00" w:cs="TT15Ct00"/>
                                <w:sz w:val="22"/>
                                <w:szCs w:val="22"/>
                              </w:rPr>
                            </w:pPr>
                          </w:p>
                          <w:p w:rsidR="00A70CF0" w:rsidRDefault="00A70CF0" w14:paraId="785E5FC2" w14:textId="77777777">
                            <w:pPr>
                              <w:pStyle w:val="Default"/>
                              <w:rPr>
                                <w:rFonts w:ascii="TT15Ct00" w:hAnsi="TT15Ct00" w:cs="TT15Ct00"/>
                                <w:sz w:val="22"/>
                                <w:szCs w:val="22"/>
                              </w:rPr>
                            </w:pPr>
                          </w:p>
                          <w:p w:rsidR="00A70CF0" w:rsidRDefault="00A70CF0" w14:paraId="7F791844" w14:textId="77777777">
                            <w:pPr>
                              <w:pStyle w:val="Default"/>
                              <w:rPr>
                                <w:rFonts w:ascii="TT15Ct00" w:hAnsi="TT15Ct00" w:cs="TT15Ct00"/>
                                <w:sz w:val="22"/>
                                <w:szCs w:val="22"/>
                              </w:rPr>
                            </w:pPr>
                          </w:p>
                          <w:p w:rsidR="00A70CF0" w:rsidRDefault="00A70CF0" w14:paraId="3ECD609A" w14:textId="77777777">
                            <w:pPr>
                              <w:pStyle w:val="Default"/>
                              <w:rPr>
                                <w:rFonts w:ascii="TT15Ct00" w:hAnsi="TT15Ct00" w:cs="TT15Ct00"/>
                                <w:sz w:val="22"/>
                                <w:szCs w:val="22"/>
                              </w:rPr>
                            </w:pPr>
                            <w:r>
                              <w:rPr>
                                <w:rFonts w:ascii="TT15Ct00" w:hAnsi="TT15Ct00" w:cs="TT15Ct00"/>
                                <w:sz w:val="22"/>
                                <w:szCs w:val="22"/>
                              </w:rPr>
                              <w:t>Phone: ( )</w:t>
                            </w:r>
                          </w:p>
                        </w:tc>
                      </w:tr>
                      <w:tr w:rsidR="00A70CF0" w:rsidTr="00A70CF0" w14:paraId="1663B23C" w14:textId="77777777">
                        <w:trPr>
                          <w:trHeight w:val="407"/>
                        </w:trPr>
                        <w:tc>
                          <w:tcPr>
                            <w:tcW w:w="2397" w:type="dxa"/>
                            <w:tcBorders>
                              <w:top w:val="single" w:color="000000" w:sz="6" w:space="0"/>
                              <w:left w:val="single" w:color="000000" w:sz="4" w:space="0"/>
                              <w:bottom w:val="single" w:color="000000" w:sz="6" w:space="0"/>
                            </w:tcBorders>
                          </w:tcPr>
                          <w:p w:rsidR="00A70CF0" w:rsidRDefault="00A70CF0" w14:paraId="31280D7A" w14:textId="77777777">
                            <w:pPr>
                              <w:pStyle w:val="Default"/>
                              <w:rPr>
                                <w:rFonts w:ascii="TT15Ct00" w:hAnsi="TT15Ct00" w:cs="TT15Ct00"/>
                                <w:sz w:val="22"/>
                                <w:szCs w:val="22"/>
                              </w:rPr>
                            </w:pPr>
                            <w:r>
                              <w:rPr>
                                <w:rFonts w:ascii="TT15Ct00" w:hAnsi="TT15Ct00" w:cs="TT15Ct00"/>
                                <w:sz w:val="22"/>
                                <w:szCs w:val="22"/>
                              </w:rPr>
                              <w:t xml:space="preserve">Location/Address: </w:t>
                            </w:r>
                          </w:p>
                          <w:p w:rsidR="00A70CF0" w:rsidRDefault="00A70CF0" w14:paraId="5AD5C9A9" w14:textId="77777777">
                            <w:pPr>
                              <w:pStyle w:val="Default"/>
                              <w:rPr>
                                <w:rFonts w:ascii="TT15Ct00" w:hAnsi="TT15Ct00" w:cs="TT15Ct00"/>
                                <w:sz w:val="22"/>
                                <w:szCs w:val="22"/>
                              </w:rPr>
                            </w:pPr>
                          </w:p>
                          <w:p w:rsidR="00A70CF0" w:rsidRDefault="00A70CF0" w14:paraId="407081AE" w14:textId="77777777">
                            <w:pPr>
                              <w:pStyle w:val="Default"/>
                              <w:rPr>
                                <w:rFonts w:ascii="TT15Ct00" w:hAnsi="TT15Ct00" w:cs="TT15Ct00"/>
                                <w:sz w:val="22"/>
                                <w:szCs w:val="22"/>
                              </w:rPr>
                            </w:pPr>
                          </w:p>
                          <w:p w:rsidR="00A70CF0" w:rsidRDefault="00A70CF0" w14:paraId="782E35A1" w14:textId="77777777">
                            <w:pPr>
                              <w:pStyle w:val="Default"/>
                              <w:rPr>
                                <w:rFonts w:ascii="TT15Ct00" w:hAnsi="TT15Ct00" w:cs="TT15Ct00"/>
                                <w:sz w:val="22"/>
                                <w:szCs w:val="22"/>
                              </w:rPr>
                            </w:pPr>
                          </w:p>
                        </w:tc>
                        <w:tc>
                          <w:tcPr>
                            <w:tcW w:w="2395" w:type="dxa"/>
                            <w:tcBorders>
                              <w:top w:val="single" w:color="000000" w:sz="6" w:space="0"/>
                              <w:bottom w:val="single" w:color="000000" w:sz="6" w:space="0"/>
                              <w:right w:val="single" w:color="000000" w:sz="4" w:space="0"/>
                            </w:tcBorders>
                          </w:tcPr>
                          <w:p w:rsidR="00A70CF0" w:rsidRDefault="00A70CF0" w14:paraId="596CCB4E" w14:textId="77777777">
                            <w:pPr>
                              <w:pStyle w:val="Default"/>
                              <w:rPr>
                                <w:rFonts w:cstheme="minorBidi"/>
                                <w:color w:val="auto"/>
                              </w:rPr>
                            </w:pPr>
                          </w:p>
                        </w:tc>
                        <w:tc>
                          <w:tcPr>
                            <w:tcW w:w="4167" w:type="dxa"/>
                            <w:vMerge/>
                            <w:tcBorders>
                              <w:top w:val="single" w:color="000000" w:sz="6" w:space="0"/>
                              <w:left w:val="single" w:color="000000" w:sz="4" w:space="0"/>
                              <w:bottom w:val="single" w:color="000000" w:sz="6" w:space="0"/>
                              <w:right w:val="single" w:color="000000" w:sz="6" w:space="0"/>
                            </w:tcBorders>
                          </w:tcPr>
                          <w:p w:rsidR="00A70CF0" w:rsidRDefault="00A70CF0" w14:paraId="028CA9DA" w14:textId="77777777">
                            <w:pPr>
                              <w:pStyle w:val="Default"/>
                              <w:rPr>
                                <w:rFonts w:cstheme="minorBidi"/>
                                <w:color w:val="auto"/>
                              </w:rPr>
                            </w:pPr>
                          </w:p>
                        </w:tc>
                      </w:tr>
                      <w:tr w:rsidR="00A70CF0" w:rsidTr="00A70CF0" w14:paraId="446E5A6E" w14:textId="77777777">
                        <w:trPr>
                          <w:trHeight w:val="273"/>
                        </w:trPr>
                        <w:tc>
                          <w:tcPr>
                            <w:tcW w:w="2397" w:type="dxa"/>
                            <w:tcBorders>
                              <w:top w:val="single" w:color="000000" w:sz="6" w:space="0"/>
                              <w:left w:val="single" w:color="000000" w:sz="4" w:space="0"/>
                              <w:bottom w:val="single" w:color="000000" w:sz="6" w:space="0"/>
                              <w:right w:val="single" w:color="000000" w:sz="4" w:space="0"/>
                            </w:tcBorders>
                          </w:tcPr>
                          <w:p w:rsidR="00A70CF0" w:rsidRDefault="00A70CF0" w14:paraId="41B6406A" w14:textId="77777777">
                            <w:pPr>
                              <w:pStyle w:val="Default"/>
                              <w:rPr>
                                <w:rFonts w:ascii="TT15Ct00" w:hAnsi="TT15Ct00" w:cs="TT15Ct00"/>
                                <w:sz w:val="22"/>
                                <w:szCs w:val="22"/>
                              </w:rPr>
                            </w:pPr>
                            <w:r>
                              <w:rPr>
                                <w:rFonts w:ascii="TT15Ct00" w:hAnsi="TT15Ct00" w:cs="TT15Ct00"/>
                                <w:sz w:val="22"/>
                                <w:szCs w:val="22"/>
                              </w:rPr>
                              <w:t>LICENSE NO.:</w:t>
                            </w:r>
                          </w:p>
                          <w:p w:rsidR="00A70CF0" w:rsidRDefault="00A70CF0" w14:paraId="098694C4" w14:textId="77777777">
                            <w:pPr>
                              <w:pStyle w:val="Default"/>
                              <w:rPr>
                                <w:rFonts w:ascii="TT15Ct00" w:hAnsi="TT15Ct00" w:cs="TT15Ct00"/>
                                <w:sz w:val="22"/>
                                <w:szCs w:val="22"/>
                              </w:rPr>
                            </w:pPr>
                          </w:p>
                          <w:p w:rsidR="00A70CF0" w:rsidRDefault="00A70CF0" w14:paraId="53F529C7" w14:textId="77777777">
                            <w:pPr>
                              <w:pStyle w:val="Default"/>
                              <w:rPr>
                                <w:rFonts w:ascii="TT15Ct00" w:hAnsi="TT15Ct00" w:cs="TT15Ct00"/>
                                <w:sz w:val="22"/>
                                <w:szCs w:val="22"/>
                              </w:rPr>
                            </w:pPr>
                            <w:r>
                              <w:rPr>
                                <w:rFonts w:ascii="TT15Ct00" w:hAnsi="TT15Ct00" w:cs="TT15Ct00"/>
                                <w:sz w:val="22"/>
                                <w:szCs w:val="22"/>
                              </w:rPr>
                              <w:t xml:space="preserve"> </w:t>
                            </w:r>
                          </w:p>
                        </w:tc>
                        <w:tc>
                          <w:tcPr>
                            <w:tcW w:w="2395" w:type="dxa"/>
                            <w:tcBorders>
                              <w:top w:val="single" w:color="000000" w:sz="6" w:space="0"/>
                              <w:left w:val="single" w:color="000000" w:sz="4" w:space="0"/>
                              <w:bottom w:val="single" w:color="000000" w:sz="6" w:space="0"/>
                              <w:right w:val="single" w:color="000000" w:sz="4" w:space="0"/>
                            </w:tcBorders>
                            <w:vAlign w:val="center"/>
                          </w:tcPr>
                          <w:p w:rsidR="00A70CF0" w:rsidRDefault="00A70CF0" w14:paraId="3A4FFE89" w14:textId="77777777">
                            <w:pPr>
                              <w:pStyle w:val="Default"/>
                              <w:rPr>
                                <w:rFonts w:ascii="TT15Ct00" w:hAnsi="TT15Ct00" w:cs="TT15Ct00"/>
                                <w:sz w:val="22"/>
                                <w:szCs w:val="22"/>
                              </w:rPr>
                            </w:pPr>
                            <w:r>
                              <w:rPr>
                                <w:rFonts w:ascii="TT15Ct00" w:hAnsi="TT15Ct00" w:cs="TT15Ct00"/>
                                <w:sz w:val="22"/>
                                <w:szCs w:val="22"/>
                              </w:rPr>
                              <w:t>Expiration Date:</w:t>
                            </w:r>
                          </w:p>
                          <w:p w:rsidR="00A70CF0" w:rsidRDefault="00A70CF0" w14:paraId="1CB3B076" w14:textId="77777777">
                            <w:pPr>
                              <w:pStyle w:val="Default"/>
                              <w:rPr>
                                <w:rFonts w:ascii="TT15Ct00" w:hAnsi="TT15Ct00" w:cs="TT15Ct00"/>
                                <w:sz w:val="22"/>
                                <w:szCs w:val="22"/>
                              </w:rPr>
                            </w:pPr>
                            <w:r>
                              <w:rPr>
                                <w:rFonts w:ascii="TT15Ct00" w:hAnsi="TT15Ct00" w:cs="TT15Ct00"/>
                                <w:sz w:val="22"/>
                                <w:szCs w:val="22"/>
                              </w:rPr>
                              <w:t xml:space="preserve">   /    /    </w:t>
                            </w:r>
                          </w:p>
                        </w:tc>
                        <w:tc>
                          <w:tcPr>
                            <w:tcW w:w="4167" w:type="dxa"/>
                            <w:vMerge/>
                            <w:tcBorders>
                              <w:top w:val="single" w:color="000000" w:sz="6" w:space="0"/>
                              <w:left w:val="single" w:color="000000" w:sz="4" w:space="0"/>
                              <w:bottom w:val="single" w:color="000000" w:sz="6" w:space="0"/>
                              <w:right w:val="single" w:color="000000" w:sz="6" w:space="0"/>
                            </w:tcBorders>
                          </w:tcPr>
                          <w:p w:rsidR="00A70CF0" w:rsidRDefault="00A70CF0" w14:paraId="0375C600" w14:textId="77777777">
                            <w:pPr>
                              <w:pStyle w:val="Default"/>
                              <w:rPr>
                                <w:rFonts w:cstheme="minorBidi"/>
                                <w:color w:val="auto"/>
                              </w:rPr>
                            </w:pPr>
                          </w:p>
                        </w:tc>
                      </w:tr>
                      <w:tr w:rsidR="00A70CF0" w:rsidTr="00A70CF0" w14:paraId="5F120947" w14:textId="77777777">
                        <w:trPr>
                          <w:trHeight w:val="407"/>
                        </w:trPr>
                        <w:tc>
                          <w:tcPr>
                            <w:tcW w:w="2397" w:type="dxa"/>
                            <w:tcBorders>
                              <w:top w:val="single" w:color="000000" w:sz="6" w:space="0"/>
                              <w:left w:val="single" w:color="000000" w:sz="4" w:space="0"/>
                              <w:bottom w:val="single" w:color="000000" w:sz="6" w:space="0"/>
                            </w:tcBorders>
                          </w:tcPr>
                          <w:p w:rsidR="00A70CF0" w:rsidRDefault="00A70CF0" w14:paraId="4C1E13BC" w14:textId="77777777">
                            <w:pPr>
                              <w:pStyle w:val="Default"/>
                              <w:rPr>
                                <w:rFonts w:ascii="TT15Ct00" w:hAnsi="TT15Ct00" w:cs="TT15Ct00"/>
                                <w:sz w:val="22"/>
                                <w:szCs w:val="22"/>
                              </w:rPr>
                            </w:pPr>
                            <w:r>
                              <w:rPr>
                                <w:rFonts w:ascii="TT15Ct00" w:hAnsi="TT15Ct00" w:cs="TT15Ct00"/>
                                <w:sz w:val="22"/>
                                <w:szCs w:val="22"/>
                              </w:rPr>
                              <w:t xml:space="preserve">SUBCONTRACTOR: </w:t>
                            </w:r>
                          </w:p>
                        </w:tc>
                        <w:tc>
                          <w:tcPr>
                            <w:tcW w:w="2395" w:type="dxa"/>
                            <w:tcBorders>
                              <w:top w:val="single" w:color="000000" w:sz="6" w:space="0"/>
                              <w:bottom w:val="single" w:color="000000" w:sz="6" w:space="0"/>
                              <w:right w:val="single" w:color="000000" w:sz="4" w:space="0"/>
                            </w:tcBorders>
                          </w:tcPr>
                          <w:p w:rsidR="00A70CF0" w:rsidRDefault="00A70CF0" w14:paraId="5C8F083B" w14:textId="77777777">
                            <w:pPr>
                              <w:pStyle w:val="Default"/>
                              <w:rPr>
                                <w:rFonts w:cstheme="minorBidi"/>
                                <w:color w:val="auto"/>
                              </w:rPr>
                            </w:pPr>
                          </w:p>
                          <w:p w:rsidR="00A70CF0" w:rsidRDefault="00A70CF0" w14:paraId="1F616685" w14:textId="77777777">
                            <w:pPr>
                              <w:pStyle w:val="Default"/>
                              <w:rPr>
                                <w:rFonts w:cstheme="minorBidi"/>
                                <w:color w:val="auto"/>
                              </w:rPr>
                            </w:pPr>
                          </w:p>
                          <w:p w:rsidR="00A70CF0" w:rsidRDefault="00A70CF0" w14:paraId="3D1791AB" w14:textId="77777777">
                            <w:pPr>
                              <w:pStyle w:val="Default"/>
                              <w:rPr>
                                <w:rFonts w:cstheme="minorBidi"/>
                                <w:color w:val="auto"/>
                              </w:rPr>
                            </w:pPr>
                          </w:p>
                        </w:tc>
                        <w:tc>
                          <w:tcPr>
                            <w:tcW w:w="4167" w:type="dxa"/>
                            <w:vMerge w:val="restart"/>
                            <w:tcBorders>
                              <w:top w:val="single" w:color="000000" w:sz="6" w:space="0"/>
                              <w:left w:val="single" w:color="000000" w:sz="4" w:space="0"/>
                              <w:bottom w:val="single" w:color="000000" w:sz="6" w:space="0"/>
                              <w:right w:val="single" w:color="000000" w:sz="6" w:space="0"/>
                            </w:tcBorders>
                          </w:tcPr>
                          <w:p w:rsidR="00A70CF0" w:rsidRDefault="00A70CF0" w14:paraId="34AB0866" w14:textId="77777777">
                            <w:pPr>
                              <w:pStyle w:val="Default"/>
                              <w:rPr>
                                <w:rFonts w:ascii="TT15Ct00" w:hAnsi="TT15Ct00" w:cs="TT15Ct00"/>
                                <w:sz w:val="22"/>
                                <w:szCs w:val="22"/>
                              </w:rPr>
                            </w:pPr>
                            <w:r>
                              <w:rPr>
                                <w:rFonts w:ascii="TT15Ct00" w:hAnsi="TT15Ct00" w:cs="TT15Ct00"/>
                                <w:sz w:val="22"/>
                                <w:szCs w:val="22"/>
                              </w:rPr>
                              <w:t xml:space="preserve">TYPE OF WORK: </w:t>
                            </w:r>
                          </w:p>
                          <w:p w:rsidR="00A70CF0" w:rsidRDefault="00A70CF0" w14:paraId="2088DC18" w14:textId="77777777">
                            <w:pPr>
                              <w:pStyle w:val="Default"/>
                              <w:rPr>
                                <w:rFonts w:ascii="TT15Ct00" w:hAnsi="TT15Ct00" w:cs="TT15Ct00"/>
                                <w:sz w:val="22"/>
                                <w:szCs w:val="22"/>
                              </w:rPr>
                            </w:pPr>
                          </w:p>
                          <w:p w:rsidR="00A70CF0" w:rsidRDefault="00A70CF0" w14:paraId="1636D192" w14:textId="77777777">
                            <w:pPr>
                              <w:pStyle w:val="Default"/>
                              <w:rPr>
                                <w:rFonts w:ascii="TT15Ct00" w:hAnsi="TT15Ct00" w:cs="TT15Ct00"/>
                                <w:sz w:val="22"/>
                                <w:szCs w:val="22"/>
                              </w:rPr>
                            </w:pPr>
                          </w:p>
                          <w:p w:rsidR="00A70CF0" w:rsidRDefault="00A70CF0" w14:paraId="5BE7600E" w14:textId="77777777">
                            <w:pPr>
                              <w:pStyle w:val="Default"/>
                              <w:rPr>
                                <w:rFonts w:ascii="TT15Ct00" w:hAnsi="TT15Ct00" w:cs="TT15Ct00"/>
                                <w:sz w:val="22"/>
                                <w:szCs w:val="22"/>
                              </w:rPr>
                            </w:pPr>
                            <w:r>
                              <w:rPr>
                                <w:rFonts w:ascii="TT15Ct00" w:hAnsi="TT15Ct00" w:cs="TT15Ct00"/>
                                <w:sz w:val="22"/>
                                <w:szCs w:val="22"/>
                              </w:rPr>
                              <w:t>Phone: ( )</w:t>
                            </w:r>
                          </w:p>
                        </w:tc>
                      </w:tr>
                      <w:tr w:rsidR="00A70CF0" w:rsidTr="00A70CF0" w14:paraId="102446C2" w14:textId="77777777">
                        <w:trPr>
                          <w:trHeight w:val="407"/>
                        </w:trPr>
                        <w:tc>
                          <w:tcPr>
                            <w:tcW w:w="2397" w:type="dxa"/>
                            <w:tcBorders>
                              <w:top w:val="single" w:color="000000" w:sz="6" w:space="0"/>
                              <w:left w:val="single" w:color="000000" w:sz="4" w:space="0"/>
                              <w:bottom w:val="single" w:color="000000" w:sz="6" w:space="0"/>
                            </w:tcBorders>
                          </w:tcPr>
                          <w:p w:rsidR="00A70CF0" w:rsidRDefault="00A70CF0" w14:paraId="0235C5A3" w14:textId="77777777">
                            <w:pPr>
                              <w:pStyle w:val="Default"/>
                              <w:rPr>
                                <w:rFonts w:ascii="TT15Ct00" w:hAnsi="TT15Ct00" w:cs="TT15Ct00"/>
                                <w:sz w:val="22"/>
                                <w:szCs w:val="22"/>
                              </w:rPr>
                            </w:pPr>
                            <w:r>
                              <w:rPr>
                                <w:rFonts w:ascii="TT15Ct00" w:hAnsi="TT15Ct00" w:cs="TT15Ct00"/>
                                <w:sz w:val="22"/>
                                <w:szCs w:val="22"/>
                              </w:rPr>
                              <w:t xml:space="preserve">Location/Address: </w:t>
                            </w:r>
                          </w:p>
                        </w:tc>
                        <w:tc>
                          <w:tcPr>
                            <w:tcW w:w="2395" w:type="dxa"/>
                            <w:tcBorders>
                              <w:top w:val="single" w:color="000000" w:sz="6" w:space="0"/>
                              <w:bottom w:val="single" w:color="000000" w:sz="6" w:space="0"/>
                              <w:right w:val="single" w:color="000000" w:sz="4" w:space="0"/>
                            </w:tcBorders>
                          </w:tcPr>
                          <w:p w:rsidR="00A70CF0" w:rsidRDefault="00A70CF0" w14:paraId="2D4F2C25" w14:textId="77777777">
                            <w:pPr>
                              <w:pStyle w:val="Default"/>
                              <w:rPr>
                                <w:rFonts w:cstheme="minorBidi"/>
                                <w:color w:val="auto"/>
                              </w:rPr>
                            </w:pPr>
                          </w:p>
                          <w:p w:rsidR="00A70CF0" w:rsidRDefault="00A70CF0" w14:paraId="1E519E01" w14:textId="77777777">
                            <w:pPr>
                              <w:pStyle w:val="Default"/>
                              <w:rPr>
                                <w:rFonts w:cstheme="minorBidi"/>
                                <w:color w:val="auto"/>
                              </w:rPr>
                            </w:pPr>
                          </w:p>
                          <w:p w:rsidR="00A70CF0" w:rsidRDefault="00A70CF0" w14:paraId="622034B9" w14:textId="77777777">
                            <w:pPr>
                              <w:pStyle w:val="Default"/>
                              <w:rPr>
                                <w:rFonts w:cstheme="minorBidi"/>
                                <w:color w:val="auto"/>
                              </w:rPr>
                            </w:pPr>
                          </w:p>
                        </w:tc>
                        <w:tc>
                          <w:tcPr>
                            <w:tcW w:w="4167" w:type="dxa"/>
                            <w:vMerge/>
                            <w:tcBorders>
                              <w:top w:val="single" w:color="000000" w:sz="6" w:space="0"/>
                              <w:left w:val="single" w:color="000000" w:sz="4" w:space="0"/>
                              <w:bottom w:val="single" w:color="000000" w:sz="6" w:space="0"/>
                              <w:right w:val="single" w:color="000000" w:sz="6" w:space="0"/>
                            </w:tcBorders>
                          </w:tcPr>
                          <w:p w:rsidR="00A70CF0" w:rsidRDefault="00A70CF0" w14:paraId="6140120D" w14:textId="77777777">
                            <w:pPr>
                              <w:pStyle w:val="Default"/>
                              <w:rPr>
                                <w:rFonts w:cstheme="minorBidi"/>
                                <w:color w:val="auto"/>
                              </w:rPr>
                            </w:pPr>
                          </w:p>
                        </w:tc>
                      </w:tr>
                      <w:tr w:rsidR="00A70CF0" w:rsidTr="00A70CF0" w14:paraId="7FF394F1" w14:textId="77777777">
                        <w:trPr>
                          <w:trHeight w:val="273"/>
                        </w:trPr>
                        <w:tc>
                          <w:tcPr>
                            <w:tcW w:w="2397" w:type="dxa"/>
                            <w:tcBorders>
                              <w:top w:val="single" w:color="000000" w:sz="6" w:space="0"/>
                              <w:left w:val="single" w:color="000000" w:sz="4" w:space="0"/>
                              <w:bottom w:val="single" w:color="000000" w:sz="6" w:space="0"/>
                              <w:right w:val="single" w:color="000000" w:sz="4" w:space="0"/>
                            </w:tcBorders>
                          </w:tcPr>
                          <w:p w:rsidR="00A70CF0" w:rsidRDefault="00A70CF0" w14:paraId="4705C248" w14:textId="77777777">
                            <w:pPr>
                              <w:pStyle w:val="Default"/>
                              <w:rPr>
                                <w:rFonts w:ascii="TT15Ct00" w:hAnsi="TT15Ct00" w:cs="TT15Ct00"/>
                                <w:sz w:val="22"/>
                                <w:szCs w:val="22"/>
                              </w:rPr>
                            </w:pPr>
                            <w:r>
                              <w:rPr>
                                <w:rFonts w:ascii="TT15Ct00" w:hAnsi="TT15Ct00" w:cs="TT15Ct00"/>
                                <w:sz w:val="22"/>
                                <w:szCs w:val="22"/>
                              </w:rPr>
                              <w:t xml:space="preserve">LICENSE NO.: </w:t>
                            </w:r>
                          </w:p>
                          <w:p w:rsidR="00A70CF0" w:rsidRDefault="00A70CF0" w14:paraId="5A4849A6" w14:textId="77777777">
                            <w:pPr>
                              <w:pStyle w:val="Default"/>
                              <w:rPr>
                                <w:rFonts w:ascii="TT15Ct00" w:hAnsi="TT15Ct00" w:cs="TT15Ct00"/>
                                <w:sz w:val="22"/>
                                <w:szCs w:val="22"/>
                              </w:rPr>
                            </w:pPr>
                          </w:p>
                          <w:p w:rsidR="00A70CF0" w:rsidRDefault="00A70CF0" w14:paraId="50E3D679" w14:textId="77777777">
                            <w:pPr>
                              <w:pStyle w:val="Default"/>
                              <w:rPr>
                                <w:rFonts w:ascii="TT15Ct00" w:hAnsi="TT15Ct00" w:cs="TT15Ct00"/>
                                <w:sz w:val="22"/>
                                <w:szCs w:val="22"/>
                              </w:rPr>
                            </w:pPr>
                          </w:p>
                        </w:tc>
                        <w:tc>
                          <w:tcPr>
                            <w:tcW w:w="2395" w:type="dxa"/>
                            <w:tcBorders>
                              <w:top w:val="single" w:color="000000" w:sz="6" w:space="0"/>
                              <w:left w:val="single" w:color="000000" w:sz="4" w:space="0"/>
                              <w:bottom w:val="single" w:color="000000" w:sz="6" w:space="0"/>
                              <w:right w:val="single" w:color="000000" w:sz="4" w:space="0"/>
                            </w:tcBorders>
                            <w:vAlign w:val="center"/>
                          </w:tcPr>
                          <w:p w:rsidR="00A70CF0" w:rsidP="0068305D" w:rsidRDefault="00A70CF0" w14:paraId="12A0542C" w14:textId="77777777">
                            <w:pPr>
                              <w:pStyle w:val="Default"/>
                              <w:rPr>
                                <w:rFonts w:ascii="TT15Ct00" w:hAnsi="TT15Ct00" w:cs="TT15Ct00"/>
                                <w:sz w:val="22"/>
                                <w:szCs w:val="22"/>
                              </w:rPr>
                            </w:pPr>
                            <w:r>
                              <w:rPr>
                                <w:rFonts w:ascii="TT15Ct00" w:hAnsi="TT15Ct00" w:cs="TT15Ct00"/>
                                <w:sz w:val="22"/>
                                <w:szCs w:val="22"/>
                              </w:rPr>
                              <w:t>Expiration Date:</w:t>
                            </w:r>
                          </w:p>
                          <w:p w:rsidR="00A70CF0" w:rsidP="0068305D" w:rsidRDefault="00A70CF0" w14:paraId="6BD7343A" w14:textId="77777777">
                            <w:pPr>
                              <w:pStyle w:val="Default"/>
                              <w:rPr>
                                <w:rFonts w:ascii="TT15Ct00" w:hAnsi="TT15Ct00" w:cs="TT15Ct00"/>
                                <w:sz w:val="22"/>
                                <w:szCs w:val="22"/>
                              </w:rPr>
                            </w:pPr>
                            <w:r>
                              <w:rPr>
                                <w:rFonts w:ascii="TT15Ct00" w:hAnsi="TT15Ct00" w:cs="TT15Ct00"/>
                                <w:sz w:val="22"/>
                                <w:szCs w:val="22"/>
                              </w:rPr>
                              <w:t xml:space="preserve">   /    /    </w:t>
                            </w:r>
                          </w:p>
                        </w:tc>
                        <w:tc>
                          <w:tcPr>
                            <w:tcW w:w="4167" w:type="dxa"/>
                            <w:vMerge/>
                            <w:tcBorders>
                              <w:top w:val="single" w:color="000000" w:sz="6" w:space="0"/>
                              <w:left w:val="single" w:color="000000" w:sz="4" w:space="0"/>
                              <w:bottom w:val="single" w:color="000000" w:sz="6" w:space="0"/>
                              <w:right w:val="single" w:color="000000" w:sz="6" w:space="0"/>
                            </w:tcBorders>
                          </w:tcPr>
                          <w:p w:rsidR="00A70CF0" w:rsidRDefault="00A70CF0" w14:paraId="1DB95BD9" w14:textId="77777777">
                            <w:pPr>
                              <w:pStyle w:val="Default"/>
                              <w:rPr>
                                <w:rFonts w:cstheme="minorBidi"/>
                                <w:color w:val="auto"/>
                              </w:rPr>
                            </w:pPr>
                          </w:p>
                        </w:tc>
                      </w:tr>
                      <w:tr w:rsidR="00A70CF0" w:rsidTr="00A70CF0" w14:paraId="4CD30F92" w14:textId="77777777">
                        <w:trPr>
                          <w:trHeight w:val="407"/>
                        </w:trPr>
                        <w:tc>
                          <w:tcPr>
                            <w:tcW w:w="2397" w:type="dxa"/>
                            <w:tcBorders>
                              <w:top w:val="single" w:color="000000" w:sz="6" w:space="0"/>
                              <w:left w:val="single" w:color="000000" w:sz="4" w:space="0"/>
                              <w:bottom w:val="single" w:color="000000" w:sz="6" w:space="0"/>
                            </w:tcBorders>
                          </w:tcPr>
                          <w:p w:rsidR="00A70CF0" w:rsidRDefault="00A70CF0" w14:paraId="22A2C225" w14:textId="77777777">
                            <w:pPr>
                              <w:pStyle w:val="Default"/>
                              <w:rPr>
                                <w:rFonts w:ascii="TT15Ct00" w:hAnsi="TT15Ct00" w:cs="TT15Ct00"/>
                                <w:sz w:val="22"/>
                                <w:szCs w:val="22"/>
                              </w:rPr>
                            </w:pPr>
                            <w:r>
                              <w:rPr>
                                <w:rFonts w:ascii="TT15Ct00" w:hAnsi="TT15Ct00" w:cs="TT15Ct00"/>
                                <w:sz w:val="22"/>
                                <w:szCs w:val="22"/>
                              </w:rPr>
                              <w:t xml:space="preserve">SUBCONTRACTOR: </w:t>
                            </w:r>
                          </w:p>
                        </w:tc>
                        <w:tc>
                          <w:tcPr>
                            <w:tcW w:w="2395" w:type="dxa"/>
                            <w:tcBorders>
                              <w:top w:val="single" w:color="000000" w:sz="6" w:space="0"/>
                              <w:bottom w:val="single" w:color="000000" w:sz="6" w:space="0"/>
                              <w:right w:val="single" w:color="000000" w:sz="4" w:space="0"/>
                            </w:tcBorders>
                          </w:tcPr>
                          <w:p w:rsidR="00A70CF0" w:rsidRDefault="00A70CF0" w14:paraId="5DCC373E" w14:textId="77777777">
                            <w:pPr>
                              <w:pStyle w:val="Default"/>
                              <w:rPr>
                                <w:rFonts w:cstheme="minorBidi"/>
                                <w:color w:val="auto"/>
                              </w:rPr>
                            </w:pPr>
                          </w:p>
                          <w:p w:rsidR="00A70CF0" w:rsidRDefault="00A70CF0" w14:paraId="31BC87B6" w14:textId="77777777">
                            <w:pPr>
                              <w:pStyle w:val="Default"/>
                              <w:rPr>
                                <w:rFonts w:cstheme="minorBidi"/>
                                <w:color w:val="auto"/>
                              </w:rPr>
                            </w:pPr>
                          </w:p>
                          <w:p w:rsidR="00A70CF0" w:rsidRDefault="00A70CF0" w14:paraId="63059A22" w14:textId="77777777">
                            <w:pPr>
                              <w:pStyle w:val="Default"/>
                              <w:rPr>
                                <w:rFonts w:cstheme="minorBidi"/>
                                <w:color w:val="auto"/>
                              </w:rPr>
                            </w:pPr>
                          </w:p>
                        </w:tc>
                        <w:tc>
                          <w:tcPr>
                            <w:tcW w:w="4167" w:type="dxa"/>
                            <w:vMerge w:val="restart"/>
                            <w:tcBorders>
                              <w:top w:val="single" w:color="000000" w:sz="6" w:space="0"/>
                              <w:left w:val="single" w:color="000000" w:sz="4" w:space="0"/>
                              <w:bottom w:val="single" w:color="000000" w:sz="6" w:space="0"/>
                              <w:right w:val="single" w:color="000000" w:sz="6" w:space="0"/>
                            </w:tcBorders>
                          </w:tcPr>
                          <w:p w:rsidR="00A70CF0" w:rsidRDefault="00A70CF0" w14:paraId="4FC37901" w14:textId="77777777">
                            <w:pPr>
                              <w:pStyle w:val="Default"/>
                              <w:rPr>
                                <w:rFonts w:ascii="TT15Ct00" w:hAnsi="TT15Ct00" w:cs="TT15Ct00"/>
                                <w:sz w:val="22"/>
                                <w:szCs w:val="22"/>
                              </w:rPr>
                            </w:pPr>
                            <w:r>
                              <w:rPr>
                                <w:rFonts w:ascii="TT15Ct00" w:hAnsi="TT15Ct00" w:cs="TT15Ct00"/>
                                <w:sz w:val="22"/>
                                <w:szCs w:val="22"/>
                              </w:rPr>
                              <w:t xml:space="preserve">TYPE OF WORK: </w:t>
                            </w:r>
                          </w:p>
                          <w:p w:rsidR="00A70CF0" w:rsidRDefault="00A70CF0" w14:paraId="537B1773" w14:textId="77777777">
                            <w:pPr>
                              <w:pStyle w:val="Default"/>
                              <w:rPr>
                                <w:rFonts w:ascii="TT15Ct00" w:hAnsi="TT15Ct00" w:cs="TT15Ct00"/>
                                <w:sz w:val="22"/>
                                <w:szCs w:val="22"/>
                              </w:rPr>
                            </w:pPr>
                          </w:p>
                          <w:p w:rsidR="00A70CF0" w:rsidRDefault="00A70CF0" w14:paraId="090C0B9E" w14:textId="77777777">
                            <w:pPr>
                              <w:pStyle w:val="Default"/>
                              <w:rPr>
                                <w:rFonts w:ascii="TT15Ct00" w:hAnsi="TT15Ct00" w:cs="TT15Ct00"/>
                                <w:sz w:val="22"/>
                                <w:szCs w:val="22"/>
                              </w:rPr>
                            </w:pPr>
                          </w:p>
                          <w:p w:rsidR="00A70CF0" w:rsidRDefault="00A70CF0" w14:paraId="58BE7840" w14:textId="77777777">
                            <w:pPr>
                              <w:pStyle w:val="Default"/>
                              <w:rPr>
                                <w:rFonts w:ascii="TT15Ct00" w:hAnsi="TT15Ct00" w:cs="TT15Ct00"/>
                                <w:sz w:val="22"/>
                                <w:szCs w:val="22"/>
                              </w:rPr>
                            </w:pPr>
                            <w:r>
                              <w:rPr>
                                <w:rFonts w:ascii="TT15Ct00" w:hAnsi="TT15Ct00" w:cs="TT15Ct00"/>
                                <w:sz w:val="22"/>
                                <w:szCs w:val="22"/>
                              </w:rPr>
                              <w:t>Phone: ( )</w:t>
                            </w:r>
                          </w:p>
                        </w:tc>
                      </w:tr>
                      <w:tr w:rsidR="00A70CF0" w:rsidTr="00A70CF0" w14:paraId="0141D5F3" w14:textId="77777777">
                        <w:trPr>
                          <w:trHeight w:val="407"/>
                        </w:trPr>
                        <w:tc>
                          <w:tcPr>
                            <w:tcW w:w="2397" w:type="dxa"/>
                            <w:tcBorders>
                              <w:top w:val="single" w:color="000000" w:sz="6" w:space="0"/>
                              <w:left w:val="single" w:color="000000" w:sz="4" w:space="0"/>
                              <w:bottom w:val="single" w:color="000000" w:sz="6" w:space="0"/>
                            </w:tcBorders>
                          </w:tcPr>
                          <w:p w:rsidR="00A70CF0" w:rsidRDefault="00A70CF0" w14:paraId="6A4A560D" w14:textId="77777777">
                            <w:pPr>
                              <w:pStyle w:val="Default"/>
                              <w:rPr>
                                <w:rFonts w:ascii="TT15Ct00" w:hAnsi="TT15Ct00" w:cs="TT15Ct00"/>
                                <w:sz w:val="22"/>
                                <w:szCs w:val="22"/>
                              </w:rPr>
                            </w:pPr>
                            <w:r>
                              <w:rPr>
                                <w:rFonts w:ascii="TT15Ct00" w:hAnsi="TT15Ct00" w:cs="TT15Ct00"/>
                                <w:sz w:val="22"/>
                                <w:szCs w:val="22"/>
                              </w:rPr>
                              <w:t xml:space="preserve">Location/Address: </w:t>
                            </w:r>
                          </w:p>
                        </w:tc>
                        <w:tc>
                          <w:tcPr>
                            <w:tcW w:w="2395" w:type="dxa"/>
                            <w:tcBorders>
                              <w:top w:val="single" w:color="000000" w:sz="6" w:space="0"/>
                              <w:bottom w:val="single" w:color="000000" w:sz="6" w:space="0"/>
                              <w:right w:val="single" w:color="000000" w:sz="4" w:space="0"/>
                            </w:tcBorders>
                          </w:tcPr>
                          <w:p w:rsidR="00A70CF0" w:rsidRDefault="00A70CF0" w14:paraId="03F26C83" w14:textId="77777777">
                            <w:pPr>
                              <w:pStyle w:val="Default"/>
                              <w:rPr>
                                <w:rFonts w:cstheme="minorBidi"/>
                                <w:color w:val="auto"/>
                              </w:rPr>
                            </w:pPr>
                          </w:p>
                          <w:p w:rsidR="00A70CF0" w:rsidRDefault="00A70CF0" w14:paraId="7AAB22E5" w14:textId="77777777">
                            <w:pPr>
                              <w:pStyle w:val="Default"/>
                              <w:rPr>
                                <w:rFonts w:cstheme="minorBidi"/>
                                <w:color w:val="auto"/>
                              </w:rPr>
                            </w:pPr>
                          </w:p>
                          <w:p w:rsidR="00A70CF0" w:rsidRDefault="00A70CF0" w14:paraId="311AF79D" w14:textId="77777777">
                            <w:pPr>
                              <w:pStyle w:val="Default"/>
                              <w:rPr>
                                <w:rFonts w:cstheme="minorBidi"/>
                                <w:color w:val="auto"/>
                              </w:rPr>
                            </w:pPr>
                          </w:p>
                        </w:tc>
                        <w:tc>
                          <w:tcPr>
                            <w:tcW w:w="4167" w:type="dxa"/>
                            <w:vMerge/>
                            <w:tcBorders>
                              <w:top w:val="single" w:color="000000" w:sz="6" w:space="0"/>
                              <w:left w:val="single" w:color="000000" w:sz="4" w:space="0"/>
                              <w:bottom w:val="single" w:color="000000" w:sz="6" w:space="0"/>
                              <w:right w:val="single" w:color="000000" w:sz="6" w:space="0"/>
                            </w:tcBorders>
                          </w:tcPr>
                          <w:p w:rsidR="00A70CF0" w:rsidRDefault="00A70CF0" w14:paraId="045EAD6C" w14:textId="77777777">
                            <w:pPr>
                              <w:pStyle w:val="Default"/>
                              <w:rPr>
                                <w:rFonts w:cstheme="minorBidi"/>
                                <w:color w:val="auto"/>
                              </w:rPr>
                            </w:pPr>
                          </w:p>
                        </w:tc>
                      </w:tr>
                    </w:tbl>
                    <w:p w:rsidR="00A70CF0" w:rsidRDefault="00A70CF0" w14:paraId="382031E3" w14:textId="77777777"/>
                  </w:txbxContent>
                </v:textbox>
                <w10:wrap type="through" anchorx="page" anchory="page"/>
              </v:shape>
            </w:pict>
          </mc:Fallback>
        </mc:AlternateContent>
      </w:r>
      <w:r w:rsidRPr="64D78660" w:rsidR="003E3302">
        <w:rPr>
          <w:rFonts w:ascii="Times New Roman" w:hAnsi="Times New Roman" w:eastAsia="Times New Roman" w:cs="Times New Roman"/>
          <w:sz w:val="24"/>
          <w:szCs w:val="24"/>
        </w:rPr>
        <w:t>SUBCONTRACTORS LIST All subcontractors in excess of ½ of 1% of total Proposal must be listed</w:t>
      </w:r>
    </w:p>
    <w:p w:rsidRPr="00701CB7" w:rsidR="0068305D" w:rsidP="64D78660" w:rsidRDefault="0068305D" w14:paraId="0E9167C3" w14:textId="77777777" w14:noSpellErr="1">
      <w:pPr>
        <w:pStyle w:val="CM18"/>
        <w:pageBreakBefore/>
        <w:spacing w:after="585"/>
        <w:rPr>
          <w:rFonts w:ascii="Times New Roman" w:hAnsi="Times New Roman" w:eastAsia="Times New Roman" w:cs="Times New Roman"/>
        </w:rPr>
      </w:pPr>
      <w:r w:rsidRPr="64D78660" w:rsidR="64D78660">
        <w:rPr>
          <w:rFonts w:ascii="Times New Roman" w:hAnsi="Times New Roman" w:eastAsia="Times New Roman" w:cs="Times New Roman"/>
        </w:rPr>
        <w:t xml:space="preserve">SUPPLEMENTARY GENERAL CONDITIONS </w:t>
      </w:r>
    </w:p>
    <w:p w:rsidRPr="00701CB7" w:rsidR="0068305D" w:rsidP="64D78660" w:rsidRDefault="21171454" w14:paraId="0E9167C4" w14:textId="50924AB8" w14:noSpellErr="1">
      <w:pPr>
        <w:pStyle w:val="CM17"/>
        <w:numPr>
          <w:ilvl w:val="0"/>
          <w:numId w:val="5"/>
        </w:numPr>
        <w:spacing w:after="272" w:line="271" w:lineRule="atLeast"/>
        <w:rPr>
          <w:rFonts w:ascii="Times New Roman" w:hAnsi="Times New Roman" w:eastAsia="Times New Roman" w:cs="Times New Roman"/>
        </w:rPr>
      </w:pPr>
      <w:r w:rsidRPr="64D78660" w:rsidR="64D78660">
        <w:rPr>
          <w:rFonts w:ascii="Times New Roman" w:hAnsi="Times New Roman" w:eastAsia="Times New Roman" w:cs="Times New Roman"/>
        </w:rPr>
        <w:t xml:space="preserve">The implementation of this RFP is contingent on E-rate funding. Any contract will be contingent upon the approval of E-Rate funding and governing board approval. The Universal Service discount mechanism for schools and libraries, commonly known as the E-Rate program, administered by the Universal Service Administrative Co. (USAC) for the Federal Communications Commission will fund a portion of this RFP. This proposal will be funded only if approved by USAC and if USAC appropriates the funds. Term of this agreement shall be July 1, 2017 through June 30, 2018. The Reynolds School District 7 reserves the right to extend the contract annually for up to four (4) additional years; not to exceed a total of five (5) years. In addition, the district reserves the right to fund, (proceed with project or purchase) or not to fund, regardless of E-rate approval. </w:t>
      </w:r>
    </w:p>
    <w:p w:rsidRPr="00701CB7" w:rsidR="0068305D" w:rsidP="64D78660" w:rsidRDefault="0068305D" w14:paraId="0E9167C5" w14:textId="77777777" w14:noSpellErr="1">
      <w:pPr>
        <w:pStyle w:val="CM17"/>
        <w:numPr>
          <w:ilvl w:val="0"/>
          <w:numId w:val="5"/>
        </w:numPr>
        <w:spacing w:after="272" w:line="271" w:lineRule="atLeast"/>
        <w:ind w:right="240"/>
        <w:rPr>
          <w:rFonts w:ascii="Times New Roman" w:hAnsi="Times New Roman" w:eastAsia="Times New Roman" w:cs="Times New Roman"/>
        </w:rPr>
      </w:pPr>
      <w:r w:rsidRPr="64D78660" w:rsidR="64D78660">
        <w:rPr>
          <w:rFonts w:ascii="Times New Roman" w:hAnsi="Times New Roman" w:eastAsia="Times New Roman" w:cs="Times New Roman"/>
        </w:rPr>
        <w:t xml:space="preserve">The agreed liquidated damages provision established in Article 6 of the General Conditions is Not Applicable on this Requirements Contract. </w:t>
      </w:r>
    </w:p>
    <w:p w:rsidRPr="00701CB7" w:rsidR="0068305D" w:rsidP="64D78660" w:rsidRDefault="0068305D" w14:paraId="0E9167C6" w14:textId="77777777" w14:noSpellErr="1">
      <w:pPr>
        <w:pStyle w:val="CM17"/>
        <w:numPr>
          <w:ilvl w:val="0"/>
          <w:numId w:val="5"/>
        </w:numPr>
        <w:spacing w:after="272"/>
        <w:rPr>
          <w:rFonts w:ascii="Times New Roman" w:hAnsi="Times New Roman" w:eastAsia="Times New Roman" w:cs="Times New Roman"/>
        </w:rPr>
      </w:pPr>
      <w:r w:rsidRPr="64D78660" w:rsidR="64D78660">
        <w:rPr>
          <w:rFonts w:ascii="Times New Roman" w:hAnsi="Times New Roman" w:eastAsia="Times New Roman" w:cs="Times New Roman"/>
        </w:rPr>
        <w:t xml:space="preserve">Insurance. Not Applicable on this Requirements Contract. </w:t>
      </w:r>
    </w:p>
    <w:p w:rsidR="0068305D" w:rsidP="64D78660" w:rsidRDefault="0068305D" w14:paraId="0E9167C7" w14:textId="77777777" w14:noSpellErr="1">
      <w:pPr>
        <w:pStyle w:val="CM22"/>
        <w:numPr>
          <w:ilvl w:val="0"/>
          <w:numId w:val="5"/>
        </w:numPr>
        <w:rPr>
          <w:rFonts w:ascii="Times New Roman" w:hAnsi="Times New Roman" w:eastAsia="Times New Roman" w:cs="Times New Roman"/>
        </w:rPr>
      </w:pPr>
      <w:r w:rsidRPr="64D78660" w:rsidR="64D78660">
        <w:rPr>
          <w:rFonts w:ascii="Times New Roman" w:hAnsi="Times New Roman" w:eastAsia="Times New Roman" w:cs="Times New Roman"/>
        </w:rPr>
        <w:t xml:space="preserve">The Bidder’s Federal Tax ID # and W-9 form are required for payment of invoices. </w:t>
      </w:r>
    </w:p>
    <w:p w:rsidRPr="007A5483" w:rsidR="007A5483" w:rsidP="007A5483" w:rsidRDefault="007A5483" w14:paraId="0E9167C8" w14:textId="77777777">
      <w:pPr>
        <w:pStyle w:val="Default"/>
      </w:pPr>
    </w:p>
    <w:p w:rsidRPr="00701CB7" w:rsidR="0068305D" w:rsidP="64D78660" w:rsidRDefault="0068305D" w14:paraId="0E9167C9" w14:textId="77777777" w14:noSpellErr="1">
      <w:pPr>
        <w:pStyle w:val="CM12"/>
        <w:numPr>
          <w:ilvl w:val="0"/>
          <w:numId w:val="5"/>
        </w:numPr>
        <w:rPr>
          <w:rFonts w:ascii="Times New Roman" w:hAnsi="Times New Roman" w:eastAsia="Times New Roman" w:cs="Times New Roman"/>
        </w:rPr>
      </w:pPr>
      <w:r w:rsidRPr="64D78660" w:rsidR="64D78660">
        <w:rPr>
          <w:rFonts w:ascii="Times New Roman" w:hAnsi="Times New Roman" w:eastAsia="Times New Roman" w:cs="Times New Roman"/>
        </w:rPr>
        <w:t xml:space="preserve">The number of Contract Agreements to be fully executed is to be four (4) sets. This allows one (1) original to be provided to the awarded bidder. There are no drawings to be furnished on this RFP. The RFP specifications and addendums are available online. </w:t>
      </w:r>
    </w:p>
    <w:sectPr w:rsidRPr="00701CB7" w:rsidR="0068305D" w:rsidSect="00EA37E2">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3E3" w:rsidP="00A46807" w:rsidRDefault="006B23E3" w14:paraId="7D85A6FF" w14:textId="77777777">
      <w:pPr>
        <w:spacing w:after="0" w:line="240" w:lineRule="auto"/>
      </w:pPr>
      <w:r>
        <w:separator/>
      </w:r>
    </w:p>
  </w:endnote>
  <w:endnote w:type="continuationSeparator" w:id="0">
    <w:p w:rsidR="006B23E3" w:rsidP="00A46807" w:rsidRDefault="006B23E3" w14:paraId="2C0689E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T15Et0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15Ct00">
    <w:altName w:val="T T 15 Compac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3E3" w:rsidP="00A46807" w:rsidRDefault="006B23E3" w14:paraId="63F577A7" w14:textId="77777777">
      <w:pPr>
        <w:spacing w:after="0" w:line="240" w:lineRule="auto"/>
      </w:pPr>
      <w:r>
        <w:separator/>
      </w:r>
    </w:p>
  </w:footnote>
  <w:footnote w:type="continuationSeparator" w:id="0">
    <w:p w:rsidR="006B23E3" w:rsidP="00A46807" w:rsidRDefault="006B23E3" w14:paraId="1698264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EB2D21"/>
    <w:multiLevelType w:val="hybridMultilevel"/>
    <w:tmpl w:val="A4FA4BD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F862EE4"/>
    <w:multiLevelType w:val="hybridMultilevel"/>
    <w:tmpl w:val="3288E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2069C"/>
    <w:multiLevelType w:val="hybridMultilevel"/>
    <w:tmpl w:val="5AFC04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9F7579A"/>
    <w:multiLevelType w:val="hybridMultilevel"/>
    <w:tmpl w:val="02C48D2A"/>
    <w:lvl w:ilvl="0" w:tplc="03320F88">
      <w:start w:val="15"/>
      <w:numFmt w:val="decimal"/>
      <w:lvlText w:val="%1."/>
      <w:lvlJc w:val="left"/>
      <w:pPr>
        <w:ind w:left="0" w:firstLine="0"/>
      </w:pPr>
      <w:rPr>
        <w:rFonts w:hint="defaul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7E5E7"/>
    <w:multiLevelType w:val="hybridMultilevel"/>
    <w:tmpl w:val="FC62D5D2"/>
    <w:lvl w:ilvl="0" w:tplc="B6B8454C">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33643047"/>
    <w:multiLevelType w:val="hybridMultilevel"/>
    <w:tmpl w:val="9DFEA808"/>
    <w:lvl w:ilvl="0" w:tplc="FFFFFFFF">
      <w:start w:val="1"/>
      <w:numFmt w:val="decimal"/>
      <w:lvlText w:val="%1."/>
      <w:lvlJc w:val="left"/>
      <w:rPr>
        <w:rFonts w:cs="Times New Roman"/>
      </w:rPr>
    </w:lvl>
    <w:lvl w:ilvl="1" w:tplc="04090015">
      <w:start w:val="1"/>
      <w:numFmt w:val="upperLetter"/>
      <w:lvlText w:val="%2."/>
      <w:lvlJc w:val="left"/>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347B07FA"/>
    <w:multiLevelType w:val="hybridMultilevel"/>
    <w:tmpl w:val="872E6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A109EF"/>
    <w:multiLevelType w:val="hybridMultilevel"/>
    <w:tmpl w:val="D228D624"/>
    <w:lvl w:ilvl="0" w:tplc="6AD02C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CAAB9"/>
    <w:multiLevelType w:val="hybridMultilevel"/>
    <w:tmpl w:val="4774117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7B6C3498"/>
    <w:multiLevelType w:val="hybridMultilevel"/>
    <w:tmpl w:val="AC4C74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2"/>
  </w:num>
  <w:num w:numId="5">
    <w:abstractNumId w:val="9"/>
  </w:num>
  <w:num w:numId="6">
    <w:abstractNumId w:val="1"/>
  </w:num>
  <w:num w:numId="7">
    <w:abstractNumId w:val="5"/>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4F3"/>
    <w:rsid w:val="00024EEF"/>
    <w:rsid w:val="00072D07"/>
    <w:rsid w:val="00073ECD"/>
    <w:rsid w:val="00097CC5"/>
    <w:rsid w:val="000B0CE4"/>
    <w:rsid w:val="000F1940"/>
    <w:rsid w:val="000F747C"/>
    <w:rsid w:val="00134EF4"/>
    <w:rsid w:val="001714F8"/>
    <w:rsid w:val="001C0C6C"/>
    <w:rsid w:val="001C2841"/>
    <w:rsid w:val="002024F3"/>
    <w:rsid w:val="002227A9"/>
    <w:rsid w:val="00256F92"/>
    <w:rsid w:val="002B7038"/>
    <w:rsid w:val="002F3A80"/>
    <w:rsid w:val="002F7465"/>
    <w:rsid w:val="002F74F5"/>
    <w:rsid w:val="00321F04"/>
    <w:rsid w:val="00336A6C"/>
    <w:rsid w:val="003510B3"/>
    <w:rsid w:val="00351277"/>
    <w:rsid w:val="003A6617"/>
    <w:rsid w:val="003E0B3A"/>
    <w:rsid w:val="003E3302"/>
    <w:rsid w:val="003E459B"/>
    <w:rsid w:val="004379FD"/>
    <w:rsid w:val="004B0F30"/>
    <w:rsid w:val="004B509B"/>
    <w:rsid w:val="004B56E7"/>
    <w:rsid w:val="004F6928"/>
    <w:rsid w:val="005E1788"/>
    <w:rsid w:val="00614E3A"/>
    <w:rsid w:val="006161EC"/>
    <w:rsid w:val="00616496"/>
    <w:rsid w:val="00674CD1"/>
    <w:rsid w:val="0068305D"/>
    <w:rsid w:val="006961AC"/>
    <w:rsid w:val="006B0309"/>
    <w:rsid w:val="006B23E3"/>
    <w:rsid w:val="00701CB7"/>
    <w:rsid w:val="007455F2"/>
    <w:rsid w:val="00752CDF"/>
    <w:rsid w:val="0076221D"/>
    <w:rsid w:val="0079002E"/>
    <w:rsid w:val="007A0E13"/>
    <w:rsid w:val="007A5483"/>
    <w:rsid w:val="007A6F3E"/>
    <w:rsid w:val="007C78DD"/>
    <w:rsid w:val="007D464D"/>
    <w:rsid w:val="007F4827"/>
    <w:rsid w:val="008247E7"/>
    <w:rsid w:val="00841D46"/>
    <w:rsid w:val="00852223"/>
    <w:rsid w:val="008578F5"/>
    <w:rsid w:val="008C1DD3"/>
    <w:rsid w:val="008C5A43"/>
    <w:rsid w:val="008E281C"/>
    <w:rsid w:val="008E4EDC"/>
    <w:rsid w:val="008F72BB"/>
    <w:rsid w:val="00966EE6"/>
    <w:rsid w:val="009E4A89"/>
    <w:rsid w:val="00A3163B"/>
    <w:rsid w:val="00A46807"/>
    <w:rsid w:val="00A635CF"/>
    <w:rsid w:val="00A70CF0"/>
    <w:rsid w:val="00A941F2"/>
    <w:rsid w:val="00AE6276"/>
    <w:rsid w:val="00B53C8A"/>
    <w:rsid w:val="00B73A33"/>
    <w:rsid w:val="00BA799F"/>
    <w:rsid w:val="00C30FE6"/>
    <w:rsid w:val="00CB5834"/>
    <w:rsid w:val="00CC7E1C"/>
    <w:rsid w:val="00CF114B"/>
    <w:rsid w:val="00D17B27"/>
    <w:rsid w:val="00D52ABD"/>
    <w:rsid w:val="00D53A3E"/>
    <w:rsid w:val="00D93F88"/>
    <w:rsid w:val="00DC50E4"/>
    <w:rsid w:val="00E02729"/>
    <w:rsid w:val="00E11AD8"/>
    <w:rsid w:val="00E17BAA"/>
    <w:rsid w:val="00E3676A"/>
    <w:rsid w:val="00E83978"/>
    <w:rsid w:val="00E919FF"/>
    <w:rsid w:val="00EA37E2"/>
    <w:rsid w:val="00EC3EC8"/>
    <w:rsid w:val="00EF357D"/>
    <w:rsid w:val="00F44C0E"/>
    <w:rsid w:val="00F4551F"/>
    <w:rsid w:val="00F77114"/>
    <w:rsid w:val="21171454"/>
    <w:rsid w:val="64D78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166A5"/>
  <w15:docId w15:val="{4502132C-E192-4551-8FDE-CB6261F3AA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M2" w:customStyle="1">
    <w:name w:val="CM2"/>
    <w:basedOn w:val="Normal"/>
    <w:next w:val="Normal"/>
    <w:uiPriority w:val="99"/>
    <w:rsid w:val="002024F3"/>
    <w:pPr>
      <w:widowControl w:val="0"/>
      <w:autoSpaceDE w:val="0"/>
      <w:autoSpaceDN w:val="0"/>
      <w:adjustRightInd w:val="0"/>
      <w:spacing w:after="0" w:line="271" w:lineRule="atLeast"/>
    </w:pPr>
    <w:rPr>
      <w:rFonts w:ascii="TT15Et00" w:hAnsi="TT15Et00"/>
      <w:sz w:val="24"/>
      <w:szCs w:val="24"/>
    </w:rPr>
  </w:style>
  <w:style w:type="paragraph" w:styleId="CM17" w:customStyle="1">
    <w:name w:val="CM17"/>
    <w:basedOn w:val="Normal"/>
    <w:next w:val="Normal"/>
    <w:uiPriority w:val="99"/>
    <w:rsid w:val="002024F3"/>
    <w:pPr>
      <w:widowControl w:val="0"/>
      <w:autoSpaceDE w:val="0"/>
      <w:autoSpaceDN w:val="0"/>
      <w:adjustRightInd w:val="0"/>
      <w:spacing w:after="0" w:line="240" w:lineRule="auto"/>
    </w:pPr>
    <w:rPr>
      <w:rFonts w:ascii="TT15Et00" w:hAnsi="TT15Et00"/>
      <w:sz w:val="24"/>
      <w:szCs w:val="24"/>
    </w:rPr>
  </w:style>
  <w:style w:type="paragraph" w:styleId="Default" w:customStyle="1">
    <w:name w:val="Default"/>
    <w:rsid w:val="002024F3"/>
    <w:pPr>
      <w:widowControl w:val="0"/>
      <w:autoSpaceDE w:val="0"/>
      <w:autoSpaceDN w:val="0"/>
      <w:adjustRightInd w:val="0"/>
      <w:spacing w:after="0" w:line="240" w:lineRule="auto"/>
    </w:pPr>
    <w:rPr>
      <w:rFonts w:ascii="TT15Et00" w:hAnsi="TT15Et00" w:cs="TT15Et00"/>
      <w:color w:val="000000"/>
      <w:sz w:val="24"/>
      <w:szCs w:val="24"/>
    </w:rPr>
  </w:style>
  <w:style w:type="paragraph" w:styleId="CM18" w:customStyle="1">
    <w:name w:val="CM18"/>
    <w:basedOn w:val="Default"/>
    <w:next w:val="Default"/>
    <w:uiPriority w:val="99"/>
    <w:rsid w:val="002024F3"/>
    <w:rPr>
      <w:rFonts w:cstheme="minorBidi"/>
      <w:color w:val="auto"/>
    </w:rPr>
  </w:style>
  <w:style w:type="paragraph" w:styleId="CM5" w:customStyle="1">
    <w:name w:val="CM5"/>
    <w:basedOn w:val="Default"/>
    <w:next w:val="Default"/>
    <w:uiPriority w:val="99"/>
    <w:rsid w:val="002024F3"/>
    <w:pPr>
      <w:spacing w:line="268" w:lineRule="atLeast"/>
    </w:pPr>
    <w:rPr>
      <w:rFonts w:cstheme="minorBidi"/>
      <w:color w:val="auto"/>
    </w:rPr>
  </w:style>
  <w:style w:type="table" w:styleId="TableGrid">
    <w:name w:val="Table Grid"/>
    <w:basedOn w:val="TableNormal"/>
    <w:uiPriority w:val="59"/>
    <w:rsid w:val="002F74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F7465"/>
    <w:pPr>
      <w:ind w:left="720"/>
      <w:contextualSpacing/>
    </w:pPr>
  </w:style>
  <w:style w:type="paragraph" w:styleId="CM20" w:customStyle="1">
    <w:name w:val="CM20"/>
    <w:basedOn w:val="Default"/>
    <w:next w:val="Default"/>
    <w:uiPriority w:val="99"/>
    <w:rsid w:val="008F72BB"/>
    <w:rPr>
      <w:rFonts w:cstheme="minorBidi"/>
      <w:color w:val="auto"/>
    </w:rPr>
  </w:style>
  <w:style w:type="paragraph" w:styleId="CM21" w:customStyle="1">
    <w:name w:val="CM21"/>
    <w:basedOn w:val="Default"/>
    <w:next w:val="Default"/>
    <w:uiPriority w:val="99"/>
    <w:rsid w:val="008F72BB"/>
    <w:rPr>
      <w:rFonts w:cstheme="minorBidi"/>
      <w:color w:val="auto"/>
    </w:rPr>
  </w:style>
  <w:style w:type="paragraph" w:styleId="CM10" w:customStyle="1">
    <w:name w:val="CM10"/>
    <w:basedOn w:val="Default"/>
    <w:next w:val="Default"/>
    <w:uiPriority w:val="99"/>
    <w:rsid w:val="008F72BB"/>
    <w:pPr>
      <w:spacing w:line="403" w:lineRule="atLeast"/>
    </w:pPr>
    <w:rPr>
      <w:rFonts w:cstheme="minorBidi"/>
      <w:color w:val="auto"/>
    </w:rPr>
  </w:style>
  <w:style w:type="paragraph" w:styleId="CM9" w:customStyle="1">
    <w:name w:val="CM9"/>
    <w:basedOn w:val="Default"/>
    <w:next w:val="Default"/>
    <w:uiPriority w:val="99"/>
    <w:rsid w:val="003E3302"/>
    <w:pPr>
      <w:spacing w:line="268" w:lineRule="atLeast"/>
    </w:pPr>
    <w:rPr>
      <w:rFonts w:cstheme="minorBidi"/>
      <w:color w:val="auto"/>
    </w:rPr>
  </w:style>
  <w:style w:type="paragraph" w:styleId="CM22" w:customStyle="1">
    <w:name w:val="CM22"/>
    <w:basedOn w:val="Default"/>
    <w:next w:val="Default"/>
    <w:uiPriority w:val="99"/>
    <w:rsid w:val="003E3302"/>
    <w:rPr>
      <w:rFonts w:cstheme="minorBidi"/>
      <w:color w:val="auto"/>
    </w:rPr>
  </w:style>
  <w:style w:type="paragraph" w:styleId="CM23" w:customStyle="1">
    <w:name w:val="CM23"/>
    <w:basedOn w:val="Default"/>
    <w:next w:val="Default"/>
    <w:uiPriority w:val="99"/>
    <w:rsid w:val="003E3302"/>
    <w:rPr>
      <w:rFonts w:cstheme="minorBidi"/>
      <w:color w:val="auto"/>
    </w:rPr>
  </w:style>
  <w:style w:type="paragraph" w:styleId="CM11" w:customStyle="1">
    <w:name w:val="CM11"/>
    <w:basedOn w:val="Default"/>
    <w:next w:val="Default"/>
    <w:uiPriority w:val="99"/>
    <w:rsid w:val="003E3302"/>
    <w:rPr>
      <w:rFonts w:cstheme="minorBidi"/>
      <w:color w:val="auto"/>
    </w:rPr>
  </w:style>
  <w:style w:type="paragraph" w:styleId="CM4" w:customStyle="1">
    <w:name w:val="CM4"/>
    <w:basedOn w:val="Default"/>
    <w:next w:val="Default"/>
    <w:uiPriority w:val="99"/>
    <w:rsid w:val="0068305D"/>
    <w:pPr>
      <w:spacing w:line="268" w:lineRule="atLeast"/>
    </w:pPr>
    <w:rPr>
      <w:rFonts w:cstheme="minorBidi"/>
      <w:color w:val="auto"/>
    </w:rPr>
  </w:style>
  <w:style w:type="paragraph" w:styleId="CM13" w:customStyle="1">
    <w:name w:val="CM13"/>
    <w:basedOn w:val="Default"/>
    <w:next w:val="Default"/>
    <w:uiPriority w:val="99"/>
    <w:rsid w:val="0068305D"/>
    <w:pPr>
      <w:spacing w:line="271" w:lineRule="atLeast"/>
    </w:pPr>
    <w:rPr>
      <w:rFonts w:cstheme="minorBidi"/>
      <w:color w:val="auto"/>
    </w:rPr>
  </w:style>
  <w:style w:type="paragraph" w:styleId="CM25" w:customStyle="1">
    <w:name w:val="CM25"/>
    <w:basedOn w:val="Default"/>
    <w:next w:val="Default"/>
    <w:uiPriority w:val="99"/>
    <w:rsid w:val="0068305D"/>
    <w:rPr>
      <w:rFonts w:cstheme="minorBidi"/>
      <w:color w:val="auto"/>
    </w:rPr>
  </w:style>
  <w:style w:type="paragraph" w:styleId="CM14" w:customStyle="1">
    <w:name w:val="CM14"/>
    <w:basedOn w:val="Default"/>
    <w:next w:val="Default"/>
    <w:uiPriority w:val="99"/>
    <w:rsid w:val="0068305D"/>
    <w:pPr>
      <w:spacing w:line="806" w:lineRule="atLeast"/>
    </w:pPr>
    <w:rPr>
      <w:rFonts w:cstheme="minorBidi"/>
      <w:color w:val="auto"/>
    </w:rPr>
  </w:style>
  <w:style w:type="paragraph" w:styleId="CM12" w:customStyle="1">
    <w:name w:val="CM12"/>
    <w:basedOn w:val="Default"/>
    <w:next w:val="Default"/>
    <w:uiPriority w:val="99"/>
    <w:rsid w:val="0068305D"/>
    <w:pPr>
      <w:spacing w:line="271" w:lineRule="atLeast"/>
    </w:pPr>
    <w:rPr>
      <w:rFonts w:cstheme="minorBidi"/>
      <w:color w:val="auto"/>
    </w:rPr>
  </w:style>
  <w:style w:type="character" w:styleId="Hyperlink">
    <w:name w:val="Hyperlink"/>
    <w:basedOn w:val="DefaultParagraphFont"/>
    <w:uiPriority w:val="99"/>
    <w:unhideWhenUsed/>
    <w:rsid w:val="00E02729"/>
    <w:rPr>
      <w:color w:val="0000FF" w:themeColor="hyperlink"/>
      <w:u w:val="single"/>
    </w:rPr>
  </w:style>
  <w:style w:type="paragraph" w:styleId="BalloonText">
    <w:name w:val="Balloon Text"/>
    <w:basedOn w:val="Normal"/>
    <w:link w:val="BalloonTextChar"/>
    <w:uiPriority w:val="99"/>
    <w:semiHidden/>
    <w:unhideWhenUsed/>
    <w:rsid w:val="003E459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E459B"/>
    <w:rPr>
      <w:rFonts w:ascii="Tahoma" w:hAnsi="Tahoma" w:cs="Tahoma"/>
      <w:sz w:val="16"/>
      <w:szCs w:val="16"/>
    </w:rPr>
  </w:style>
  <w:style w:type="paragraph" w:styleId="Header">
    <w:name w:val="header"/>
    <w:basedOn w:val="Normal"/>
    <w:link w:val="HeaderChar"/>
    <w:uiPriority w:val="99"/>
    <w:semiHidden/>
    <w:unhideWhenUsed/>
    <w:rsid w:val="00A46807"/>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A46807"/>
  </w:style>
  <w:style w:type="paragraph" w:styleId="Footer">
    <w:name w:val="footer"/>
    <w:basedOn w:val="Normal"/>
    <w:link w:val="FooterChar"/>
    <w:uiPriority w:val="99"/>
    <w:unhideWhenUsed/>
    <w:rsid w:val="00A46807"/>
    <w:pPr>
      <w:tabs>
        <w:tab w:val="center" w:pos="4680"/>
        <w:tab w:val="right" w:pos="9360"/>
      </w:tabs>
      <w:spacing w:after="0" w:line="240" w:lineRule="auto"/>
    </w:pPr>
  </w:style>
  <w:style w:type="character" w:styleId="FooterChar" w:customStyle="1">
    <w:name w:val="Footer Char"/>
    <w:basedOn w:val="DefaultParagraphFont"/>
    <w:link w:val="Footer"/>
    <w:uiPriority w:val="99"/>
    <w:rsid w:val="00A46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reynolds.k12.or.us/rfps" TargetMode="External" Id="R475c19fb652b4e9c" /><Relationship Type="http://schemas.openxmlformats.org/officeDocument/2006/relationships/hyperlink" Target="mailto:IT_RFP@rsd7.net" TargetMode="External" Id="Rfb806e29eac7428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T15Et0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15Ct00">
    <w:altName w:val="T T 15 Compac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040BF4"/>
    <w:rsid w:val="00040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9E7601806C33418D26A87231979883" ma:contentTypeVersion="1" ma:contentTypeDescription="Create a new document." ma:contentTypeScope="" ma:versionID="0173ea7ad99b3800145dac26769a76c4">
  <xsd:schema xmlns:xsd="http://www.w3.org/2001/XMLSchema" xmlns:xs="http://www.w3.org/2001/XMLSchema" xmlns:p="http://schemas.microsoft.com/office/2006/metadata/properties" xmlns:ns3="242ff8c1-c555-4883-8d30-20d3497af5b5" targetNamespace="http://schemas.microsoft.com/office/2006/metadata/properties" ma:root="true" ma:fieldsID="32595ba0238628299eacf0276b3857bc" ns3:_="">
    <xsd:import namespace="242ff8c1-c555-4883-8d30-20d3497af5b5"/>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ff8c1-c555-4883-8d30-20d3497af5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B276B-A2DE-4A79-B770-EA662A7E5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ff8c1-c555-4883-8d30-20d3497af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8A8980-D3B1-49C6-9FCC-67CEC68AF1C0}">
  <ds:schemaRefs>
    <ds:schemaRef ds:uri="http://schemas.microsoft.com/sharepoint/v3/contenttype/forms"/>
  </ds:schemaRefs>
</ds:datastoreItem>
</file>

<file path=customXml/itemProps3.xml><?xml version="1.0" encoding="utf-8"?>
<ds:datastoreItem xmlns:ds="http://schemas.openxmlformats.org/officeDocument/2006/customXml" ds:itemID="{BB45B85F-34E2-4488-B6BE-15218BE8F512}">
  <ds:schemaRefs>
    <ds:schemaRef ds:uri="http://purl.org/dc/elements/1.1/"/>
    <ds:schemaRef ds:uri="http://schemas.microsoft.com/office/2006/metadata/properties"/>
    <ds:schemaRef ds:uri="242ff8c1-c555-4883-8d30-20d3497af5b5"/>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A3197A4-3794-471F-B0CE-6F0614367FA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Mary</dc:creator>
  <lastModifiedBy>Jeff Gibbs</lastModifiedBy>
  <revision>12</revision>
  <dcterms:created xsi:type="dcterms:W3CDTF">2016-02-05T00:39:00.0000000Z</dcterms:created>
  <dcterms:modified xsi:type="dcterms:W3CDTF">2017-02-17T00:05:39.5259385Z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0x010100AD9E7601806C33418D26A87231979883</vt:lpwstr>
  </property>
  <property fmtid="{D5CDD505-2E9C-101B-9397-08002B2CF9AE}" pid="3" name="IsMyDocuments">
    <vt:bool>true</vt:bool>
  </property>
</Properties>
</file>